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5F" w:rsidRDefault="00AB785F" w:rsidP="00896C3C">
      <w:pPr>
        <w:spacing w:line="360" w:lineRule="auto"/>
        <w:jc w:val="both"/>
        <w:rPr>
          <w:rFonts w:ascii="Arial" w:hAnsi="Arial" w:cs="Arial"/>
          <w:b/>
          <w:sz w:val="20"/>
          <w:szCs w:val="20"/>
        </w:rPr>
      </w:pPr>
      <w:r>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08BD2889" wp14:editId="5BC8BF7F">
                <wp:simplePos x="0" y="0"/>
                <wp:positionH relativeFrom="column">
                  <wp:posOffset>-508580</wp:posOffset>
                </wp:positionH>
                <wp:positionV relativeFrom="paragraph">
                  <wp:posOffset>-816734</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29E9EA" id="Grupo 2" o:spid="_x0000_s1026" style="position:absolute;margin-left:-40.05pt;margin-top:-64.3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AB785F" w:rsidRDefault="00AB785F" w:rsidP="00AB785F">
      <w:pPr>
        <w:spacing w:line="360" w:lineRule="auto"/>
        <w:jc w:val="center"/>
        <w:rPr>
          <w:rFonts w:ascii="Tahoma" w:hAnsi="Tahoma" w:cs="Tahoma"/>
          <w:b/>
          <w:bCs/>
          <w:sz w:val="28"/>
          <w:szCs w:val="28"/>
        </w:rPr>
        <w:sectPr w:rsidR="00AB785F" w:rsidSect="00AB785F">
          <w:footerReference w:type="even" r:id="rId7"/>
          <w:footerReference w:type="default" r:id="rId8"/>
          <w:headerReference w:type="first" r:id="rId9"/>
          <w:pgSz w:w="12240" w:h="15840" w:code="1"/>
          <w:pgMar w:top="1701" w:right="1134" w:bottom="1418" w:left="1985" w:header="720" w:footer="720" w:gutter="0"/>
          <w:cols w:space="720"/>
          <w:docGrid w:linePitch="299"/>
        </w:sectPr>
      </w:pPr>
      <w:r>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1808D987" wp14:editId="268DCD09">
                <wp:simplePos x="0" y="0"/>
                <wp:positionH relativeFrom="column">
                  <wp:posOffset>2713990</wp:posOffset>
                </wp:positionH>
                <wp:positionV relativeFrom="paragraph">
                  <wp:posOffset>7399312</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85F" w:rsidRPr="00AB785F" w:rsidRDefault="00AB785F" w:rsidP="00AB785F">
                            <w:pPr>
                              <w:jc w:val="center"/>
                              <w:rPr>
                                <w:rFonts w:ascii="Century Gothic" w:hAnsi="Century Gothic"/>
                                <w:b/>
                                <w:sz w:val="18"/>
                                <w:szCs w:val="18"/>
                              </w:rPr>
                            </w:pPr>
                            <w:r w:rsidRPr="00AB785F">
                              <w:rPr>
                                <w:rFonts w:ascii="Century Gothic" w:hAnsi="Century Gothic"/>
                                <w:b/>
                                <w:sz w:val="18"/>
                                <w:szCs w:val="18"/>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8D987" id="_x0000_t202" coordsize="21600,21600" o:spt="202" path="m,l,21600r21600,l21600,xe">
                <v:stroke joinstyle="miter"/>
                <v:path gradientshapeok="t" o:connecttype="rect"/>
              </v:shapetype>
              <v:shape id="Cuadro de texto 11" o:spid="_x0000_s1026" type="#_x0000_t202" style="position:absolute;left:0;text-align:left;margin-left:213.7pt;margin-top:582.6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" filled="f" stroked="f">
                <v:textbox>
                  <w:txbxContent>
                    <w:p w:rsidR="00AB785F" w:rsidRPr="00AB785F" w:rsidRDefault="00AB785F" w:rsidP="00AB785F">
                      <w:pPr>
                        <w:jc w:val="center"/>
                        <w:rPr>
                          <w:rFonts w:ascii="Century Gothic" w:hAnsi="Century Gothic"/>
                          <w:b/>
                          <w:sz w:val="18"/>
                          <w:szCs w:val="18"/>
                        </w:rPr>
                      </w:pPr>
                      <w:r w:rsidRPr="00AB785F">
                        <w:rPr>
                          <w:rFonts w:ascii="Century Gothic" w:hAnsi="Century Gothic"/>
                          <w:b/>
                          <w:sz w:val="18"/>
                          <w:szCs w:val="18"/>
                        </w:rPr>
                        <w:t>Nueva Publicación: D.O.  30-diciembre-2022</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28FFA691" wp14:editId="72A5C969">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85F" w:rsidRDefault="00AB785F" w:rsidP="00AB785F">
                            <w:pPr>
                              <w:jc w:val="center"/>
                              <w:rPr>
                                <w:rFonts w:ascii="Century" w:hAnsi="Century"/>
                                <w:b/>
                                <w:sz w:val="30"/>
                                <w:szCs w:val="30"/>
                              </w:rPr>
                            </w:pPr>
                            <w:r>
                              <w:rPr>
                                <w:rFonts w:ascii="Century" w:hAnsi="Century"/>
                                <w:b/>
                                <w:sz w:val="30"/>
                                <w:szCs w:val="30"/>
                              </w:rPr>
                              <w:t xml:space="preserve">SECRETARÍA GENERAL DEL </w:t>
                            </w:r>
                          </w:p>
                          <w:p w:rsidR="00AB785F" w:rsidRPr="00A63A96" w:rsidRDefault="00AB785F" w:rsidP="00AB785F">
                            <w:pPr>
                              <w:jc w:val="center"/>
                              <w:rPr>
                                <w:rFonts w:ascii="Century" w:hAnsi="Century"/>
                                <w:b/>
                                <w:sz w:val="30"/>
                                <w:szCs w:val="30"/>
                              </w:rPr>
                            </w:pPr>
                            <w:r>
                              <w:rPr>
                                <w:rFonts w:ascii="Century" w:hAnsi="Century"/>
                                <w:b/>
                                <w:sz w:val="30"/>
                                <w:szCs w:val="30"/>
                              </w:rPr>
                              <w:t>PODER LEGISLATIVO</w:t>
                            </w:r>
                          </w:p>
                          <w:p w:rsidR="00AB785F" w:rsidRDefault="00AB785F" w:rsidP="00AB785F">
                            <w:pPr>
                              <w:jc w:val="center"/>
                              <w:rPr>
                                <w:rFonts w:ascii="Century" w:hAnsi="Century"/>
                                <w:b/>
                                <w:sz w:val="26"/>
                                <w:szCs w:val="26"/>
                              </w:rPr>
                            </w:pPr>
                          </w:p>
                          <w:p w:rsidR="00AB785F" w:rsidRDefault="00AB785F" w:rsidP="00AB785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A691"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AB785F" w:rsidRDefault="00AB785F" w:rsidP="00AB785F">
                      <w:pPr>
                        <w:jc w:val="center"/>
                        <w:rPr>
                          <w:rFonts w:ascii="Century" w:hAnsi="Century"/>
                          <w:b/>
                          <w:sz w:val="30"/>
                          <w:szCs w:val="30"/>
                        </w:rPr>
                      </w:pPr>
                      <w:r>
                        <w:rPr>
                          <w:rFonts w:ascii="Century" w:hAnsi="Century"/>
                          <w:b/>
                          <w:sz w:val="30"/>
                          <w:szCs w:val="30"/>
                        </w:rPr>
                        <w:t xml:space="preserve">SECRETARÍA GENERAL DEL </w:t>
                      </w:r>
                    </w:p>
                    <w:p w:rsidR="00AB785F" w:rsidRPr="00A63A96" w:rsidRDefault="00AB785F" w:rsidP="00AB785F">
                      <w:pPr>
                        <w:jc w:val="center"/>
                        <w:rPr>
                          <w:rFonts w:ascii="Century" w:hAnsi="Century"/>
                          <w:b/>
                          <w:sz w:val="30"/>
                          <w:szCs w:val="30"/>
                        </w:rPr>
                      </w:pPr>
                      <w:r>
                        <w:rPr>
                          <w:rFonts w:ascii="Century" w:hAnsi="Century"/>
                          <w:b/>
                          <w:sz w:val="30"/>
                          <w:szCs w:val="30"/>
                        </w:rPr>
                        <w:t>PODER LEGISLATIVO</w:t>
                      </w:r>
                    </w:p>
                    <w:p w:rsidR="00AB785F" w:rsidRDefault="00AB785F" w:rsidP="00AB785F">
                      <w:pPr>
                        <w:jc w:val="center"/>
                        <w:rPr>
                          <w:rFonts w:ascii="Century" w:hAnsi="Century"/>
                          <w:b/>
                          <w:sz w:val="26"/>
                          <w:szCs w:val="26"/>
                        </w:rPr>
                      </w:pPr>
                    </w:p>
                    <w:p w:rsidR="00AB785F" w:rsidRDefault="00AB785F" w:rsidP="00AB785F">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5D2CBEF3" wp14:editId="18A64938">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785F" w:rsidRPr="00D1489C" w:rsidRDefault="00AB785F" w:rsidP="00AB785F">
                            <w:pPr>
                              <w:pStyle w:val="NormalWeb"/>
                              <w:spacing w:before="0" w:after="0" w:line="360" w:lineRule="auto"/>
                              <w:jc w:val="center"/>
                              <w:rPr>
                                <w:b/>
                                <w:sz w:val="60"/>
                                <w:szCs w:val="60"/>
                              </w:rPr>
                            </w:pPr>
                            <w:r>
                              <w:rPr>
                                <w:rFonts w:ascii="Tahoma" w:hAnsi="Tahoma" w:cs="Tahoma"/>
                                <w:b/>
                                <w:sz w:val="60"/>
                                <w:szCs w:val="60"/>
                              </w:rPr>
                              <w:t xml:space="preserve">LEY DE INGRESOS DEL MUNICIPIO DE AKIL,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CBEF3"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AB785F" w:rsidRPr="00D1489C" w:rsidRDefault="00AB785F" w:rsidP="00AB785F">
                      <w:pPr>
                        <w:pStyle w:val="NormalWeb"/>
                        <w:spacing w:before="0" w:after="0" w:line="360" w:lineRule="auto"/>
                        <w:jc w:val="center"/>
                        <w:rPr>
                          <w:b/>
                          <w:sz w:val="60"/>
                          <w:szCs w:val="60"/>
                        </w:rPr>
                      </w:pPr>
                      <w:r>
                        <w:rPr>
                          <w:rFonts w:ascii="Tahoma" w:hAnsi="Tahoma" w:cs="Tahoma"/>
                          <w:b/>
                          <w:sz w:val="60"/>
                          <w:szCs w:val="60"/>
                        </w:rPr>
                        <w:t xml:space="preserve">LEY DE INGRESOS DEL MUNICIPIO DE AKIL, YUCATÁN, PARA EL EJERCICIO FISCAL 2023 </w:t>
                      </w:r>
                    </w:p>
                  </w:txbxContent>
                </v:textbox>
              </v:shape>
            </w:pict>
          </mc:Fallback>
        </mc:AlternateContent>
      </w:r>
      <w:r>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3E53B41F" wp14:editId="2C31EDBE">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AB785F" w:rsidRDefault="00AB785F" w:rsidP="00AB785F">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v:imagedata r:id="rId10" o:title=""/>
                                </v:shape>
                                <o:OLEObject Type="Embed" ProgID="Word.Picture.8" ShapeID="_x0000_i1027" DrawAspect="Content" ObjectID="_1753694608" r:id="rId11"/>
                              </w:object>
                            </w:r>
                          </w:p>
                          <w:p w:rsidR="00AB785F" w:rsidRDefault="00AB785F" w:rsidP="00AB785F">
                            <w:pPr>
                              <w:rPr>
                                <w:rFonts w:ascii="Tahoma" w:hAnsi="Tahoma" w:cs="Tahoma"/>
                                <w:b/>
                                <w:sz w:val="16"/>
                              </w:rPr>
                            </w:pPr>
                          </w:p>
                          <w:p w:rsidR="00AB785F" w:rsidRDefault="00AB785F" w:rsidP="00AB785F">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3B41F"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AB785F" w:rsidRDefault="00AB785F" w:rsidP="00AB785F">
                      <w:pPr>
                        <w:jc w:val="center"/>
                        <w:rPr>
                          <w:rFonts w:ascii="CG Omega" w:hAnsi="CG Omega"/>
                          <w:sz w:val="16"/>
                        </w:rPr>
                      </w:pPr>
                      <w:r w:rsidRPr="00385D64">
                        <w:rPr>
                          <w:rFonts w:ascii="CG Omega" w:hAnsi="CG Omega"/>
                          <w:sz w:val="16"/>
                        </w:rPr>
                        <w:object w:dxaOrig="2553" w:dyaOrig="2447">
                          <v:shape id="_x0000_i1031" type="#_x0000_t75" style="width:127.65pt;height:122.35pt" o:ole="">
                            <v:imagedata r:id="rId12" o:title=""/>
                          </v:shape>
                          <o:OLEObject Type="Embed" ProgID="Word.Picture.8" ShapeID="_x0000_i1031" DrawAspect="Content" ObjectID="_1735453896" r:id="rId13"/>
                        </w:object>
                      </w:r>
                    </w:p>
                    <w:p w:rsidR="00AB785F" w:rsidRDefault="00AB785F" w:rsidP="00AB785F">
                      <w:pPr>
                        <w:rPr>
                          <w:rFonts w:ascii="Tahoma" w:hAnsi="Tahoma" w:cs="Tahoma"/>
                          <w:b/>
                          <w:sz w:val="16"/>
                        </w:rPr>
                      </w:pPr>
                    </w:p>
                    <w:p w:rsidR="00AB785F" w:rsidRDefault="00AB785F" w:rsidP="00AB785F">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AB785F" w:rsidRPr="00AB785F" w:rsidRDefault="00AB785F" w:rsidP="00AB785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B785F">
        <w:rPr>
          <w:rFonts w:ascii="Arial" w:eastAsia="Calibri" w:hAnsi="Arial" w:cs="Arial"/>
          <w:b/>
          <w:color w:val="000000"/>
          <w:lang w:val="es-MX" w:eastAsia="es-MX"/>
        </w:rPr>
        <w:lastRenderedPageBreak/>
        <w:t>Decreto 589/2022</w:t>
      </w:r>
    </w:p>
    <w:p w:rsidR="00AB785F" w:rsidRPr="00AB785F" w:rsidRDefault="00AB785F" w:rsidP="00AB785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B785F">
        <w:rPr>
          <w:rFonts w:ascii="Arial" w:eastAsia="Calibri" w:hAnsi="Arial" w:cs="Arial"/>
          <w:b/>
          <w:color w:val="000000"/>
          <w:lang w:val="es-MX" w:eastAsia="es-MX"/>
        </w:rPr>
        <w:t xml:space="preserve">Publicado en el Diario Oficial del Estado </w:t>
      </w:r>
    </w:p>
    <w:p w:rsidR="00AB785F" w:rsidRPr="00AB785F" w:rsidRDefault="00AB785F" w:rsidP="00AB785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r w:rsidRPr="00AB785F">
        <w:rPr>
          <w:rFonts w:ascii="Arial" w:eastAsia="Calibri" w:hAnsi="Arial" w:cs="Arial"/>
          <w:b/>
          <w:color w:val="000000"/>
          <w:lang w:val="es-MX" w:eastAsia="es-MX"/>
        </w:rPr>
        <w:t>el 30 de diciembre de 2022</w:t>
      </w:r>
    </w:p>
    <w:p w:rsidR="00AB785F" w:rsidRPr="00AB785F" w:rsidRDefault="00AB785F" w:rsidP="00AB785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AB785F" w:rsidRPr="00AB785F" w:rsidRDefault="00AB785F" w:rsidP="00AB785F">
      <w:pPr>
        <w:widowControl/>
        <w:tabs>
          <w:tab w:val="left" w:pos="4678"/>
        </w:tabs>
        <w:autoSpaceDE/>
        <w:autoSpaceDN/>
        <w:spacing w:line="256" w:lineRule="auto"/>
        <w:ind w:left="10" w:right="62" w:hanging="10"/>
        <w:jc w:val="both"/>
        <w:rPr>
          <w:rFonts w:ascii="Arial" w:eastAsia="Calibri" w:hAnsi="Arial" w:cs="Arial"/>
          <w:b/>
          <w:color w:val="000000"/>
          <w:lang w:val="es-MX" w:eastAsia="es-MX"/>
        </w:rPr>
      </w:pPr>
      <w:r w:rsidRPr="00AB785F">
        <w:rPr>
          <w:rFonts w:ascii="Arial" w:eastAsia="Calibri" w:hAnsi="Arial" w:cs="Arial"/>
          <w:b/>
          <w:color w:val="000000"/>
          <w:lang w:val="es-MX" w:eastAsia="es-MX"/>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AB785F" w:rsidRPr="00AB785F" w:rsidRDefault="00AB785F" w:rsidP="00AB785F">
      <w:pPr>
        <w:widowControl/>
        <w:tabs>
          <w:tab w:val="left" w:pos="4678"/>
        </w:tabs>
        <w:autoSpaceDE/>
        <w:autoSpaceDN/>
        <w:spacing w:line="256" w:lineRule="auto"/>
        <w:ind w:left="10" w:right="62" w:hanging="10"/>
        <w:jc w:val="center"/>
        <w:rPr>
          <w:rFonts w:ascii="Arial" w:eastAsia="Calibri" w:hAnsi="Arial" w:cs="Arial"/>
          <w:b/>
          <w:color w:val="000000"/>
          <w:lang w:val="es-MX" w:eastAsia="es-MX"/>
        </w:rPr>
      </w:pPr>
    </w:p>
    <w:p w:rsidR="00AB785F" w:rsidRPr="00AB785F" w:rsidRDefault="00AB785F" w:rsidP="00AB785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AB785F">
        <w:rPr>
          <w:rFonts w:ascii="Arial" w:eastAsia="Calibri" w:hAnsi="Arial" w:cs="Arial"/>
          <w:b/>
          <w:color w:val="000000"/>
          <w:lang w:val="es-MX"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B785F" w:rsidRPr="00AB785F" w:rsidRDefault="00AB785F" w:rsidP="00AB785F">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p>
    <w:p w:rsidR="00AB785F" w:rsidRPr="00AB785F" w:rsidRDefault="00AB785F" w:rsidP="00AB785F">
      <w:pPr>
        <w:widowControl/>
        <w:tabs>
          <w:tab w:val="left" w:pos="4678"/>
        </w:tabs>
        <w:autoSpaceDE/>
        <w:autoSpaceDN/>
        <w:spacing w:line="256" w:lineRule="auto"/>
        <w:ind w:left="10" w:right="62" w:hanging="10"/>
        <w:jc w:val="both"/>
        <w:rPr>
          <w:rFonts w:ascii="Arial" w:eastAsia="Arial" w:hAnsi="Arial" w:cs="Arial"/>
          <w:b/>
          <w:color w:val="000000"/>
          <w:lang w:val="es-MX" w:eastAsia="es-MX"/>
        </w:rPr>
      </w:pPr>
      <w:r w:rsidRPr="00AB785F">
        <w:rPr>
          <w:rFonts w:ascii="Arial" w:eastAsia="Arial" w:hAnsi="Arial" w:cs="Arial"/>
          <w:b/>
          <w:color w:val="000000"/>
          <w:lang w:val="es-MX"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B785F" w:rsidRPr="00AB785F" w:rsidRDefault="00AB785F" w:rsidP="00AB785F">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p>
    <w:p w:rsidR="00AB785F" w:rsidRPr="00AB785F" w:rsidRDefault="00AB785F" w:rsidP="00AB785F">
      <w:pPr>
        <w:widowControl/>
        <w:tabs>
          <w:tab w:val="left" w:pos="8222"/>
        </w:tabs>
        <w:suppressAutoHyphens/>
        <w:autoSpaceDE/>
        <w:autoSpaceDN/>
        <w:spacing w:line="360" w:lineRule="auto"/>
        <w:ind w:right="51"/>
        <w:jc w:val="center"/>
        <w:rPr>
          <w:rFonts w:ascii="Arial" w:eastAsia="Times New Roman" w:hAnsi="Arial" w:cs="Arial"/>
          <w:b/>
          <w:color w:val="000000"/>
          <w:sz w:val="24"/>
          <w:szCs w:val="24"/>
          <w:lang w:val="pt-BR" w:eastAsia="ar-SA"/>
        </w:rPr>
      </w:pPr>
      <w:r w:rsidRPr="00AB785F">
        <w:rPr>
          <w:rFonts w:ascii="Arial" w:eastAsia="Times New Roman" w:hAnsi="Arial" w:cs="Arial"/>
          <w:b/>
          <w:color w:val="000000"/>
          <w:sz w:val="24"/>
          <w:szCs w:val="24"/>
          <w:lang w:val="pt-BR" w:eastAsia="ar-SA"/>
        </w:rPr>
        <w:t>E X P O S I C I Ó N   D E   M O T I V O S</w:t>
      </w:r>
    </w:p>
    <w:p w:rsidR="00AB785F" w:rsidRPr="00AB785F" w:rsidRDefault="00AB785F" w:rsidP="00AB785F">
      <w:pPr>
        <w:widowControl/>
        <w:autoSpaceDE/>
        <w:autoSpaceDN/>
        <w:spacing w:line="360" w:lineRule="auto"/>
        <w:ind w:firstLine="709"/>
        <w:jc w:val="both"/>
        <w:rPr>
          <w:rFonts w:ascii="Arial" w:eastAsia="Times New Roman" w:hAnsi="Arial" w:cs="Arial"/>
          <w:sz w:val="24"/>
          <w:szCs w:val="24"/>
          <w:lang w:val="pt-BR" w:eastAsia="es-ES"/>
        </w:rPr>
      </w:pPr>
    </w:p>
    <w:p w:rsidR="00AB785F" w:rsidRPr="00AB785F" w:rsidRDefault="00AB785F" w:rsidP="00AB785F">
      <w:pPr>
        <w:widowControl/>
        <w:autoSpaceDE/>
        <w:autoSpaceDN/>
        <w:spacing w:line="360" w:lineRule="auto"/>
        <w:jc w:val="both"/>
        <w:rPr>
          <w:rFonts w:ascii="Arial" w:eastAsia="Times New Roman" w:hAnsi="Arial" w:cs="Arial"/>
          <w:iCs/>
          <w:sz w:val="24"/>
          <w:szCs w:val="24"/>
          <w:lang w:eastAsia="es-ES"/>
        </w:rPr>
      </w:pPr>
      <w:r w:rsidRPr="00AB785F">
        <w:rPr>
          <w:rFonts w:ascii="Arial" w:eastAsia="Times New Roman" w:hAnsi="Arial" w:cs="Arial"/>
          <w:b/>
          <w:iCs/>
          <w:sz w:val="24"/>
          <w:szCs w:val="24"/>
          <w:lang w:eastAsia="es-ES"/>
        </w:rPr>
        <w:t>PRIMERA.</w:t>
      </w:r>
      <w:r w:rsidRPr="00AB785F">
        <w:rPr>
          <w:rFonts w:ascii="Arial" w:eastAsia="Times New Roman" w:hAnsi="Arial" w:cs="Arial"/>
          <w:iCs/>
          <w:sz w:val="24"/>
          <w:szCs w:val="24"/>
          <w:lang w:eastAsia="es-ES"/>
        </w:rPr>
        <w:t xml:space="preserve"> De la revisión y análisis de las iniciativas presentadas por las autoridades municipales, quienes integramos esta comisión permanente, apreciamos que los ayuntamientos de los municipios antes señalados</w:t>
      </w:r>
      <w:r w:rsidRPr="00AB785F">
        <w:rPr>
          <w:rFonts w:ascii="Arial" w:eastAsia="Times New Roman" w:hAnsi="Arial" w:cs="Arial"/>
          <w:sz w:val="24"/>
          <w:szCs w:val="24"/>
          <w:lang w:eastAsia="es-ES"/>
        </w:rPr>
        <w:t xml:space="preserve">, </w:t>
      </w:r>
      <w:r w:rsidRPr="00AB785F">
        <w:rPr>
          <w:rFonts w:ascii="Arial" w:eastAsia="Times New Roman" w:hAnsi="Arial" w:cs="Arial"/>
          <w:iCs/>
          <w:sz w:val="24"/>
          <w:szCs w:val="24"/>
          <w:lang w:eastAsia="es-ES"/>
        </w:rPr>
        <w:t xml:space="preserve">en ejercicio de la potestad tributaria que les confiere la ley, han presentado en tiempo y forma sus respectivas iniciativas de Leyes de Ingresos para el Ejercicio Fiscal 2023, y dado el principio jurídico “nullum </w:t>
      </w:r>
      <w:r w:rsidRPr="00AB785F">
        <w:rPr>
          <w:rFonts w:ascii="Arial" w:eastAsia="Times New Roman" w:hAnsi="Arial" w:cs="Arial"/>
          <w:iCs/>
          <w:sz w:val="24"/>
          <w:szCs w:val="24"/>
          <w:lang w:eastAsia="es-ES"/>
        </w:rPr>
        <w:lastRenderedPageBreak/>
        <w:t>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B785F" w:rsidRPr="00AB785F" w:rsidRDefault="00AB785F" w:rsidP="00AB785F">
      <w:pPr>
        <w:widowControl/>
        <w:autoSpaceDE/>
        <w:autoSpaceDN/>
        <w:spacing w:line="360" w:lineRule="auto"/>
        <w:ind w:firstLine="540"/>
        <w:jc w:val="both"/>
        <w:rPr>
          <w:rFonts w:ascii="Arial" w:eastAsia="Times New Roman" w:hAnsi="Arial" w:cs="Arial"/>
          <w:iCs/>
          <w:sz w:val="24"/>
          <w:szCs w:val="24"/>
          <w:lang w:eastAsia="es-ES"/>
        </w:rPr>
      </w:pPr>
    </w:p>
    <w:p w:rsidR="00AB785F" w:rsidRPr="00AB785F" w:rsidRDefault="00AB785F" w:rsidP="00AB785F">
      <w:pPr>
        <w:widowControl/>
        <w:autoSpaceDE/>
        <w:autoSpaceDN/>
        <w:spacing w:line="360" w:lineRule="auto"/>
        <w:jc w:val="both"/>
        <w:rPr>
          <w:rFonts w:ascii="Arial" w:eastAsia="Times New Roman" w:hAnsi="Arial" w:cs="Arial"/>
          <w:iCs/>
          <w:sz w:val="24"/>
          <w:szCs w:val="24"/>
          <w:lang w:eastAsia="es-ES"/>
        </w:rPr>
      </w:pPr>
      <w:r w:rsidRPr="00AB785F">
        <w:rPr>
          <w:rFonts w:ascii="Arial" w:eastAsia="Times New Roman" w:hAnsi="Arial" w:cs="Arial"/>
          <w:b/>
          <w:iCs/>
          <w:sz w:val="24"/>
          <w:szCs w:val="24"/>
          <w:lang w:eastAsia="es-ES"/>
        </w:rPr>
        <w:t>SEGUNDA.</w:t>
      </w:r>
      <w:r w:rsidRPr="00AB785F">
        <w:rPr>
          <w:rFonts w:ascii="Arial" w:eastAsia="Times New Roman" w:hAnsi="Arial" w:cs="Arial"/>
          <w:iCs/>
          <w:sz w:val="24"/>
          <w:szCs w:val="24"/>
          <w:lang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785F">
            <w:rPr>
              <w:rFonts w:ascii="Arial" w:eastAsia="Times New Roman" w:hAnsi="Arial" w:cs="Arial"/>
              <w:iCs/>
              <w:sz w:val="24"/>
              <w:szCs w:val="24"/>
              <w:lang w:eastAsia="es-ES"/>
            </w:rPr>
            <w:t>la Constitución</w:t>
          </w:r>
        </w:smartTag>
        <w:r w:rsidRPr="00AB785F">
          <w:rPr>
            <w:rFonts w:ascii="Arial" w:eastAsia="Times New Roman" w:hAnsi="Arial" w:cs="Arial"/>
            <w:iCs/>
            <w:sz w:val="24"/>
            <w:szCs w:val="24"/>
            <w:lang w:eastAsia="es-ES"/>
          </w:rPr>
          <w:t xml:space="preserve"> Política</w:t>
        </w:r>
      </w:smartTag>
      <w:r w:rsidRPr="00AB785F">
        <w:rPr>
          <w:rFonts w:ascii="Arial" w:eastAsia="Times New Roman" w:hAnsi="Arial" w:cs="Arial"/>
          <w:iCs/>
          <w:sz w:val="24"/>
          <w:szCs w:val="24"/>
          <w:lang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B785F" w:rsidRPr="00AB785F" w:rsidRDefault="00AB785F" w:rsidP="00AB785F">
      <w:pPr>
        <w:widowControl/>
        <w:autoSpaceDE/>
        <w:autoSpaceDN/>
        <w:spacing w:line="360" w:lineRule="auto"/>
        <w:ind w:firstLine="709"/>
        <w:jc w:val="both"/>
        <w:rPr>
          <w:rFonts w:ascii="Arial" w:eastAsia="Times New Roman" w:hAnsi="Arial" w:cs="Arial"/>
          <w:iCs/>
          <w:sz w:val="24"/>
          <w:szCs w:val="24"/>
          <w:lang w:eastAsia="es-ES"/>
        </w:rPr>
      </w:pPr>
    </w:p>
    <w:p w:rsidR="00AB785F" w:rsidRPr="00AB785F" w:rsidRDefault="00AB785F" w:rsidP="00AB785F">
      <w:pPr>
        <w:widowControl/>
        <w:autoSpaceDE/>
        <w:autoSpaceDN/>
        <w:spacing w:line="360" w:lineRule="auto"/>
        <w:ind w:firstLine="709"/>
        <w:jc w:val="both"/>
        <w:rPr>
          <w:rFonts w:ascii="Arial" w:eastAsia="Times New Roman" w:hAnsi="Arial" w:cs="Arial"/>
          <w:iCs/>
          <w:sz w:val="24"/>
          <w:szCs w:val="24"/>
          <w:lang w:eastAsia="es-ES"/>
        </w:rPr>
      </w:pPr>
      <w:r w:rsidRPr="00AB785F">
        <w:rPr>
          <w:rFonts w:ascii="Arial" w:eastAsia="Times New Roman" w:hAnsi="Arial" w:cs="Arial"/>
          <w:iCs/>
          <w:sz w:val="24"/>
          <w:szCs w:val="24"/>
          <w:lang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B785F" w:rsidRPr="00AB785F" w:rsidRDefault="00AB785F" w:rsidP="00AB785F">
      <w:pPr>
        <w:widowControl/>
        <w:autoSpaceDE/>
        <w:autoSpaceDN/>
        <w:spacing w:line="360" w:lineRule="auto"/>
        <w:ind w:firstLine="540"/>
        <w:jc w:val="both"/>
        <w:rPr>
          <w:rFonts w:ascii="Arial" w:eastAsia="Times New Roman" w:hAnsi="Arial" w:cs="Arial"/>
          <w:iCs/>
          <w:sz w:val="24"/>
          <w:szCs w:val="24"/>
          <w:lang w:eastAsia="es-ES"/>
        </w:rPr>
      </w:pPr>
    </w:p>
    <w:p w:rsidR="00AB785F" w:rsidRPr="00AB785F" w:rsidRDefault="00AB785F" w:rsidP="00AB785F">
      <w:pPr>
        <w:widowControl/>
        <w:autoSpaceDE/>
        <w:autoSpaceDN/>
        <w:spacing w:line="360" w:lineRule="auto"/>
        <w:ind w:firstLine="709"/>
        <w:jc w:val="both"/>
        <w:rPr>
          <w:rFonts w:ascii="Arial" w:eastAsia="Times New Roman" w:hAnsi="Arial" w:cs="Arial"/>
          <w:iCs/>
          <w:sz w:val="24"/>
          <w:szCs w:val="24"/>
          <w:lang w:eastAsia="es-ES"/>
        </w:rPr>
      </w:pPr>
      <w:r w:rsidRPr="00AB785F">
        <w:rPr>
          <w:rFonts w:ascii="Arial" w:eastAsia="Times New Roman" w:hAnsi="Arial" w:cs="Arial"/>
          <w:iCs/>
          <w:sz w:val="24"/>
          <w:szCs w:val="24"/>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B785F" w:rsidRPr="00AB785F" w:rsidRDefault="00AB785F" w:rsidP="00AB785F">
      <w:pPr>
        <w:widowControl/>
        <w:autoSpaceDE/>
        <w:autoSpaceDN/>
        <w:spacing w:line="360" w:lineRule="auto"/>
        <w:jc w:val="both"/>
        <w:rPr>
          <w:rFonts w:ascii="Arial" w:eastAsia="Times New Roman" w:hAnsi="Arial" w:cs="Arial"/>
          <w:b/>
          <w:i/>
          <w:iCs/>
          <w:sz w:val="24"/>
          <w:szCs w:val="24"/>
          <w:lang w:eastAsia="es-ES"/>
        </w:rPr>
      </w:pPr>
    </w:p>
    <w:p w:rsidR="00AB785F" w:rsidRPr="00AB785F" w:rsidRDefault="00AB785F" w:rsidP="00AB785F">
      <w:pPr>
        <w:widowControl/>
        <w:autoSpaceDE/>
        <w:autoSpaceDN/>
        <w:jc w:val="both"/>
        <w:rPr>
          <w:rFonts w:ascii="Arial" w:eastAsia="Times New Roman" w:hAnsi="Arial" w:cs="Arial"/>
          <w:b/>
          <w:i/>
          <w:iCs/>
          <w:lang w:eastAsia="es-ES"/>
        </w:rPr>
      </w:pPr>
      <w:r w:rsidRPr="00AB785F">
        <w:rPr>
          <w:rFonts w:ascii="Arial" w:eastAsia="Times New Roman" w:hAnsi="Arial" w:cs="Arial"/>
          <w:b/>
          <w:i/>
          <w:iCs/>
          <w:lang w:eastAsia="es-ES"/>
        </w:rPr>
        <w:tab/>
      </w:r>
      <w:r w:rsidRPr="00AB785F">
        <w:rPr>
          <w:rFonts w:ascii="Arial" w:eastAsia="Times New Roman" w:hAnsi="Arial" w:cs="Arial"/>
          <w:i/>
          <w:iCs/>
          <w:lang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B785F">
            <w:rPr>
              <w:rFonts w:ascii="Arial" w:eastAsia="Times New Roman" w:hAnsi="Arial" w:cs="Arial"/>
              <w:i/>
              <w:iCs/>
              <w:lang w:eastAsia="es-ES"/>
            </w:rPr>
            <w:t>la Autonomía</w:t>
          </w:r>
        </w:smartTag>
        <w:r w:rsidRPr="00AB785F">
          <w:rPr>
            <w:rFonts w:ascii="Arial" w:eastAsia="Times New Roman" w:hAnsi="Arial" w:cs="Arial"/>
            <w:i/>
            <w:iCs/>
            <w:lang w:eastAsia="es-ES"/>
          </w:rPr>
          <w:t xml:space="preserve"> Financiera</w:t>
        </w:r>
      </w:smartTag>
      <w:r w:rsidRPr="00AB785F">
        <w:rPr>
          <w:rFonts w:ascii="Arial" w:eastAsia="Times New Roman" w:hAnsi="Arial" w:cs="Arial"/>
          <w:i/>
          <w:iCs/>
          <w:lang w:eastAsia="es-ES"/>
        </w:rPr>
        <w:t xml:space="preserve"> Municipal</w:t>
      </w:r>
      <w:r w:rsidRPr="00AB785F">
        <w:rPr>
          <w:rFonts w:ascii="Arial" w:eastAsia="Times New Roman" w:hAnsi="Arial" w:cs="Arial"/>
          <w:b/>
          <w:i/>
          <w:iCs/>
          <w:lang w:eastAsia="es-ES"/>
        </w:rPr>
        <w:t xml:space="preserve"> </w:t>
      </w:r>
    </w:p>
    <w:p w:rsidR="00AB785F" w:rsidRPr="00AB785F" w:rsidRDefault="00AB785F" w:rsidP="00AB785F">
      <w:pPr>
        <w:widowControl/>
        <w:autoSpaceDE/>
        <w:autoSpaceDN/>
        <w:ind w:left="720" w:right="484"/>
        <w:jc w:val="both"/>
        <w:rPr>
          <w:rFonts w:ascii="Arial" w:eastAsia="Times New Roman" w:hAnsi="Arial" w:cs="Arial"/>
          <w:i/>
          <w:lang w:eastAsia="es-ES"/>
        </w:rPr>
      </w:pPr>
    </w:p>
    <w:p w:rsidR="00AB785F" w:rsidRPr="00AB785F" w:rsidRDefault="00AB785F" w:rsidP="00AB785F">
      <w:pPr>
        <w:widowControl/>
        <w:autoSpaceDE/>
        <w:autoSpaceDN/>
        <w:ind w:left="720" w:right="484"/>
        <w:jc w:val="both"/>
        <w:rPr>
          <w:rFonts w:ascii="Arial" w:eastAsia="Times New Roman" w:hAnsi="Arial" w:cs="Arial"/>
          <w:i/>
          <w:lang w:eastAsia="es-ES"/>
        </w:rPr>
      </w:pPr>
      <w:r w:rsidRPr="00AB785F">
        <w:rPr>
          <w:rFonts w:ascii="Arial" w:eastAsia="Times New Roman" w:hAnsi="Arial" w:cs="Arial"/>
          <w:i/>
          <w:lang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B785F">
          <w:rPr>
            <w:rFonts w:ascii="Arial" w:eastAsia="Times New Roman" w:hAnsi="Arial" w:cs="Arial"/>
            <w:i/>
            <w:lang w:eastAsia="es-ES"/>
          </w:rPr>
          <w:t>la Revolución.”</w:t>
        </w:r>
      </w:smartTag>
    </w:p>
    <w:p w:rsidR="00AB785F" w:rsidRPr="00AB785F" w:rsidRDefault="00AB785F" w:rsidP="00AB785F">
      <w:pPr>
        <w:widowControl/>
        <w:autoSpaceDE/>
        <w:autoSpaceDN/>
        <w:ind w:left="720" w:right="484"/>
        <w:jc w:val="both"/>
        <w:rPr>
          <w:rFonts w:ascii="Arial" w:eastAsia="Times New Roman" w:hAnsi="Arial" w:cs="Arial"/>
          <w:i/>
          <w:lang w:eastAsia="es-ES"/>
        </w:rPr>
      </w:pPr>
    </w:p>
    <w:p w:rsidR="00AB785F" w:rsidRPr="00AB785F" w:rsidRDefault="00AB785F" w:rsidP="00AB785F">
      <w:pPr>
        <w:widowControl/>
        <w:autoSpaceDE/>
        <w:autoSpaceDN/>
        <w:ind w:left="720" w:right="484"/>
        <w:jc w:val="both"/>
        <w:rPr>
          <w:rFonts w:ascii="Arial" w:eastAsia="Times New Roman" w:hAnsi="Arial" w:cs="Arial"/>
          <w:i/>
          <w:lang w:eastAsia="es-ES"/>
        </w:rPr>
      </w:pPr>
      <w:r w:rsidRPr="00AB785F">
        <w:rPr>
          <w:rFonts w:ascii="Arial" w:eastAsia="Times New Roman" w:hAnsi="Arial" w:cs="Arial"/>
          <w:i/>
          <w:lang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B785F" w:rsidRPr="00AB785F" w:rsidRDefault="00AB785F" w:rsidP="00AB785F">
      <w:pPr>
        <w:widowControl/>
        <w:autoSpaceDE/>
        <w:autoSpaceDN/>
        <w:ind w:left="720" w:right="484"/>
        <w:jc w:val="both"/>
        <w:rPr>
          <w:rFonts w:ascii="Arial" w:eastAsia="Times New Roman" w:hAnsi="Arial" w:cs="Arial"/>
          <w:i/>
          <w:lang w:eastAsia="es-ES"/>
        </w:rPr>
      </w:pPr>
    </w:p>
    <w:p w:rsidR="00AB785F" w:rsidRPr="00AB785F" w:rsidRDefault="00AB785F" w:rsidP="00AB785F">
      <w:pPr>
        <w:widowControl/>
        <w:autoSpaceDE/>
        <w:autoSpaceDN/>
        <w:ind w:left="720" w:right="484"/>
        <w:jc w:val="both"/>
        <w:rPr>
          <w:rFonts w:ascii="Arial" w:eastAsia="Times New Roman" w:hAnsi="Arial" w:cs="Arial"/>
          <w:i/>
          <w:lang w:eastAsia="es-ES"/>
        </w:rPr>
      </w:pPr>
      <w:r w:rsidRPr="00AB785F">
        <w:rPr>
          <w:rFonts w:ascii="Arial" w:eastAsia="Times New Roman" w:hAnsi="Arial" w:cs="Arial"/>
          <w:i/>
          <w:lang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B785F">
            <w:rPr>
              <w:rFonts w:ascii="Arial" w:eastAsia="Times New Roman" w:hAnsi="Arial" w:cs="Arial"/>
              <w:i/>
              <w:lang w:eastAsia="es-ES"/>
            </w:rPr>
            <w:t>la Legislatura</w:t>
          </w:r>
        </w:smartTag>
        <w:r w:rsidRPr="00AB785F">
          <w:rPr>
            <w:rFonts w:ascii="Arial" w:eastAsia="Times New Roman" w:hAnsi="Arial" w:cs="Arial"/>
            <w:i/>
            <w:lang w:eastAsia="es-ES"/>
          </w:rPr>
          <w:t xml:space="preserve"> Estatal.”</w:t>
        </w:r>
      </w:smartTag>
    </w:p>
    <w:p w:rsidR="00AB785F" w:rsidRPr="00AB785F" w:rsidRDefault="00AB785F" w:rsidP="00AB785F">
      <w:pPr>
        <w:widowControl/>
        <w:autoSpaceDE/>
        <w:autoSpaceDN/>
        <w:ind w:left="720" w:right="484"/>
        <w:jc w:val="both"/>
        <w:rPr>
          <w:rFonts w:ascii="Arial" w:eastAsia="Times New Roman" w:hAnsi="Arial" w:cs="Arial"/>
          <w:i/>
          <w:lang w:eastAsia="es-ES"/>
        </w:rPr>
      </w:pPr>
    </w:p>
    <w:p w:rsidR="00AB785F" w:rsidRPr="00AB785F" w:rsidRDefault="00AB785F" w:rsidP="00AB785F">
      <w:pPr>
        <w:widowControl/>
        <w:autoSpaceDE/>
        <w:autoSpaceDN/>
        <w:ind w:left="720" w:right="484"/>
        <w:jc w:val="both"/>
        <w:rPr>
          <w:rFonts w:ascii="Arial" w:eastAsia="Times New Roman" w:hAnsi="Arial" w:cs="Arial"/>
          <w:i/>
          <w:lang w:eastAsia="es-ES"/>
        </w:rPr>
      </w:pPr>
      <w:r w:rsidRPr="00AB785F">
        <w:rPr>
          <w:rFonts w:ascii="Arial" w:eastAsia="Times New Roman" w:hAnsi="Arial" w:cs="Arial"/>
          <w:i/>
          <w:lang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B785F">
          <w:rPr>
            <w:rFonts w:ascii="Arial" w:eastAsia="Times New Roman" w:hAnsi="Arial" w:cs="Arial"/>
            <w:i/>
            <w:lang w:eastAsia="es-ES"/>
          </w:rPr>
          <w:t>la Nación</w:t>
        </w:r>
      </w:smartTag>
      <w:r w:rsidRPr="00AB785F">
        <w:rPr>
          <w:rFonts w:ascii="Arial" w:eastAsia="Times New Roman" w:hAnsi="Arial" w:cs="Arial"/>
          <w:i/>
          <w:lang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B785F" w:rsidRPr="00AB785F" w:rsidRDefault="00AB785F" w:rsidP="00AB785F">
      <w:pPr>
        <w:widowControl/>
        <w:autoSpaceDE/>
        <w:autoSpaceDN/>
        <w:spacing w:line="360" w:lineRule="auto"/>
        <w:ind w:left="720" w:right="484"/>
        <w:jc w:val="both"/>
        <w:rPr>
          <w:rFonts w:ascii="Arial" w:eastAsia="Times New Roman" w:hAnsi="Arial" w:cs="Arial"/>
          <w:i/>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iCs/>
          <w:sz w:val="24"/>
          <w:szCs w:val="24"/>
          <w:lang w:eastAsia="es-ES"/>
        </w:rPr>
      </w:pPr>
      <w:r w:rsidRPr="00AB785F">
        <w:rPr>
          <w:rFonts w:ascii="Arial" w:eastAsia="Times New Roman" w:hAnsi="Arial" w:cs="Arial"/>
          <w:iCs/>
          <w:sz w:val="24"/>
          <w:szCs w:val="24"/>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B785F" w:rsidRPr="00AB785F" w:rsidRDefault="00AB785F" w:rsidP="00AB785F">
      <w:pPr>
        <w:widowControl/>
        <w:autoSpaceDE/>
        <w:autoSpaceDN/>
        <w:spacing w:line="360" w:lineRule="auto"/>
        <w:ind w:firstLine="708"/>
        <w:jc w:val="both"/>
        <w:rPr>
          <w:rFonts w:ascii="Arial" w:eastAsia="Times New Roman" w:hAnsi="Arial" w:cs="Arial"/>
          <w:iCs/>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B785F">
            <w:rPr>
              <w:rFonts w:ascii="Arial" w:eastAsia="Times New Roman" w:hAnsi="Arial" w:cs="Arial"/>
              <w:sz w:val="24"/>
              <w:szCs w:val="24"/>
              <w:lang w:eastAsia="es-ES"/>
            </w:rPr>
            <w:t>la Constitución</w:t>
          </w:r>
        </w:smartTag>
        <w:r w:rsidRPr="00AB785F">
          <w:rPr>
            <w:rFonts w:ascii="Arial" w:eastAsia="Times New Roman" w:hAnsi="Arial" w:cs="Arial"/>
            <w:sz w:val="24"/>
            <w:szCs w:val="24"/>
            <w:lang w:eastAsia="es-ES"/>
          </w:rPr>
          <w:t xml:space="preserve"> Política</w:t>
        </w:r>
      </w:smartTag>
      <w:r w:rsidRPr="00AB785F">
        <w:rPr>
          <w:rFonts w:ascii="Arial" w:eastAsia="Times New Roman" w:hAnsi="Arial" w:cs="Arial"/>
          <w:sz w:val="24"/>
          <w:szCs w:val="24"/>
          <w:lang w:eastAsia="es-ES"/>
        </w:rPr>
        <w:t xml:space="preserve"> de los Estados Unidos Mexicanos, permite dejar atrás históricos rezagos políticos, jurídicos y financieros por los que ha atravesado esta célula primigenia de la </w:t>
      </w:r>
      <w:r w:rsidRPr="00AB785F">
        <w:rPr>
          <w:rFonts w:ascii="Arial" w:eastAsia="Times New Roman" w:hAnsi="Arial" w:cs="Arial"/>
          <w:sz w:val="24"/>
          <w:szCs w:val="24"/>
          <w:lang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B785F">
        <w:rPr>
          <w:rFonts w:ascii="Arial" w:eastAsia="Times New Roman" w:hAnsi="Arial" w:cs="Arial"/>
          <w:sz w:val="24"/>
          <w:szCs w:val="24"/>
          <w:vertAlign w:val="superscript"/>
          <w:lang w:eastAsia="es-ES"/>
        </w:rPr>
        <w:footnoteReference w:id="1"/>
      </w:r>
      <w:r w:rsidRPr="00AB785F">
        <w:rPr>
          <w:rFonts w:ascii="Arial" w:eastAsia="Times New Roman" w:hAnsi="Arial" w:cs="Arial"/>
          <w:sz w:val="24"/>
          <w:szCs w:val="24"/>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jc w:val="both"/>
        <w:rPr>
          <w:rFonts w:ascii="Arial" w:eastAsia="Times New Roman" w:hAnsi="Arial" w:cs="Arial"/>
          <w:sz w:val="24"/>
          <w:szCs w:val="24"/>
          <w:lang w:eastAsia="es-ES"/>
        </w:rPr>
      </w:pPr>
      <w:r w:rsidRPr="00AB785F">
        <w:rPr>
          <w:rFonts w:ascii="Arial" w:eastAsia="Times New Roman" w:hAnsi="Arial" w:cs="Arial"/>
          <w:b/>
          <w:sz w:val="24"/>
          <w:szCs w:val="24"/>
          <w:lang w:eastAsia="es-ES"/>
        </w:rPr>
        <w:t xml:space="preserve">TERCERA. </w:t>
      </w:r>
      <w:r w:rsidRPr="00AB785F">
        <w:rPr>
          <w:rFonts w:ascii="Arial" w:eastAsia="Times New Roman" w:hAnsi="Arial" w:cs="Arial"/>
          <w:sz w:val="24"/>
          <w:szCs w:val="24"/>
          <w:lang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AB785F">
        <w:rPr>
          <w:rFonts w:ascii="Arial" w:eastAsia="Times New Roman" w:hAnsi="Arial" w:cs="Arial"/>
          <w:sz w:val="24"/>
          <w:szCs w:val="24"/>
          <w:lang w:eastAsia="es-ES"/>
        </w:rPr>
        <w:lastRenderedPageBreak/>
        <w:t>conformidad con lo dispuesto en el artículo 30 fracción VI de la Constitución Política del Estado de Yucatán.</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shd w:val="clear" w:color="auto" w:fill="FFFFFF"/>
        <w:autoSpaceDE/>
        <w:autoSpaceDN/>
        <w:spacing w:line="360" w:lineRule="auto"/>
        <w:jc w:val="both"/>
        <w:rPr>
          <w:rFonts w:ascii="Arial" w:eastAsia="Times New Roman" w:hAnsi="Arial" w:cs="Arial"/>
          <w:sz w:val="24"/>
          <w:szCs w:val="20"/>
          <w:lang w:eastAsia="es-ES"/>
        </w:rPr>
      </w:pPr>
      <w:r w:rsidRPr="00AB785F">
        <w:rPr>
          <w:rFonts w:ascii="Arial" w:eastAsia="Times New Roman" w:hAnsi="Arial" w:cs="Arial"/>
          <w:b/>
          <w:sz w:val="24"/>
          <w:szCs w:val="20"/>
          <w:lang w:eastAsia="es-ES"/>
        </w:rPr>
        <w:t xml:space="preserve">CUARTA. </w:t>
      </w:r>
      <w:r w:rsidRPr="00AB785F">
        <w:rPr>
          <w:rFonts w:ascii="Arial" w:eastAsia="Times New Roman" w:hAnsi="Arial" w:cs="Arial"/>
          <w:sz w:val="24"/>
          <w:szCs w:val="20"/>
          <w:lang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785F" w:rsidRPr="00AB785F" w:rsidRDefault="00AB785F" w:rsidP="00AB785F">
      <w:pPr>
        <w:widowControl/>
        <w:shd w:val="clear" w:color="auto" w:fill="FFFFFF"/>
        <w:autoSpaceDE/>
        <w:autoSpaceDN/>
        <w:spacing w:line="360" w:lineRule="auto"/>
        <w:jc w:val="both"/>
        <w:rPr>
          <w:rFonts w:ascii="Arial" w:eastAsia="Times New Roman" w:hAnsi="Arial" w:cs="Arial"/>
          <w:b/>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Es de estudiado derecho que todo acto de autoridad, para cumplir con el principio de legalidad, debe encontrarse suficientemente fundado y motivado, siendo que las actuaciones que realiza este poder legislativo no son la excepción.</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AB785F" w:rsidRPr="00AB785F" w:rsidRDefault="00AB785F" w:rsidP="00AB785F">
      <w:pPr>
        <w:widowControl/>
        <w:autoSpaceDE/>
        <w:autoSpaceDN/>
        <w:spacing w:line="360" w:lineRule="auto"/>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 xml:space="preserve">El pleno de la Suprema Corte de Justicia de la Nación, ha señalado que la fundamentación puede ser de dos tipos: </w:t>
      </w:r>
      <w:r w:rsidRPr="00AB785F">
        <w:rPr>
          <w:rFonts w:ascii="Arial" w:eastAsia="Times New Roman" w:hAnsi="Arial" w:cs="Arial"/>
          <w:i/>
          <w:sz w:val="24"/>
          <w:szCs w:val="24"/>
          <w:lang w:eastAsia="es-ES"/>
        </w:rPr>
        <w:t xml:space="preserve">reforzada </w:t>
      </w:r>
      <w:r w:rsidRPr="00AB785F">
        <w:rPr>
          <w:rFonts w:ascii="Arial" w:eastAsia="Times New Roman" w:hAnsi="Arial" w:cs="Arial"/>
          <w:sz w:val="24"/>
          <w:szCs w:val="24"/>
          <w:lang w:eastAsia="es-ES"/>
        </w:rPr>
        <w:t>y</w:t>
      </w:r>
      <w:r w:rsidRPr="00AB785F">
        <w:rPr>
          <w:rFonts w:ascii="Arial" w:eastAsia="Times New Roman" w:hAnsi="Arial" w:cs="Arial"/>
          <w:i/>
          <w:sz w:val="24"/>
          <w:szCs w:val="24"/>
          <w:lang w:eastAsia="es-ES"/>
        </w:rPr>
        <w:t xml:space="preserve"> ordinaria</w:t>
      </w:r>
      <w:r w:rsidRPr="00AB785F">
        <w:rPr>
          <w:rFonts w:ascii="Arial" w:eastAsia="Times New Roman" w:hAnsi="Arial" w:cs="Arial"/>
          <w:b/>
          <w:sz w:val="24"/>
          <w:szCs w:val="24"/>
          <w:lang w:eastAsia="es-ES"/>
        </w:rPr>
        <w:t xml:space="preserve">. </w:t>
      </w:r>
      <w:r w:rsidRPr="00AB785F">
        <w:rPr>
          <w:rFonts w:ascii="Arial" w:eastAsia="Times New Roman" w:hAnsi="Arial" w:cs="Arial"/>
          <w:sz w:val="24"/>
          <w:szCs w:val="24"/>
          <w:lang w:eastAsia="es-ES"/>
        </w:rPr>
        <w:t xml:space="preserve">La primera, es una exigencia que se actualiza cuando se emiten ciertos actos o normas en los que puede </w:t>
      </w:r>
      <w:r w:rsidRPr="00AB785F">
        <w:rPr>
          <w:rFonts w:ascii="Arial" w:eastAsia="Times New Roman" w:hAnsi="Arial" w:cs="Arial"/>
          <w:sz w:val="24"/>
          <w:szCs w:val="24"/>
          <w:lang w:eastAsia="es-ES"/>
        </w:rPr>
        <w:lastRenderedPageBreak/>
        <w:t>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B785F" w:rsidRPr="00AB785F" w:rsidRDefault="00AB785F" w:rsidP="00AB785F">
      <w:pPr>
        <w:widowControl/>
        <w:autoSpaceDE/>
        <w:autoSpaceDN/>
        <w:spacing w:line="360" w:lineRule="auto"/>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B785F" w:rsidRPr="00AB785F" w:rsidRDefault="00AB785F" w:rsidP="00AB785F">
      <w:pPr>
        <w:widowControl/>
        <w:autoSpaceDE/>
        <w:autoSpaceDN/>
        <w:spacing w:line="360" w:lineRule="auto"/>
        <w:jc w:val="both"/>
        <w:rPr>
          <w:rFonts w:ascii="Arial" w:eastAsia="Times New Roman" w:hAnsi="Arial" w:cs="Arial"/>
          <w:b/>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Lo anterior, es emanado de la jurisprudencia en materia constitucional emitida por el Pleno del máximo tribunal cuyo rubro señala: “MOTIVACIÓN LEGISLATIVA. CLASES, CONCEPTO Y CARACTERÍSTICAS</w:t>
      </w:r>
      <w:r w:rsidRPr="00AB785F">
        <w:rPr>
          <w:rFonts w:ascii="Arial" w:eastAsia="Times New Roman" w:hAnsi="Arial" w:cs="Arial"/>
          <w:sz w:val="24"/>
          <w:szCs w:val="24"/>
          <w:vertAlign w:val="superscript"/>
          <w:lang w:eastAsia="es-ES"/>
        </w:rPr>
        <w:footnoteReference w:id="2"/>
      </w:r>
      <w:r w:rsidRPr="00AB785F">
        <w:rPr>
          <w:rFonts w:ascii="Arial" w:eastAsia="Times New Roman" w:hAnsi="Arial" w:cs="Arial"/>
          <w:sz w:val="24"/>
          <w:szCs w:val="24"/>
          <w:lang w:eastAsia="es-ES"/>
        </w:rPr>
        <w:t>”.</w:t>
      </w:r>
    </w:p>
    <w:p w:rsidR="00AB785F" w:rsidRPr="00AB785F" w:rsidRDefault="00AB785F" w:rsidP="00AB785F">
      <w:pPr>
        <w:widowControl/>
        <w:autoSpaceDE/>
        <w:autoSpaceDN/>
        <w:spacing w:line="360" w:lineRule="auto"/>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B785F" w:rsidRPr="00AB785F" w:rsidRDefault="00AB785F" w:rsidP="00AB785F">
      <w:pPr>
        <w:widowControl/>
        <w:autoSpaceDE/>
        <w:autoSpaceDN/>
        <w:spacing w:line="360" w:lineRule="auto"/>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Times New Roman"/>
          <w:sz w:val="24"/>
          <w:szCs w:val="24"/>
          <w:lang w:eastAsia="es-MX"/>
        </w:rPr>
      </w:pPr>
      <w:r w:rsidRPr="00AB785F">
        <w:rPr>
          <w:rFonts w:ascii="Arial" w:eastAsia="Times New Roman" w:hAnsi="Arial" w:cs="Arial"/>
          <w:sz w:val="24"/>
          <w:szCs w:val="24"/>
          <w:lang w:eastAsia="es-ES"/>
        </w:rPr>
        <w:t xml:space="preserve">Al respecto, en los casos que nos ocupa, al analizar las iniciativas de ingresos presentadas por los ayuntamientos, esta Soberanía considera que es primordial </w:t>
      </w:r>
      <w:r w:rsidRPr="00AB785F">
        <w:rPr>
          <w:rFonts w:ascii="Arial" w:eastAsia="Times New Roman" w:hAnsi="Arial" w:cs="Arial"/>
          <w:sz w:val="24"/>
          <w:szCs w:val="24"/>
          <w:lang w:eastAsia="es-ES"/>
        </w:rPr>
        <w:lastRenderedPageBreak/>
        <w:t xml:space="preserve">atender en la mayor medida de lo posible la voluntad de dichos órdenes de gobierno, </w:t>
      </w:r>
      <w:r w:rsidRPr="00AB785F">
        <w:rPr>
          <w:rFonts w:ascii="Arial" w:eastAsia="Times New Roman" w:hAnsi="Arial" w:cs="Times New Roman"/>
          <w:sz w:val="24"/>
          <w:szCs w:val="24"/>
          <w:lang w:eastAsia="es-MX"/>
        </w:rPr>
        <w:t>sin embargo,</w:t>
      </w:r>
      <w:r w:rsidRPr="00AB785F">
        <w:rPr>
          <w:rFonts w:ascii="Arial" w:eastAsia="Times New Roman" w:hAnsi="Arial" w:cs="Times New Roman"/>
          <w:sz w:val="30"/>
          <w:szCs w:val="30"/>
          <w:lang w:eastAsia="es-MX"/>
        </w:rPr>
        <w:t xml:space="preserve"> </w:t>
      </w:r>
      <w:r w:rsidRPr="00AB785F">
        <w:rPr>
          <w:rFonts w:ascii="Arial" w:eastAsia="Times New Roman" w:hAnsi="Arial" w:cs="Times New Roman"/>
          <w:sz w:val="24"/>
          <w:szCs w:val="24"/>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AB785F">
        <w:rPr>
          <w:rFonts w:ascii="Arial" w:eastAsia="Times New Roman" w:hAnsi="Arial" w:cs="Times New Roman"/>
          <w:sz w:val="24"/>
          <w:szCs w:val="24"/>
          <w:vertAlign w:val="superscript"/>
          <w:lang w:eastAsia="es-MX"/>
        </w:rPr>
        <w:footnoteReference w:id="3"/>
      </w:r>
      <w:r w:rsidRPr="00AB785F">
        <w:rPr>
          <w:rFonts w:ascii="Arial" w:eastAsia="Times New Roman" w:hAnsi="Arial" w:cs="Times New Roman"/>
          <w:sz w:val="24"/>
          <w:szCs w:val="24"/>
          <w:lang w:eastAsia="es-MX"/>
        </w:rPr>
        <w:t>…”.</w:t>
      </w:r>
    </w:p>
    <w:p w:rsidR="00AB785F" w:rsidRPr="00AB785F" w:rsidRDefault="00AB785F" w:rsidP="00AB785F">
      <w:pPr>
        <w:widowControl/>
        <w:autoSpaceDE/>
        <w:autoSpaceDN/>
        <w:spacing w:line="360" w:lineRule="auto"/>
        <w:jc w:val="both"/>
        <w:rPr>
          <w:rFonts w:ascii="Arial" w:eastAsia="Times New Roman" w:hAnsi="Arial" w:cs="Times New Roman"/>
          <w:sz w:val="24"/>
          <w:szCs w:val="24"/>
          <w:lang w:eastAsia="es-MX"/>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Times New Roman"/>
          <w:sz w:val="24"/>
          <w:szCs w:val="24"/>
          <w:lang w:eastAsia="es-MX"/>
        </w:rPr>
        <w:t xml:space="preserve">En este sentido, el pleno de la Suprema Corte de Justicia de la Nación, estableció que </w:t>
      </w:r>
      <w:r w:rsidRPr="00AB785F">
        <w:rPr>
          <w:rFonts w:ascii="Arial" w:eastAsia="Times New Roman" w:hAnsi="Arial" w:cs="Arial"/>
          <w:sz w:val="24"/>
          <w:szCs w:val="24"/>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jc w:val="both"/>
        <w:rPr>
          <w:rFonts w:ascii="Arial" w:eastAsia="Times New Roman" w:hAnsi="Arial" w:cs="Arial"/>
          <w:sz w:val="24"/>
          <w:szCs w:val="24"/>
          <w:lang w:eastAsia="es-ES"/>
        </w:rPr>
      </w:pPr>
      <w:r w:rsidRPr="00AB785F">
        <w:rPr>
          <w:rFonts w:ascii="Arial" w:eastAsia="Times New Roman" w:hAnsi="Arial" w:cs="Arial"/>
          <w:b/>
          <w:sz w:val="24"/>
          <w:szCs w:val="24"/>
          <w:lang w:eastAsia="es-ES"/>
        </w:rPr>
        <w:t xml:space="preserve">QUINTA. </w:t>
      </w:r>
      <w:r w:rsidRPr="00AB785F">
        <w:rPr>
          <w:rFonts w:ascii="Arial" w:eastAsia="Times New Roman" w:hAnsi="Arial" w:cs="Arial"/>
          <w:sz w:val="24"/>
          <w:szCs w:val="24"/>
          <w:lang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w:t>
      </w:r>
      <w:r w:rsidRPr="00AB785F">
        <w:rPr>
          <w:rFonts w:ascii="Arial" w:eastAsia="Times New Roman" w:hAnsi="Arial" w:cs="Arial"/>
          <w:sz w:val="24"/>
          <w:szCs w:val="24"/>
          <w:lang w:eastAsia="es-ES"/>
        </w:rPr>
        <w:lastRenderedPageBreak/>
        <w:t>adecuada armonización, facilitar el registro y la fiscalización de los activos, pasivos, ingresos y gastos y, en general, contribuir a medir la eficacia, economía y eficiencia del gasto e ingreso público.</w:t>
      </w:r>
    </w:p>
    <w:p w:rsidR="00AB785F" w:rsidRPr="00AB785F" w:rsidRDefault="00AB785F" w:rsidP="00AB785F">
      <w:pPr>
        <w:widowControl/>
        <w:autoSpaceDE/>
        <w:autoSpaceDN/>
        <w:spacing w:line="360" w:lineRule="auto"/>
        <w:ind w:firstLine="709"/>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9"/>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B785F" w:rsidRPr="00AB785F" w:rsidRDefault="00AB785F" w:rsidP="00AB785F">
      <w:pPr>
        <w:widowControl/>
        <w:autoSpaceDE/>
        <w:autoSpaceDN/>
        <w:spacing w:line="360" w:lineRule="auto"/>
        <w:ind w:firstLine="709"/>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w:t>
      </w:r>
      <w:r w:rsidRPr="00AB785F">
        <w:rPr>
          <w:rFonts w:ascii="Arial" w:eastAsia="Times New Roman" w:hAnsi="Arial" w:cs="Arial"/>
          <w:sz w:val="24"/>
          <w:szCs w:val="24"/>
          <w:lang w:eastAsia="es-ES"/>
        </w:rPr>
        <w:lastRenderedPageBreak/>
        <w:t>principios y normas de armonización contable bajo los estándares nacionales e internacionales vigentes, propiciando su actualización a través del marco institucional.</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B785F">
        <w:rPr>
          <w:rFonts w:ascii="Arial" w:eastAsia="Times New Roman" w:hAnsi="Arial" w:cs="Arial"/>
          <w:b/>
          <w:bCs/>
          <w:sz w:val="24"/>
          <w:szCs w:val="24"/>
          <w:lang w:eastAsia="es-ES"/>
        </w:rPr>
        <w:t xml:space="preserve">SEXTA. </w:t>
      </w:r>
      <w:r w:rsidRPr="00AB785F">
        <w:rPr>
          <w:rFonts w:ascii="Arial" w:eastAsia="Times New Roman" w:hAnsi="Arial" w:cs="Arial"/>
          <w:sz w:val="24"/>
          <w:szCs w:val="24"/>
          <w:lang w:eastAsia="es-ES"/>
        </w:rPr>
        <w:t xml:space="preserve">En lo que se refiere a la </w:t>
      </w:r>
      <w:r w:rsidRPr="00AB785F">
        <w:rPr>
          <w:rFonts w:ascii="Arial" w:eastAsia="Times New Roman"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AB785F">
        <w:rPr>
          <w:rFonts w:ascii="Arial" w:eastAsia="Times New Roman" w:hAnsi="Arial" w:cs="Arial"/>
          <w:sz w:val="24"/>
          <w:szCs w:val="24"/>
          <w:lang w:eastAsia="es-ES"/>
        </w:rPr>
        <w:t>que se encuentran en estudio, análisis y dictamen, los ayuntamientos que solicitaron montos de endeudamiento, se relacionan en la siguiente tabla:</w:t>
      </w:r>
    </w:p>
    <w:p w:rsidR="00AB785F" w:rsidRPr="00AB785F" w:rsidRDefault="00AB785F" w:rsidP="00AB785F">
      <w:pPr>
        <w:widowControl/>
        <w:shd w:val="clear" w:color="auto" w:fill="FFFFFF"/>
        <w:autoSpaceDE/>
        <w:autoSpaceDN/>
        <w:spacing w:line="360" w:lineRule="auto"/>
        <w:ind w:right="5"/>
        <w:jc w:val="both"/>
        <w:rPr>
          <w:rFonts w:ascii="Arial" w:eastAsia="Times New Roman" w:hAnsi="Arial" w:cs="Arial"/>
          <w:sz w:val="24"/>
          <w:szCs w:val="24"/>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B785F" w:rsidRPr="00AB785F" w:rsidTr="00AB785F">
        <w:trPr>
          <w:jc w:val="center"/>
        </w:trPr>
        <w:tc>
          <w:tcPr>
            <w:tcW w:w="4562" w:type="dxa"/>
            <w:shd w:val="clear" w:color="auto" w:fill="BFBFBF"/>
          </w:tcPr>
          <w:p w:rsidR="00AB785F" w:rsidRPr="00AB785F" w:rsidRDefault="00AB785F" w:rsidP="00AB785F">
            <w:pPr>
              <w:spacing w:line="360" w:lineRule="auto"/>
              <w:ind w:right="5"/>
              <w:jc w:val="center"/>
              <w:rPr>
                <w:rFonts w:ascii="Arial" w:eastAsia="Times New Roman" w:hAnsi="Arial" w:cs="Arial"/>
                <w:b/>
                <w:lang w:eastAsia="es-ES"/>
              </w:rPr>
            </w:pPr>
            <w:r w:rsidRPr="00AB785F">
              <w:rPr>
                <w:rFonts w:ascii="Arial" w:eastAsia="Times New Roman" w:hAnsi="Arial" w:cs="Arial"/>
                <w:b/>
                <w:lang w:eastAsia="es-ES"/>
              </w:rPr>
              <w:t>Municipio</w:t>
            </w:r>
          </w:p>
        </w:tc>
        <w:tc>
          <w:tcPr>
            <w:tcW w:w="4551" w:type="dxa"/>
            <w:shd w:val="clear" w:color="auto" w:fill="BFBFBF"/>
          </w:tcPr>
          <w:p w:rsidR="00AB785F" w:rsidRPr="00AB785F" w:rsidRDefault="00AB785F" w:rsidP="00AB785F">
            <w:pPr>
              <w:spacing w:line="360" w:lineRule="auto"/>
              <w:ind w:right="5"/>
              <w:jc w:val="center"/>
              <w:rPr>
                <w:rFonts w:ascii="Arial" w:eastAsia="Times New Roman" w:hAnsi="Arial" w:cs="Arial"/>
                <w:b/>
                <w:lang w:eastAsia="es-ES"/>
              </w:rPr>
            </w:pPr>
            <w:r w:rsidRPr="00AB785F">
              <w:rPr>
                <w:rFonts w:ascii="Arial" w:eastAsia="Times New Roman" w:hAnsi="Arial" w:cs="Arial"/>
                <w:b/>
                <w:lang w:eastAsia="es-ES"/>
              </w:rPr>
              <w:t>Monto del empréstito</w:t>
            </w:r>
          </w:p>
        </w:tc>
      </w:tr>
      <w:tr w:rsidR="00AB785F" w:rsidRPr="00AB785F" w:rsidTr="00AB785F">
        <w:trPr>
          <w:trHeight w:val="342"/>
          <w:jc w:val="center"/>
        </w:trPr>
        <w:tc>
          <w:tcPr>
            <w:tcW w:w="4562" w:type="dxa"/>
            <w:shd w:val="clear" w:color="auto" w:fill="auto"/>
          </w:tcPr>
          <w:p w:rsidR="00AB785F" w:rsidRPr="00AB785F" w:rsidRDefault="00AB785F" w:rsidP="00AB785F">
            <w:pPr>
              <w:widowControl/>
              <w:numPr>
                <w:ilvl w:val="0"/>
                <w:numId w:val="32"/>
              </w:numPr>
              <w:autoSpaceDE/>
              <w:autoSpaceDN/>
              <w:spacing w:after="160" w:line="360" w:lineRule="auto"/>
              <w:ind w:right="5"/>
              <w:jc w:val="both"/>
              <w:rPr>
                <w:rFonts w:ascii="Arial" w:eastAsia="Times New Roman" w:hAnsi="Arial" w:cs="Arial"/>
                <w:lang w:eastAsia="es-ES"/>
              </w:rPr>
            </w:pPr>
            <w:r w:rsidRPr="00AB785F">
              <w:rPr>
                <w:rFonts w:ascii="Arial" w:eastAsia="Times New Roman" w:hAnsi="Arial" w:cs="Arial"/>
                <w:lang w:eastAsia="es-ES"/>
              </w:rPr>
              <w:t xml:space="preserve">Chichimilá </w:t>
            </w:r>
          </w:p>
        </w:tc>
        <w:tc>
          <w:tcPr>
            <w:tcW w:w="4551" w:type="dxa"/>
            <w:shd w:val="clear" w:color="auto" w:fill="auto"/>
          </w:tcPr>
          <w:p w:rsidR="00AB785F" w:rsidRPr="00AB785F" w:rsidRDefault="00AB785F" w:rsidP="00AB785F">
            <w:pPr>
              <w:spacing w:line="360" w:lineRule="auto"/>
              <w:ind w:right="5"/>
              <w:jc w:val="center"/>
              <w:rPr>
                <w:rFonts w:ascii="Arial" w:eastAsia="Times New Roman" w:hAnsi="Arial" w:cs="Arial"/>
                <w:lang w:eastAsia="es-ES"/>
              </w:rPr>
            </w:pPr>
            <w:r w:rsidRPr="00AB785F">
              <w:rPr>
                <w:rFonts w:ascii="Arial" w:eastAsia="Times New Roman" w:hAnsi="Arial" w:cs="Arial"/>
                <w:lang w:eastAsia="es-ES"/>
              </w:rPr>
              <w:t>$ 1,200,000.00</w:t>
            </w:r>
          </w:p>
        </w:tc>
      </w:tr>
      <w:tr w:rsidR="00AB785F" w:rsidRPr="00AB785F" w:rsidTr="00AB785F">
        <w:trPr>
          <w:jc w:val="center"/>
        </w:trPr>
        <w:tc>
          <w:tcPr>
            <w:tcW w:w="4562" w:type="dxa"/>
            <w:shd w:val="clear" w:color="auto" w:fill="auto"/>
          </w:tcPr>
          <w:p w:rsidR="00AB785F" w:rsidRPr="00AB785F" w:rsidRDefault="00AB785F" w:rsidP="00AB785F">
            <w:pPr>
              <w:widowControl/>
              <w:numPr>
                <w:ilvl w:val="0"/>
                <w:numId w:val="32"/>
              </w:numPr>
              <w:autoSpaceDE/>
              <w:autoSpaceDN/>
              <w:spacing w:after="160" w:line="360" w:lineRule="auto"/>
              <w:ind w:right="5"/>
              <w:jc w:val="both"/>
              <w:rPr>
                <w:rFonts w:ascii="Arial" w:eastAsia="Times New Roman" w:hAnsi="Arial" w:cs="Arial"/>
                <w:lang w:eastAsia="es-ES"/>
              </w:rPr>
            </w:pPr>
            <w:r w:rsidRPr="00AB785F">
              <w:rPr>
                <w:rFonts w:ascii="Arial" w:eastAsia="Times New Roman" w:hAnsi="Arial" w:cs="Arial"/>
                <w:lang w:eastAsia="es-ES"/>
              </w:rPr>
              <w:t>Halachó</w:t>
            </w:r>
          </w:p>
        </w:tc>
        <w:tc>
          <w:tcPr>
            <w:tcW w:w="4551" w:type="dxa"/>
            <w:shd w:val="clear" w:color="auto" w:fill="auto"/>
          </w:tcPr>
          <w:p w:rsidR="00AB785F" w:rsidRPr="00AB785F" w:rsidRDefault="00AB785F" w:rsidP="00AB785F">
            <w:pPr>
              <w:spacing w:line="360" w:lineRule="auto"/>
              <w:ind w:right="5"/>
              <w:jc w:val="center"/>
              <w:rPr>
                <w:rFonts w:ascii="Arial" w:eastAsia="Times New Roman" w:hAnsi="Arial" w:cs="Arial"/>
                <w:lang w:eastAsia="es-ES"/>
              </w:rPr>
            </w:pPr>
            <w:r w:rsidRPr="00AB785F">
              <w:rPr>
                <w:rFonts w:ascii="Arial" w:eastAsia="Times New Roman" w:hAnsi="Arial" w:cs="Arial"/>
                <w:lang w:eastAsia="es-ES"/>
              </w:rPr>
              <w:t>$ 3’000,000.00</w:t>
            </w:r>
          </w:p>
        </w:tc>
      </w:tr>
      <w:tr w:rsidR="00AB785F" w:rsidRPr="00AB785F" w:rsidTr="00AB785F">
        <w:trPr>
          <w:jc w:val="center"/>
        </w:trPr>
        <w:tc>
          <w:tcPr>
            <w:tcW w:w="4562" w:type="dxa"/>
            <w:shd w:val="clear" w:color="auto" w:fill="auto"/>
          </w:tcPr>
          <w:p w:rsidR="00AB785F" w:rsidRPr="00AB785F" w:rsidRDefault="00AB785F" w:rsidP="00AB785F">
            <w:pPr>
              <w:widowControl/>
              <w:numPr>
                <w:ilvl w:val="0"/>
                <w:numId w:val="32"/>
              </w:numPr>
              <w:autoSpaceDE/>
              <w:autoSpaceDN/>
              <w:spacing w:after="160" w:line="360" w:lineRule="auto"/>
              <w:ind w:right="5"/>
              <w:jc w:val="both"/>
              <w:rPr>
                <w:rFonts w:ascii="Arial" w:eastAsia="Times New Roman" w:hAnsi="Arial" w:cs="Arial"/>
                <w:lang w:eastAsia="es-ES"/>
              </w:rPr>
            </w:pPr>
            <w:r w:rsidRPr="00AB785F">
              <w:rPr>
                <w:rFonts w:ascii="Arial" w:eastAsia="Times New Roman" w:hAnsi="Arial" w:cs="Arial"/>
                <w:lang w:eastAsia="es-ES"/>
              </w:rPr>
              <w:t>Muxupip</w:t>
            </w:r>
          </w:p>
        </w:tc>
        <w:tc>
          <w:tcPr>
            <w:tcW w:w="4551" w:type="dxa"/>
            <w:shd w:val="clear" w:color="auto" w:fill="auto"/>
          </w:tcPr>
          <w:p w:rsidR="00AB785F" w:rsidRPr="00AB785F" w:rsidRDefault="00AB785F" w:rsidP="00AB785F">
            <w:pPr>
              <w:spacing w:line="360" w:lineRule="auto"/>
              <w:ind w:right="5"/>
              <w:jc w:val="center"/>
              <w:rPr>
                <w:rFonts w:ascii="Arial" w:eastAsia="Times New Roman" w:hAnsi="Arial" w:cs="Arial"/>
                <w:lang w:eastAsia="es-ES"/>
              </w:rPr>
            </w:pPr>
            <w:r w:rsidRPr="00AB785F">
              <w:rPr>
                <w:rFonts w:ascii="Arial" w:eastAsia="Times New Roman" w:hAnsi="Arial" w:cs="Arial"/>
                <w:lang w:eastAsia="es-ES"/>
              </w:rPr>
              <w:t>$ 1,200,000.00</w:t>
            </w:r>
          </w:p>
        </w:tc>
      </w:tr>
      <w:tr w:rsidR="00AB785F" w:rsidRPr="00AB785F" w:rsidTr="00AB785F">
        <w:trPr>
          <w:trHeight w:val="404"/>
          <w:jc w:val="center"/>
        </w:trPr>
        <w:tc>
          <w:tcPr>
            <w:tcW w:w="4562" w:type="dxa"/>
            <w:shd w:val="clear" w:color="auto" w:fill="auto"/>
          </w:tcPr>
          <w:p w:rsidR="00AB785F" w:rsidRPr="00AB785F" w:rsidRDefault="00AB785F" w:rsidP="00AB785F">
            <w:pPr>
              <w:widowControl/>
              <w:numPr>
                <w:ilvl w:val="0"/>
                <w:numId w:val="32"/>
              </w:numPr>
              <w:autoSpaceDE/>
              <w:autoSpaceDN/>
              <w:spacing w:after="160" w:line="360" w:lineRule="auto"/>
              <w:ind w:right="5"/>
              <w:jc w:val="both"/>
              <w:rPr>
                <w:rFonts w:ascii="Arial" w:eastAsia="Times New Roman" w:hAnsi="Arial" w:cs="Arial"/>
                <w:lang w:eastAsia="es-ES"/>
              </w:rPr>
            </w:pPr>
            <w:r w:rsidRPr="00AB785F">
              <w:rPr>
                <w:rFonts w:ascii="Arial" w:eastAsia="Times New Roman" w:hAnsi="Arial" w:cs="Arial"/>
                <w:lang w:eastAsia="es-ES"/>
              </w:rPr>
              <w:t>Tixpéual</w:t>
            </w:r>
          </w:p>
        </w:tc>
        <w:tc>
          <w:tcPr>
            <w:tcW w:w="4551" w:type="dxa"/>
            <w:shd w:val="clear" w:color="auto" w:fill="auto"/>
          </w:tcPr>
          <w:p w:rsidR="00AB785F" w:rsidRPr="00AB785F" w:rsidRDefault="00AB785F" w:rsidP="00AB785F">
            <w:pPr>
              <w:spacing w:line="360" w:lineRule="auto"/>
              <w:ind w:right="5"/>
              <w:jc w:val="center"/>
              <w:rPr>
                <w:rFonts w:ascii="Arial" w:eastAsia="Times New Roman" w:hAnsi="Arial" w:cs="Arial"/>
                <w:lang w:eastAsia="es-ES"/>
              </w:rPr>
            </w:pPr>
            <w:r w:rsidRPr="00AB785F">
              <w:rPr>
                <w:rFonts w:ascii="Arial" w:eastAsia="Times New Roman" w:hAnsi="Arial" w:cs="Arial"/>
                <w:lang w:eastAsia="es-ES"/>
              </w:rPr>
              <w:t>$ 13,000,000.00</w:t>
            </w:r>
          </w:p>
        </w:tc>
      </w:tr>
    </w:tbl>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sz w:val="24"/>
          <w:szCs w:val="24"/>
          <w:lang w:eastAsia="es-ES"/>
        </w:rPr>
      </w:pP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 xml:space="preserve">En este contexto, se resalta que los recursos que pretenden obtener los </w:t>
      </w:r>
      <w:r w:rsidRPr="00AB785F">
        <w:rPr>
          <w:rFonts w:ascii="Arial" w:eastAsia="Times New Roman" w:hAnsi="Arial" w:cs="Arial"/>
          <w:bCs/>
          <w:sz w:val="24"/>
          <w:szCs w:val="24"/>
          <w:lang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B785F" w:rsidRPr="00AB785F" w:rsidRDefault="00AB785F" w:rsidP="00AB785F">
      <w:pPr>
        <w:widowControl/>
        <w:shd w:val="clear" w:color="auto" w:fill="FFFFFF"/>
        <w:autoSpaceDE/>
        <w:autoSpaceDN/>
        <w:spacing w:line="360" w:lineRule="auto"/>
        <w:ind w:right="6"/>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Por lo tanto, es necesario destacar que el artículo 117 de la Constitución Política de los Estados Unidos Mexicanos, establece en su literalidad lo siguiente:</w:t>
      </w:r>
    </w:p>
    <w:p w:rsidR="00AB785F" w:rsidRPr="00AB785F" w:rsidRDefault="00AB785F" w:rsidP="00AB785F">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
          <w:bCs/>
          <w:lang w:eastAsia="es-ES"/>
        </w:rPr>
        <w:t xml:space="preserve">Artículo 117. </w:t>
      </w:r>
      <w:r w:rsidRPr="00AB785F">
        <w:rPr>
          <w:rFonts w:ascii="Arial" w:eastAsia="Times New Roman" w:hAnsi="Arial" w:cs="Arial"/>
          <w:bCs/>
          <w:lang w:eastAsia="es-ES"/>
        </w:rPr>
        <w:t>Los Estados no pueden, en ningún caso:</w:t>
      </w:r>
    </w:p>
    <w:p w:rsidR="00AB785F" w:rsidRPr="00AB785F" w:rsidRDefault="00AB785F" w:rsidP="00AB785F">
      <w:pPr>
        <w:widowControl/>
        <w:shd w:val="clear" w:color="auto" w:fill="FFFFFF"/>
        <w:autoSpaceDE/>
        <w:autoSpaceDN/>
        <w:ind w:left="708" w:right="5"/>
        <w:jc w:val="both"/>
        <w:rPr>
          <w:rFonts w:ascii="Arial" w:eastAsia="Times New Roman" w:hAnsi="Arial" w:cs="Arial"/>
          <w:b/>
          <w:bCs/>
          <w:lang w:eastAsia="es-ES"/>
        </w:rPr>
      </w:pPr>
      <w:r w:rsidRPr="00AB785F">
        <w:rPr>
          <w:rFonts w:ascii="Arial" w:eastAsia="Times New Roman" w:hAnsi="Arial" w:cs="Arial"/>
          <w:b/>
          <w:bCs/>
          <w:lang w:eastAsia="es-ES"/>
        </w:rPr>
        <w:t>...</w:t>
      </w: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
          <w:bCs/>
          <w:lang w:eastAsia="es-ES"/>
        </w:rPr>
        <w:t xml:space="preserve">VIII. </w:t>
      </w:r>
      <w:r w:rsidRPr="00AB785F">
        <w:rPr>
          <w:rFonts w:ascii="Arial" w:eastAsia="Times New Roman" w:hAnsi="Arial" w:cs="Arial"/>
          <w:bCs/>
          <w:lang w:eastAsia="es-ES"/>
        </w:rPr>
        <w:t>Contraer directa o indirectamente obligaciones o empréstitos con gobiernos de otras naciones, con sociedades o particulares extranjeros, o cuando deban pagarse en moneda extranjera o fuera del territorio nacional.</w:t>
      </w: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Cs/>
          <w:lang w:eastAsia="es-ES"/>
        </w:rPr>
        <w:t xml:space="preserve">Los Estados y los Municipios </w:t>
      </w:r>
      <w:r w:rsidRPr="00AB785F">
        <w:rPr>
          <w:rFonts w:ascii="Arial" w:eastAsia="Times New Roman" w:hAnsi="Arial" w:cs="Arial"/>
          <w:b/>
          <w:bCs/>
          <w:u w:val="single"/>
          <w:lang w:eastAsia="es-ES"/>
        </w:rPr>
        <w:t>no podrán contraer obligaciones o empréstitos sino cuando se destinen a inversiones públicas productivas y a su refinanciamiento o reestructura</w:t>
      </w:r>
      <w:r w:rsidRPr="00AB785F">
        <w:rPr>
          <w:rFonts w:ascii="Arial" w:eastAsia="Times New Roman" w:hAnsi="Arial" w:cs="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B785F">
        <w:rPr>
          <w:rFonts w:ascii="Arial" w:eastAsia="Times New Roman" w:hAnsi="Arial" w:cs="Arial"/>
          <w:b/>
          <w:bCs/>
          <w:u w:val="single"/>
          <w:lang w:eastAsia="es-ES"/>
        </w:rPr>
        <w:t>En ningún caso podrán destinar empréstitos para cubrir gasto corriente</w:t>
      </w:r>
      <w:r w:rsidRPr="00AB785F">
        <w:rPr>
          <w:rFonts w:ascii="Arial" w:eastAsia="Times New Roman" w:hAnsi="Arial" w:cs="Arial"/>
          <w:bCs/>
          <w:lang w:eastAsia="es-ES"/>
        </w:rPr>
        <w:t>.</w:t>
      </w: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p>
    <w:p w:rsidR="00AB785F" w:rsidRPr="00AB785F" w:rsidRDefault="00AB785F" w:rsidP="00AB785F">
      <w:pPr>
        <w:widowControl/>
        <w:shd w:val="clear" w:color="auto" w:fill="FFFFFF"/>
        <w:autoSpaceDE/>
        <w:autoSpaceDN/>
        <w:ind w:left="708" w:right="5"/>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w:t>
      </w:r>
    </w:p>
    <w:p w:rsidR="00AB785F" w:rsidRPr="00AB785F" w:rsidRDefault="00AB785F" w:rsidP="00AB785F">
      <w:pPr>
        <w:widowControl/>
        <w:shd w:val="clear" w:color="auto" w:fill="FFFFFF"/>
        <w:autoSpaceDE/>
        <w:autoSpaceDN/>
        <w:spacing w:line="360" w:lineRule="auto"/>
        <w:ind w:right="6"/>
        <w:jc w:val="both"/>
        <w:rPr>
          <w:rFonts w:ascii="Arial" w:eastAsia="Times New Roman" w:hAnsi="Arial" w:cs="Arial"/>
          <w:b/>
          <w:bCs/>
          <w:sz w:val="24"/>
          <w:szCs w:val="24"/>
          <w:lang w:eastAsia="es-ES"/>
        </w:rPr>
      </w:pP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B785F" w:rsidRPr="00AB785F" w:rsidRDefault="00AB785F" w:rsidP="00AB785F">
      <w:pPr>
        <w:widowControl/>
        <w:shd w:val="clear" w:color="auto" w:fill="FFFFFF"/>
        <w:autoSpaceDE/>
        <w:autoSpaceDN/>
        <w:spacing w:line="360" w:lineRule="auto"/>
        <w:ind w:right="6"/>
        <w:jc w:val="both"/>
        <w:rPr>
          <w:rFonts w:ascii="Arial" w:eastAsia="Times New Roman" w:hAnsi="Arial" w:cs="Arial"/>
          <w:b/>
          <w:bCs/>
          <w:sz w:val="24"/>
          <w:szCs w:val="24"/>
          <w:lang w:eastAsia="es-ES"/>
        </w:rPr>
      </w:pP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ind w:left="708" w:right="5"/>
        <w:jc w:val="both"/>
        <w:rPr>
          <w:rFonts w:ascii="Arial" w:eastAsia="Times New Roman" w:hAnsi="Arial" w:cs="Arial"/>
          <w:b/>
          <w:bCs/>
          <w:lang w:eastAsia="es-ES"/>
        </w:rPr>
      </w:pPr>
      <w:r w:rsidRPr="00AB785F">
        <w:rPr>
          <w:rFonts w:ascii="Arial" w:eastAsia="Times New Roman" w:hAnsi="Arial" w:cs="Arial"/>
          <w:b/>
          <w:bCs/>
          <w:lang w:eastAsia="es-ES"/>
        </w:rPr>
        <w:t xml:space="preserve">Artículo 2.- </w:t>
      </w:r>
      <w:r w:rsidRPr="00AB785F">
        <w:rPr>
          <w:rFonts w:ascii="Arial" w:eastAsia="Times New Roman" w:hAnsi="Arial" w:cs="Arial"/>
          <w:bCs/>
          <w:lang w:eastAsia="es-ES"/>
        </w:rPr>
        <w:t>Para efectos de esta Ley, en singular o plural, se entenderá por:</w:t>
      </w:r>
    </w:p>
    <w:p w:rsidR="00AB785F" w:rsidRPr="00AB785F" w:rsidRDefault="00AB785F" w:rsidP="00AB785F">
      <w:pPr>
        <w:widowControl/>
        <w:shd w:val="clear" w:color="auto" w:fill="FFFFFF"/>
        <w:autoSpaceDE/>
        <w:autoSpaceDN/>
        <w:ind w:left="708" w:right="5"/>
        <w:jc w:val="both"/>
        <w:rPr>
          <w:rFonts w:ascii="Arial" w:eastAsia="Times New Roman" w:hAnsi="Arial" w:cs="Arial"/>
          <w:b/>
          <w:bCs/>
          <w:lang w:eastAsia="es-ES"/>
        </w:rPr>
      </w:pPr>
      <w:r w:rsidRPr="00AB785F">
        <w:rPr>
          <w:rFonts w:ascii="Arial" w:eastAsia="Times New Roman" w:hAnsi="Arial" w:cs="Arial"/>
          <w:b/>
          <w:bCs/>
          <w:lang w:eastAsia="es-ES"/>
        </w:rPr>
        <w:t>…</w:t>
      </w: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
          <w:bCs/>
          <w:lang w:eastAsia="es-ES"/>
        </w:rPr>
        <w:t xml:space="preserve">VII. Deuda Pública: </w:t>
      </w:r>
      <w:r w:rsidRPr="00AB785F">
        <w:rPr>
          <w:rFonts w:ascii="Arial" w:eastAsia="Times New Roman" w:hAnsi="Arial" w:cs="Arial"/>
          <w:bCs/>
          <w:lang w:eastAsia="es-ES"/>
        </w:rPr>
        <w:t xml:space="preserve">cualquier Financiamiento contratado por los Entes Públicos; </w:t>
      </w:r>
    </w:p>
    <w:p w:rsidR="00AB785F" w:rsidRPr="00AB785F" w:rsidRDefault="00AB785F" w:rsidP="00AB785F">
      <w:pPr>
        <w:widowControl/>
        <w:shd w:val="clear" w:color="auto" w:fill="FFFFFF"/>
        <w:autoSpaceDE/>
        <w:autoSpaceDN/>
        <w:ind w:left="708" w:right="5"/>
        <w:jc w:val="both"/>
        <w:rPr>
          <w:rFonts w:ascii="Arial" w:eastAsia="Times New Roman" w:hAnsi="Arial" w:cs="Arial"/>
          <w:b/>
          <w:bCs/>
          <w:lang w:eastAsia="es-ES"/>
        </w:rPr>
      </w:pPr>
      <w:r w:rsidRPr="00AB785F">
        <w:rPr>
          <w:rFonts w:ascii="Arial" w:eastAsia="Times New Roman" w:hAnsi="Arial" w:cs="Arial"/>
          <w:b/>
          <w:bCs/>
          <w:lang w:eastAsia="es-ES"/>
        </w:rPr>
        <w:t>…</w:t>
      </w: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
          <w:bCs/>
          <w:lang w:eastAsia="es-ES"/>
        </w:rPr>
        <w:lastRenderedPageBreak/>
        <w:t xml:space="preserve">XIV. Gasto corriente: </w:t>
      </w:r>
      <w:r w:rsidRPr="00AB785F">
        <w:rPr>
          <w:rFonts w:ascii="Arial" w:eastAsia="Times New Roman" w:hAnsi="Arial" w:cs="Arial"/>
          <w:bCs/>
          <w:lang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B785F" w:rsidRPr="00AB785F" w:rsidRDefault="00AB785F" w:rsidP="00AB785F">
      <w:pPr>
        <w:widowControl/>
        <w:shd w:val="clear" w:color="auto" w:fill="FFFFFF"/>
        <w:autoSpaceDE/>
        <w:autoSpaceDN/>
        <w:ind w:left="708" w:right="5"/>
        <w:jc w:val="both"/>
        <w:rPr>
          <w:rFonts w:ascii="Arial" w:eastAsia="Times New Roman" w:hAnsi="Arial" w:cs="Arial"/>
          <w:b/>
          <w:bCs/>
          <w:lang w:eastAsia="es-ES"/>
        </w:rPr>
      </w:pPr>
      <w:r w:rsidRPr="00AB785F">
        <w:rPr>
          <w:rFonts w:ascii="Arial" w:eastAsia="Times New Roman" w:hAnsi="Arial" w:cs="Arial"/>
          <w:b/>
          <w:bCs/>
          <w:lang w:eastAsia="es-ES"/>
        </w:rPr>
        <w:t>…</w:t>
      </w: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
          <w:bCs/>
          <w:lang w:eastAsia="es-ES"/>
        </w:rPr>
        <w:t>XXV. Inversión pública productiva:</w:t>
      </w:r>
      <w:r w:rsidRPr="00AB785F">
        <w:rPr>
          <w:rFonts w:ascii="Arial" w:eastAsia="Times New Roman" w:hAnsi="Arial" w:cs="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
          <w:bCs/>
          <w:lang w:eastAsia="es-ES"/>
        </w:rPr>
        <w:t>…</w:t>
      </w:r>
      <w:r w:rsidRPr="00AB785F">
        <w:rPr>
          <w:rFonts w:ascii="Arial" w:eastAsia="Times New Roman" w:hAnsi="Arial" w:cs="Arial"/>
          <w:bCs/>
          <w:lang w:eastAsia="es-ES"/>
        </w:rPr>
        <w:t>”</w:t>
      </w:r>
    </w:p>
    <w:p w:rsidR="00AB785F" w:rsidRPr="00AB785F" w:rsidRDefault="00AB785F" w:rsidP="00AB785F">
      <w:pPr>
        <w:widowControl/>
        <w:shd w:val="clear" w:color="auto" w:fill="FFFFFF"/>
        <w:autoSpaceDE/>
        <w:autoSpaceDN/>
        <w:spacing w:line="360" w:lineRule="auto"/>
        <w:ind w:right="6"/>
        <w:jc w:val="both"/>
        <w:rPr>
          <w:rFonts w:ascii="Arial" w:eastAsia="Times New Roman" w:hAnsi="Arial" w:cs="Arial"/>
          <w:b/>
          <w:bCs/>
          <w:lang w:eastAsia="es-ES"/>
        </w:rPr>
      </w:pP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Igualmente, el artículo 22 de la citada ley, establece lo relativo a la contratación de deuda pública y obligaciones, que:</w:t>
      </w: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ind w:left="708" w:right="5"/>
        <w:jc w:val="both"/>
        <w:rPr>
          <w:rFonts w:ascii="Arial" w:eastAsia="Times New Roman" w:hAnsi="Arial" w:cs="Arial"/>
          <w:bCs/>
          <w:lang w:eastAsia="es-ES"/>
        </w:rPr>
      </w:pPr>
      <w:r w:rsidRPr="00AB785F">
        <w:rPr>
          <w:rFonts w:ascii="Arial" w:eastAsia="Times New Roman" w:hAnsi="Arial" w:cs="Arial"/>
          <w:b/>
          <w:lang w:eastAsia="es-ES"/>
        </w:rPr>
        <w:t>Artículo 22</w:t>
      </w:r>
      <w:r w:rsidRPr="00AB785F">
        <w:rPr>
          <w:rFonts w:ascii="Arial" w:eastAsia="Times New Roman" w:hAnsi="Arial" w:cs="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B785F">
        <w:rPr>
          <w:rFonts w:ascii="Arial" w:eastAsia="Times New Roman" w:hAnsi="Arial" w:cs="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B785F">
        <w:rPr>
          <w:rFonts w:ascii="Arial" w:eastAsia="Times New Roman" w:hAnsi="Arial" w:cs="Arial"/>
          <w:lang w:eastAsia="es-ES"/>
        </w:rPr>
        <w:t xml:space="preserve"> </w:t>
      </w:r>
    </w:p>
    <w:p w:rsidR="00AB785F" w:rsidRPr="00AB785F" w:rsidRDefault="00AB785F" w:rsidP="00AB785F">
      <w:pPr>
        <w:widowControl/>
        <w:shd w:val="clear" w:color="auto" w:fill="FFFFFF"/>
        <w:autoSpaceDE/>
        <w:autoSpaceDN/>
        <w:spacing w:line="360" w:lineRule="auto"/>
        <w:ind w:right="6"/>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Una vez expuesto lo anterior, debe señalarse que únicamente se autorizará un empréstito, cuando el objeto del mismo sea destinado para:</w:t>
      </w:r>
    </w:p>
    <w:p w:rsidR="00AB785F" w:rsidRPr="00AB785F" w:rsidRDefault="00AB785F" w:rsidP="00AB785F">
      <w:pPr>
        <w:widowControl/>
        <w:shd w:val="clear" w:color="auto" w:fill="FFFFFF"/>
        <w:autoSpaceDE/>
        <w:autoSpaceDN/>
        <w:spacing w:line="360" w:lineRule="auto"/>
        <w:ind w:right="6" w:firstLine="708"/>
        <w:jc w:val="both"/>
        <w:rPr>
          <w:rFonts w:ascii="Arial" w:eastAsia="Times New Roman" w:hAnsi="Arial" w:cs="Arial"/>
          <w:bCs/>
          <w:sz w:val="24"/>
          <w:szCs w:val="24"/>
          <w:lang w:eastAsia="es-ES"/>
        </w:rPr>
      </w:pPr>
    </w:p>
    <w:p w:rsidR="00AB785F" w:rsidRPr="00AB785F" w:rsidRDefault="00AB785F" w:rsidP="00AB785F">
      <w:pPr>
        <w:widowControl/>
        <w:numPr>
          <w:ilvl w:val="0"/>
          <w:numId w:val="31"/>
        </w:numPr>
        <w:shd w:val="clear" w:color="auto" w:fill="FFFFFF"/>
        <w:autoSpaceDE/>
        <w:autoSpaceDN/>
        <w:spacing w:after="160" w:line="360" w:lineRule="auto"/>
        <w:ind w:right="5"/>
        <w:jc w:val="both"/>
        <w:rPr>
          <w:rFonts w:ascii="Arial" w:eastAsia="Times New Roman" w:hAnsi="Arial" w:cs="Arial"/>
          <w:bCs/>
          <w:sz w:val="24"/>
          <w:szCs w:val="24"/>
          <w:lang w:eastAsia="es-ES"/>
        </w:rPr>
      </w:pPr>
      <w:r w:rsidRPr="00AB785F">
        <w:rPr>
          <w:rFonts w:ascii="Arial" w:eastAsia="Times New Roman" w:hAnsi="Arial" w:cs="Arial"/>
          <w:i/>
          <w:sz w:val="24"/>
          <w:szCs w:val="24"/>
          <w:lang w:eastAsia="es-ES"/>
        </w:rPr>
        <w:t xml:space="preserve">Inversiones públicas productivas o </w:t>
      </w:r>
    </w:p>
    <w:p w:rsidR="00AB785F" w:rsidRPr="00AB785F" w:rsidRDefault="00AB785F" w:rsidP="00AB785F">
      <w:pPr>
        <w:widowControl/>
        <w:numPr>
          <w:ilvl w:val="0"/>
          <w:numId w:val="31"/>
        </w:numPr>
        <w:shd w:val="clear" w:color="auto" w:fill="FFFFFF"/>
        <w:autoSpaceDE/>
        <w:autoSpaceDN/>
        <w:spacing w:after="160" w:line="360" w:lineRule="auto"/>
        <w:ind w:right="5"/>
        <w:jc w:val="both"/>
        <w:rPr>
          <w:rFonts w:ascii="Arial" w:eastAsia="Times New Roman" w:hAnsi="Arial" w:cs="Arial"/>
          <w:bCs/>
          <w:sz w:val="24"/>
          <w:szCs w:val="24"/>
          <w:lang w:eastAsia="es-ES"/>
        </w:rPr>
      </w:pPr>
      <w:r w:rsidRPr="00AB785F">
        <w:rPr>
          <w:rFonts w:ascii="Arial" w:eastAsia="Times New Roman" w:hAnsi="Arial" w:cs="Arial"/>
          <w:i/>
          <w:sz w:val="24"/>
          <w:szCs w:val="24"/>
          <w:lang w:eastAsia="es-ES"/>
        </w:rPr>
        <w:t>Su refinanciamiento o reestructura</w:t>
      </w:r>
    </w:p>
    <w:p w:rsidR="00AB785F" w:rsidRPr="00AB785F" w:rsidRDefault="00AB785F" w:rsidP="00AB785F">
      <w:pPr>
        <w:widowControl/>
        <w:shd w:val="clear" w:color="auto" w:fill="FFFFFF"/>
        <w:autoSpaceDE/>
        <w:autoSpaceDN/>
        <w:spacing w:line="360" w:lineRule="auto"/>
        <w:ind w:right="5"/>
        <w:jc w:val="both"/>
        <w:rPr>
          <w:rFonts w:ascii="Arial" w:eastAsia="Times New Roman" w:hAnsi="Arial" w:cs="Arial"/>
          <w:b/>
          <w:bCs/>
          <w:sz w:val="24"/>
          <w:szCs w:val="24"/>
          <w:lang w:eastAsia="es-ES"/>
        </w:rPr>
      </w:pP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firstLine="708"/>
        <w:jc w:val="both"/>
        <w:rPr>
          <w:rFonts w:ascii="Arial" w:eastAsia="Times New Roman" w:hAnsi="Arial" w:cs="Arial"/>
          <w:sz w:val="24"/>
          <w:szCs w:val="20"/>
          <w:lang w:eastAsia="es-ES"/>
        </w:rPr>
      </w:pPr>
      <w:r w:rsidRPr="00AB785F">
        <w:rPr>
          <w:rFonts w:ascii="Arial" w:eastAsia="Times New Roman" w:hAnsi="Arial" w:cs="Arial"/>
          <w:sz w:val="24"/>
          <w:szCs w:val="20"/>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B785F" w:rsidRPr="00AB785F" w:rsidRDefault="00AB785F" w:rsidP="00AB785F">
      <w:pPr>
        <w:widowControl/>
        <w:shd w:val="clear" w:color="auto" w:fill="FFFFFF"/>
        <w:autoSpaceDE/>
        <w:autoSpaceDN/>
        <w:spacing w:line="360" w:lineRule="auto"/>
        <w:jc w:val="both"/>
        <w:rPr>
          <w:rFonts w:ascii="Arial" w:eastAsia="Times New Roman" w:hAnsi="Arial" w:cs="Arial"/>
          <w:b/>
          <w:sz w:val="24"/>
          <w:szCs w:val="24"/>
          <w:lang w:eastAsia="es-ES"/>
        </w:rPr>
      </w:pP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AB785F">
        <w:rPr>
          <w:rFonts w:ascii="Arial" w:eastAsia="Times New Roman" w:hAnsi="Arial" w:cs="Arial"/>
          <w:sz w:val="24"/>
          <w:szCs w:val="24"/>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i/>
          <w:sz w:val="24"/>
          <w:szCs w:val="24"/>
          <w:lang w:eastAsia="es-ES"/>
        </w:rPr>
      </w:pPr>
      <w:r w:rsidRPr="00AB785F">
        <w:rPr>
          <w:rFonts w:ascii="Arial" w:eastAsia="Times New Roman" w:hAnsi="Arial" w:cs="Arial"/>
          <w:bCs/>
          <w:sz w:val="24"/>
          <w:szCs w:val="24"/>
          <w:lang w:eastAsia="es-ES"/>
        </w:rPr>
        <w:t>Sustentan a lo anterior, los siguientes criterios emitidos por la Suprema Corte de Justicia de la Nación, cuyos rubros se leen: LIBRE ADMINISTRACIÓN HACENDARIA. LOS EMPRÉSTITOS SON INGRESOS MUNICIPALES NO SUJETOS A DICHO RÉGIMEN.</w:t>
      </w:r>
      <w:r w:rsidRPr="00AB785F">
        <w:rPr>
          <w:rFonts w:ascii="Arial" w:eastAsia="Times New Roman" w:hAnsi="Arial" w:cs="Arial"/>
          <w:bCs/>
          <w:sz w:val="24"/>
          <w:szCs w:val="24"/>
          <w:vertAlign w:val="superscript"/>
          <w:lang w:eastAsia="es-ES"/>
        </w:rPr>
        <w:footnoteReference w:id="4"/>
      </w:r>
      <w:r w:rsidRPr="00AB785F">
        <w:rPr>
          <w:rFonts w:ascii="Arial" w:eastAsia="Times New Roman" w:hAnsi="Arial" w:cs="Arial"/>
          <w:bCs/>
          <w:sz w:val="24"/>
          <w:szCs w:val="24"/>
          <w:lang w:eastAsia="es-ES"/>
        </w:rPr>
        <w:t>, así como el de: DEUDA PÚBLICA MUNICIPAL. EXIGENCIAS PARA SU CONTRATACIÓN.</w:t>
      </w:r>
      <w:r w:rsidRPr="00AB785F">
        <w:rPr>
          <w:rFonts w:ascii="Arial" w:eastAsia="Times New Roman" w:hAnsi="Arial" w:cs="Arial"/>
          <w:bCs/>
          <w:sz w:val="24"/>
          <w:szCs w:val="24"/>
          <w:vertAlign w:val="superscript"/>
          <w:lang w:eastAsia="es-ES"/>
        </w:rPr>
        <w:footnoteReference w:id="5"/>
      </w: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Consecuentemente, lo procedente es eliminar lo relativo a dichos empréstitos solicitados, para aprobar las leyes de ingresos respectivas, para el ejercicio fiscal 2023, en todos los demás términos propuestos en las iniciativas presentadas.</w:t>
      </w:r>
    </w:p>
    <w:p w:rsidR="00AB785F" w:rsidRPr="00AB785F" w:rsidRDefault="00AB785F" w:rsidP="00AB785F">
      <w:pPr>
        <w:widowControl/>
        <w:shd w:val="clear" w:color="auto" w:fill="FFFFFF"/>
        <w:autoSpaceDE/>
        <w:autoSpaceDN/>
        <w:spacing w:line="360" w:lineRule="auto"/>
        <w:ind w:right="5" w:firstLine="708"/>
        <w:jc w:val="both"/>
        <w:rPr>
          <w:rFonts w:ascii="Arial" w:eastAsia="Times New Roman" w:hAnsi="Arial" w:cs="Arial"/>
          <w:bCs/>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lastRenderedPageBreak/>
        <w:t>Por otro lado, no omitimos señalar que los municipios de Tekax, Temax, Teya y Tinum, en sus correspondientes leyes de ingresos también presentaron en el rubro relativo a financiamiento los siguientes montos:</w:t>
      </w:r>
    </w:p>
    <w:p w:rsidR="00AB785F" w:rsidRPr="00AB785F" w:rsidRDefault="00AB785F" w:rsidP="00AB785F">
      <w:pPr>
        <w:widowControl/>
        <w:autoSpaceDE/>
        <w:autoSpaceDN/>
        <w:spacing w:line="360" w:lineRule="auto"/>
        <w:ind w:firstLine="708"/>
        <w:jc w:val="center"/>
        <w:rPr>
          <w:rFonts w:ascii="Arial" w:eastAsia="Times New Roman" w:hAnsi="Arial" w:cs="Arial"/>
          <w:b/>
          <w:sz w:val="24"/>
          <w:szCs w:val="24"/>
          <w:lang w:eastAsia="es-ES"/>
        </w:rPr>
      </w:pPr>
    </w:p>
    <w:tbl>
      <w:tblPr>
        <w:tblStyle w:val="Tablaconcuadrcula1"/>
        <w:tblW w:w="0" w:type="auto"/>
        <w:tblLook w:val="04A0" w:firstRow="1" w:lastRow="0" w:firstColumn="1" w:lastColumn="0" w:noHBand="0" w:noVBand="1"/>
      </w:tblPr>
      <w:tblGrid>
        <w:gridCol w:w="4555"/>
        <w:gridCol w:w="4556"/>
      </w:tblGrid>
      <w:tr w:rsidR="00AB785F" w:rsidRPr="00AB785F" w:rsidTr="00AB785F">
        <w:tc>
          <w:tcPr>
            <w:tcW w:w="4556" w:type="dxa"/>
            <w:shd w:val="clear" w:color="auto" w:fill="BFBFBF"/>
          </w:tcPr>
          <w:p w:rsidR="00AB785F" w:rsidRPr="00AB785F" w:rsidRDefault="00AB785F" w:rsidP="00AB785F">
            <w:pPr>
              <w:spacing w:line="360" w:lineRule="auto"/>
              <w:rPr>
                <w:rFonts w:ascii="Arial" w:eastAsia="Times New Roman" w:hAnsi="Arial" w:cs="Arial"/>
                <w:b/>
                <w:sz w:val="24"/>
                <w:szCs w:val="24"/>
                <w:lang w:eastAsia="es-ES"/>
              </w:rPr>
            </w:pPr>
            <w:r w:rsidRPr="00AB785F">
              <w:rPr>
                <w:rFonts w:ascii="Arial" w:eastAsia="Times New Roman" w:hAnsi="Arial" w:cs="Arial"/>
                <w:b/>
                <w:sz w:val="24"/>
                <w:szCs w:val="24"/>
                <w:lang w:eastAsia="es-ES"/>
              </w:rPr>
              <w:t>Municipio</w:t>
            </w:r>
          </w:p>
        </w:tc>
        <w:tc>
          <w:tcPr>
            <w:tcW w:w="4557" w:type="dxa"/>
            <w:shd w:val="clear" w:color="auto" w:fill="BFBFBF"/>
          </w:tcPr>
          <w:p w:rsidR="00AB785F" w:rsidRPr="00AB785F" w:rsidRDefault="00AB785F" w:rsidP="00AB785F">
            <w:pPr>
              <w:spacing w:line="360" w:lineRule="auto"/>
              <w:rPr>
                <w:rFonts w:ascii="Arial" w:eastAsia="Times New Roman" w:hAnsi="Arial" w:cs="Arial"/>
                <w:b/>
                <w:sz w:val="24"/>
                <w:szCs w:val="24"/>
                <w:lang w:eastAsia="es-ES"/>
              </w:rPr>
            </w:pPr>
            <w:r w:rsidRPr="00AB785F">
              <w:rPr>
                <w:rFonts w:ascii="Arial" w:eastAsia="Times New Roman" w:hAnsi="Arial" w:cs="Arial"/>
                <w:b/>
                <w:sz w:val="24"/>
                <w:szCs w:val="24"/>
                <w:lang w:eastAsia="es-ES"/>
              </w:rPr>
              <w:t>Monto</w:t>
            </w:r>
          </w:p>
        </w:tc>
      </w:tr>
      <w:tr w:rsidR="00AB785F" w:rsidRPr="00AB785F" w:rsidTr="00AB785F">
        <w:tc>
          <w:tcPr>
            <w:tcW w:w="4556" w:type="dxa"/>
          </w:tcPr>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b/>
                <w:sz w:val="24"/>
                <w:szCs w:val="24"/>
                <w:lang w:eastAsia="es-ES"/>
              </w:rPr>
              <w:t>1.</w:t>
            </w:r>
            <w:r w:rsidRPr="00AB785F">
              <w:rPr>
                <w:rFonts w:ascii="Arial" w:eastAsia="Times New Roman" w:hAnsi="Arial" w:cs="Arial"/>
                <w:sz w:val="24"/>
                <w:szCs w:val="24"/>
                <w:lang w:eastAsia="es-ES"/>
              </w:rPr>
              <w:t xml:space="preserve"> Tekax</w:t>
            </w:r>
          </w:p>
        </w:tc>
        <w:tc>
          <w:tcPr>
            <w:tcW w:w="4557" w:type="dxa"/>
          </w:tcPr>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sz w:val="24"/>
                <w:szCs w:val="24"/>
                <w:lang w:eastAsia="es-ES"/>
              </w:rPr>
              <w:t>$ 80,000,000.00</w:t>
            </w:r>
          </w:p>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sz w:val="24"/>
                <w:szCs w:val="24"/>
                <w:lang w:eastAsia="es-ES"/>
              </w:rPr>
              <w:t>$ 47,939,022.00</w:t>
            </w:r>
          </w:p>
        </w:tc>
      </w:tr>
      <w:tr w:rsidR="00AB785F" w:rsidRPr="00AB785F" w:rsidTr="00AB785F">
        <w:tc>
          <w:tcPr>
            <w:tcW w:w="4556" w:type="dxa"/>
          </w:tcPr>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b/>
                <w:sz w:val="24"/>
                <w:szCs w:val="24"/>
                <w:lang w:eastAsia="es-ES"/>
              </w:rPr>
              <w:t>2.</w:t>
            </w:r>
            <w:r w:rsidRPr="00AB785F">
              <w:rPr>
                <w:rFonts w:ascii="Arial" w:eastAsia="Times New Roman" w:hAnsi="Arial" w:cs="Arial"/>
                <w:sz w:val="24"/>
                <w:szCs w:val="24"/>
                <w:lang w:eastAsia="es-ES"/>
              </w:rPr>
              <w:t xml:space="preserve"> Temax</w:t>
            </w:r>
          </w:p>
        </w:tc>
        <w:tc>
          <w:tcPr>
            <w:tcW w:w="4557" w:type="dxa"/>
          </w:tcPr>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sz w:val="24"/>
                <w:szCs w:val="24"/>
                <w:lang w:eastAsia="es-ES"/>
              </w:rPr>
              <w:t>$ 8,174,846.00</w:t>
            </w:r>
          </w:p>
        </w:tc>
      </w:tr>
      <w:tr w:rsidR="00AB785F" w:rsidRPr="00AB785F" w:rsidTr="00AB785F">
        <w:tc>
          <w:tcPr>
            <w:tcW w:w="4556" w:type="dxa"/>
          </w:tcPr>
          <w:p w:rsidR="00AB785F" w:rsidRPr="00AB785F" w:rsidRDefault="00AB785F" w:rsidP="00AB785F">
            <w:pPr>
              <w:spacing w:line="360" w:lineRule="auto"/>
              <w:rPr>
                <w:rFonts w:ascii="Arial" w:eastAsia="Times New Roman" w:hAnsi="Arial" w:cs="Arial"/>
                <w:b/>
                <w:sz w:val="24"/>
                <w:szCs w:val="24"/>
                <w:lang w:eastAsia="es-ES"/>
              </w:rPr>
            </w:pPr>
            <w:r w:rsidRPr="00AB785F">
              <w:rPr>
                <w:rFonts w:ascii="Arial" w:eastAsia="Times New Roman" w:hAnsi="Arial" w:cs="Arial"/>
                <w:b/>
                <w:sz w:val="24"/>
                <w:szCs w:val="24"/>
                <w:lang w:eastAsia="es-ES"/>
              </w:rPr>
              <w:t xml:space="preserve">3. </w:t>
            </w:r>
            <w:r w:rsidRPr="00AB785F">
              <w:rPr>
                <w:rFonts w:ascii="Arial" w:eastAsia="Times New Roman" w:hAnsi="Arial" w:cs="Arial"/>
                <w:sz w:val="24"/>
                <w:szCs w:val="24"/>
                <w:lang w:eastAsia="es-ES"/>
              </w:rPr>
              <w:t>Teya</w:t>
            </w:r>
          </w:p>
        </w:tc>
        <w:tc>
          <w:tcPr>
            <w:tcW w:w="4557" w:type="dxa"/>
          </w:tcPr>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sz w:val="24"/>
                <w:szCs w:val="24"/>
                <w:lang w:eastAsia="es-ES"/>
              </w:rPr>
              <w:t>$ 1,560,217.18</w:t>
            </w:r>
          </w:p>
        </w:tc>
      </w:tr>
      <w:tr w:rsidR="00AB785F" w:rsidRPr="00AB785F" w:rsidTr="00AB785F">
        <w:tc>
          <w:tcPr>
            <w:tcW w:w="4556" w:type="dxa"/>
          </w:tcPr>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b/>
                <w:sz w:val="24"/>
                <w:szCs w:val="24"/>
                <w:lang w:eastAsia="es-ES"/>
              </w:rPr>
              <w:t>3.</w:t>
            </w:r>
            <w:r w:rsidRPr="00AB785F">
              <w:rPr>
                <w:rFonts w:ascii="Arial" w:eastAsia="Times New Roman" w:hAnsi="Arial" w:cs="Arial"/>
                <w:sz w:val="24"/>
                <w:szCs w:val="24"/>
                <w:lang w:eastAsia="es-ES"/>
              </w:rPr>
              <w:t xml:space="preserve"> Tinum</w:t>
            </w:r>
          </w:p>
        </w:tc>
        <w:tc>
          <w:tcPr>
            <w:tcW w:w="4557" w:type="dxa"/>
          </w:tcPr>
          <w:p w:rsidR="00AB785F" w:rsidRPr="00AB785F" w:rsidRDefault="00AB785F" w:rsidP="00AB785F">
            <w:pPr>
              <w:spacing w:line="360" w:lineRule="auto"/>
              <w:rPr>
                <w:rFonts w:ascii="Arial" w:eastAsia="Times New Roman" w:hAnsi="Arial" w:cs="Arial"/>
                <w:sz w:val="24"/>
                <w:szCs w:val="24"/>
                <w:lang w:eastAsia="es-ES"/>
              </w:rPr>
            </w:pPr>
            <w:r w:rsidRPr="00AB785F">
              <w:rPr>
                <w:rFonts w:ascii="Arial" w:eastAsia="Times New Roman" w:hAnsi="Arial" w:cs="Arial"/>
                <w:sz w:val="24"/>
                <w:szCs w:val="24"/>
                <w:lang w:eastAsia="es-ES"/>
              </w:rPr>
              <w:t>$ 8,930,000.00</w:t>
            </w:r>
          </w:p>
        </w:tc>
      </w:tr>
    </w:tbl>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r w:rsidRPr="00AB785F">
        <w:rPr>
          <w:rFonts w:ascii="Arial" w:eastAsia="Times New Roman" w:hAnsi="Arial" w:cs="Arial"/>
          <w:bCs/>
          <w:sz w:val="24"/>
          <w:szCs w:val="24"/>
          <w:lang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AB785F">
        <w:rPr>
          <w:rFonts w:ascii="Arial" w:eastAsia="Times New Roman" w:hAnsi="Arial" w:cs="Arial"/>
          <w:color w:val="000000"/>
          <w:sz w:val="24"/>
          <w:szCs w:val="24"/>
          <w:shd w:val="clear" w:color="auto" w:fill="FFFFFF"/>
          <w:lang w:eastAsia="es-ES"/>
        </w:rPr>
        <w:t xml:space="preserve">os montos máximos de endeudamiento de los municipios de Dzemul, Hunucmá, </w:t>
      </w:r>
      <w:r w:rsidRPr="00AB785F">
        <w:rPr>
          <w:rFonts w:ascii="Arial" w:eastAsia="Times New Roman" w:hAnsi="Arial" w:cs="Arial"/>
          <w:b/>
          <w:color w:val="000000"/>
          <w:sz w:val="24"/>
          <w:szCs w:val="24"/>
          <w:u w:val="single"/>
          <w:shd w:val="clear" w:color="auto" w:fill="FFFFFF"/>
          <w:lang w:eastAsia="es-ES"/>
        </w:rPr>
        <w:t>Temax</w:t>
      </w:r>
      <w:r w:rsidRPr="00AB785F">
        <w:rPr>
          <w:rFonts w:ascii="Arial" w:eastAsia="Times New Roman" w:hAnsi="Arial" w:cs="Arial"/>
          <w:color w:val="000000"/>
          <w:sz w:val="24"/>
          <w:szCs w:val="24"/>
          <w:shd w:val="clear" w:color="auto" w:fill="FFFFFF"/>
          <w:lang w:eastAsia="es-ES"/>
        </w:rPr>
        <w:t xml:space="preserve">, </w:t>
      </w:r>
      <w:r w:rsidRPr="00AB785F">
        <w:rPr>
          <w:rFonts w:ascii="Arial" w:eastAsia="Times New Roman" w:hAnsi="Arial" w:cs="Arial"/>
          <w:b/>
          <w:color w:val="000000"/>
          <w:sz w:val="24"/>
          <w:szCs w:val="24"/>
          <w:u w:val="single"/>
          <w:shd w:val="clear" w:color="auto" w:fill="FFFFFF"/>
          <w:lang w:eastAsia="es-ES"/>
        </w:rPr>
        <w:t>Teya</w:t>
      </w:r>
      <w:r w:rsidRPr="00AB785F">
        <w:rPr>
          <w:rFonts w:ascii="Arial" w:eastAsia="Times New Roman" w:hAnsi="Arial" w:cs="Arial"/>
          <w:color w:val="000000"/>
          <w:sz w:val="24"/>
          <w:szCs w:val="24"/>
          <w:shd w:val="clear" w:color="auto" w:fill="FFFFFF"/>
          <w:lang w:eastAsia="es-ES"/>
        </w:rPr>
        <w:t xml:space="preserve">, Tizimín y Tzucacab, para contratar uno o varios financiamientos que se destinarán a inversiones públicas productivas, modificándose también sus respectivas leyes de ingresos para el ejercicio fiscal 2022, todos esos </w:t>
      </w:r>
      <w:r w:rsidRPr="00AB785F">
        <w:rPr>
          <w:rFonts w:ascii="Arial" w:eastAsia="Times New Roman" w:hAnsi="Arial" w:cs="Arial"/>
          <w:bCs/>
          <w:sz w:val="24"/>
          <w:szCs w:val="24"/>
          <w:lang w:eastAsia="es-ES"/>
        </w:rPr>
        <w:t xml:space="preserve">financiamientos previamente aprobados serían destinados a </w:t>
      </w:r>
      <w:r w:rsidRPr="00AB785F">
        <w:rPr>
          <w:rFonts w:ascii="Arial" w:eastAsia="Times New Roman" w:hAnsi="Arial" w:cs="Arial"/>
          <w:sz w:val="24"/>
          <w:szCs w:val="24"/>
          <w:lang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w:t>
      </w:r>
      <w:r w:rsidRPr="00AB785F">
        <w:rPr>
          <w:rFonts w:ascii="Arial" w:eastAsia="Times New Roman" w:hAnsi="Arial" w:cs="Arial"/>
          <w:sz w:val="24"/>
          <w:szCs w:val="24"/>
          <w:lang w:eastAsia="es-ES"/>
        </w:rPr>
        <w:lastRenderedPageBreak/>
        <w:t xml:space="preserve">urbanización, electrificación rural y de colonias pobres e infraestructura básica del sector salud y educativo. </w:t>
      </w: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sz w:val="24"/>
          <w:szCs w:val="24"/>
          <w:lang w:val="es-MX" w:eastAsia="es-MX"/>
        </w:rPr>
      </w:pPr>
      <w:r w:rsidRPr="00AB785F">
        <w:rPr>
          <w:rFonts w:ascii="Arial" w:eastAsia="Times New Roman" w:hAnsi="Arial" w:cs="Arial"/>
          <w:sz w:val="24"/>
          <w:szCs w:val="24"/>
          <w:lang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AB785F">
        <w:rPr>
          <w:rFonts w:ascii="Arial" w:eastAsia="Times New Roman" w:hAnsi="Arial" w:cs="Arial"/>
          <w:sz w:val="24"/>
          <w:szCs w:val="24"/>
          <w:lang w:val="es-MX" w:eastAsia="es-MX"/>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sz w:val="24"/>
          <w:szCs w:val="24"/>
          <w:lang w:val="es-MX" w:eastAsia="es-MX"/>
        </w:rPr>
      </w:pP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r w:rsidRPr="00AB785F">
        <w:rPr>
          <w:rFonts w:ascii="Arial" w:eastAsia="Times New Roman" w:hAnsi="Arial" w:cs="Arial"/>
          <w:sz w:val="24"/>
          <w:szCs w:val="24"/>
          <w:lang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AB785F">
        <w:rPr>
          <w:rFonts w:ascii="Arial" w:eastAsia="Times New Roman" w:hAnsi="Arial" w:cs="Arial"/>
          <w:bCs/>
          <w:sz w:val="24"/>
          <w:szCs w:val="24"/>
          <w:lang w:eastAsia="es-ES"/>
        </w:rPr>
        <w:t>no se encuentra justificado en el contenido de su acta de cabildo respectiva, así como se desconoce el destino del mismo; y si éste será destinado a inversión pública productiva, en resumen no cumple con los requisitos de ley.</w:t>
      </w: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r w:rsidRPr="00AB785F">
        <w:rPr>
          <w:rFonts w:ascii="Arial" w:eastAsia="Times New Roman" w:hAnsi="Arial" w:cs="Arial"/>
          <w:bCs/>
          <w:sz w:val="24"/>
          <w:szCs w:val="24"/>
          <w:lang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bCs/>
          <w:sz w:val="24"/>
          <w:szCs w:val="24"/>
          <w:lang w:eastAsia="es-ES"/>
        </w:rPr>
      </w:pPr>
    </w:p>
    <w:p w:rsidR="00AB785F" w:rsidRPr="00AB785F" w:rsidRDefault="00AB785F" w:rsidP="00AB785F">
      <w:pPr>
        <w:widowControl/>
        <w:shd w:val="clear" w:color="auto" w:fill="FFFFFF"/>
        <w:autoSpaceDE/>
        <w:autoSpaceDN/>
        <w:spacing w:line="360" w:lineRule="auto"/>
        <w:ind w:right="6" w:firstLine="709"/>
        <w:jc w:val="both"/>
        <w:rPr>
          <w:rFonts w:ascii="Arial" w:eastAsia="Times New Roman" w:hAnsi="Arial" w:cs="Arial"/>
          <w:sz w:val="24"/>
          <w:szCs w:val="24"/>
          <w:lang w:eastAsia="es-ES"/>
        </w:rPr>
      </w:pPr>
      <w:r w:rsidRPr="00AB785F">
        <w:rPr>
          <w:rFonts w:ascii="Arial" w:eastAsia="Times New Roman" w:hAnsi="Arial" w:cs="Arial"/>
          <w:bCs/>
          <w:sz w:val="24"/>
          <w:szCs w:val="24"/>
          <w:lang w:eastAsia="es-ES"/>
        </w:rPr>
        <w:t xml:space="preserve">Lo anterior, es con el único propósito de consolidar y reforzar que los municipios previamente mencionados puedan allegarse de los recursos que requieren para destinarlos </w:t>
      </w:r>
      <w:r w:rsidRPr="00AB785F">
        <w:rPr>
          <w:rFonts w:ascii="Arial" w:eastAsia="Times New Roman" w:hAnsi="Arial" w:cs="Arial"/>
          <w:sz w:val="24"/>
          <w:szCs w:val="24"/>
          <w:lang w:eastAsia="es-ES"/>
        </w:rPr>
        <w:t xml:space="preserve">única y exclusivamente para financiar obras, acciones sociales básicas o inversiones que beneficien directamente a la población en pobreza extrema, así como en las localidades con alto o muy alto nivel de rezago social, en los rubros de agua </w:t>
      </w:r>
      <w:r w:rsidRPr="00AB785F">
        <w:rPr>
          <w:rFonts w:ascii="Arial" w:eastAsia="Times New Roman" w:hAnsi="Arial" w:cs="Arial"/>
          <w:sz w:val="24"/>
          <w:szCs w:val="24"/>
          <w:lang w:eastAsia="es-ES"/>
        </w:rPr>
        <w:lastRenderedPageBreak/>
        <w:t>potable, alcantarillado, drenaje, urbanización, electrificación rural y de colonias pobres e infraestructura básica del sector salud y educativo.</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val="es-MX" w:eastAsia="es-MX"/>
        </w:rPr>
      </w:pPr>
    </w:p>
    <w:p w:rsidR="00AB785F" w:rsidRPr="00AB785F" w:rsidRDefault="00AB785F" w:rsidP="00AB785F">
      <w:pPr>
        <w:widowControl/>
        <w:shd w:val="clear" w:color="auto" w:fill="FFFFFF"/>
        <w:autoSpaceDE/>
        <w:autoSpaceDN/>
        <w:spacing w:line="360" w:lineRule="auto"/>
        <w:ind w:right="5"/>
        <w:jc w:val="both"/>
        <w:rPr>
          <w:rFonts w:ascii="Arial" w:eastAsia="Times New Roman" w:hAnsi="Arial" w:cs="Arial"/>
          <w:sz w:val="24"/>
          <w:szCs w:val="24"/>
          <w:lang w:eastAsia="es-ES"/>
        </w:rPr>
      </w:pPr>
      <w:r w:rsidRPr="00AB785F">
        <w:rPr>
          <w:rFonts w:ascii="Arial" w:eastAsia="Times New Roman" w:hAnsi="Arial" w:cs="Arial"/>
          <w:b/>
          <w:bCs/>
          <w:sz w:val="24"/>
          <w:szCs w:val="24"/>
          <w:lang w:eastAsia="es-ES"/>
        </w:rPr>
        <w:t xml:space="preserve">SÉPTIMA. </w:t>
      </w:r>
      <w:r w:rsidRPr="00AB785F">
        <w:rPr>
          <w:rFonts w:ascii="Arial" w:eastAsia="Times New Roman" w:hAnsi="Arial" w:cs="Arial"/>
          <w:bCs/>
          <w:sz w:val="24"/>
          <w:szCs w:val="24"/>
          <w:lang w:eastAsia="es-ES"/>
        </w:rPr>
        <w:t>En otra vertiente</w:t>
      </w:r>
      <w:r w:rsidRPr="00AB785F">
        <w:rPr>
          <w:rFonts w:ascii="Arial" w:eastAsia="Times New Roman" w:hAnsi="Arial" w:cs="Arial"/>
          <w:sz w:val="24"/>
          <w:szCs w:val="24"/>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val="es-ES_tradnl" w:eastAsia="es-ES"/>
        </w:rPr>
      </w:pPr>
      <w:r w:rsidRPr="00AB785F">
        <w:rPr>
          <w:rFonts w:ascii="Arial" w:eastAsia="Times New Roman" w:hAnsi="Arial" w:cs="Arial"/>
          <w:sz w:val="24"/>
          <w:szCs w:val="24"/>
          <w:lang w:eastAsia="es-ES"/>
        </w:rPr>
        <w:t xml:space="preserve">Asimismo, conviene destacar la aplicación del criterio que versa en materia de derechos por acceso a la información pública, toda vez que ciertas </w:t>
      </w:r>
      <w:r w:rsidRPr="00AB785F">
        <w:rPr>
          <w:rFonts w:ascii="Arial" w:eastAsia="Times New Roman"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val="es-ES_tradnl" w:eastAsia="es-ES"/>
        </w:rPr>
      </w:pPr>
      <w:r w:rsidRPr="00AB785F">
        <w:rPr>
          <w:rFonts w:ascii="Arial" w:eastAsia="Times New Roman" w:hAnsi="Arial" w:cs="Arial"/>
          <w:sz w:val="24"/>
          <w:szCs w:val="24"/>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B785F">
        <w:rPr>
          <w:rFonts w:ascii="Arial" w:eastAsia="Times New Roman" w:hAnsi="Arial" w:cs="Arial"/>
          <w:sz w:val="24"/>
          <w:szCs w:val="24"/>
          <w:lang w:val="es-ES_tradnl" w:eastAsia="es-ES"/>
        </w:rPr>
        <w:t xml:space="preserve">que </w:t>
      </w:r>
      <w:r w:rsidRPr="00AB785F">
        <w:rPr>
          <w:rFonts w:ascii="Arial" w:eastAsia="Times New Roman" w:hAnsi="Arial" w:cs="Arial"/>
          <w:sz w:val="24"/>
          <w:szCs w:val="24"/>
          <w:lang w:val="es-ES_tradnl" w:eastAsia="es-ES"/>
        </w:rPr>
        <w:lastRenderedPageBreak/>
        <w:t>el legislador yucateco no justificó los cobros o tarifas por el acceso a la información, de conformidad con el parámetro de regularidad constitucional que rige en la materia de transparencia y acceso a la información pública.</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val="es-ES_tradnl"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B785F" w:rsidRPr="00AB785F" w:rsidRDefault="00AB785F" w:rsidP="00AB785F">
      <w:pPr>
        <w:widowControl/>
        <w:autoSpaceDE/>
        <w:autoSpaceDN/>
        <w:spacing w:line="360" w:lineRule="auto"/>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B785F">
        <w:rPr>
          <w:rFonts w:ascii="Arial" w:eastAsia="Times New Roman" w:hAnsi="Arial" w:cs="Arial"/>
          <w:sz w:val="24"/>
          <w:szCs w:val="24"/>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AB785F">
        <w:rPr>
          <w:rFonts w:ascii="Arial" w:eastAsia="Times New Roman" w:hAnsi="Arial" w:cs="Arial"/>
          <w:i/>
          <w:sz w:val="24"/>
          <w:szCs w:val="24"/>
          <w:lang w:eastAsia="es-ES"/>
        </w:rPr>
        <w:t>“el ejercicio del derecho de acceso a la información es gratuito y sólo podrá requerirse el cobro correspondiente a la modalidad de reproducción y entrega solicitada.”</w:t>
      </w:r>
    </w:p>
    <w:p w:rsidR="00AB785F" w:rsidRPr="00AB785F" w:rsidRDefault="00AB785F" w:rsidP="00AB785F">
      <w:pPr>
        <w:widowControl/>
        <w:autoSpaceDE/>
        <w:autoSpaceDN/>
        <w:spacing w:line="360" w:lineRule="auto"/>
        <w:ind w:firstLine="283"/>
        <w:jc w:val="both"/>
        <w:rPr>
          <w:rFonts w:ascii="Arial" w:eastAsia="Times New Roman" w:hAnsi="Arial" w:cs="Arial"/>
          <w:b/>
          <w:bCs/>
          <w:sz w:val="24"/>
          <w:szCs w:val="20"/>
          <w:lang w:eastAsia="es-ES"/>
        </w:rPr>
      </w:pPr>
    </w:p>
    <w:p w:rsidR="00AB785F" w:rsidRPr="00AB785F" w:rsidRDefault="00AB785F" w:rsidP="00AB785F">
      <w:pPr>
        <w:widowControl/>
        <w:autoSpaceDE/>
        <w:autoSpaceDN/>
        <w:spacing w:line="360" w:lineRule="auto"/>
        <w:jc w:val="both"/>
        <w:rPr>
          <w:rFonts w:ascii="Arial" w:eastAsia="Calibri" w:hAnsi="Arial" w:cs="Arial"/>
          <w:sz w:val="24"/>
          <w:szCs w:val="24"/>
          <w:lang w:val="es-AR" w:eastAsia="es-ES"/>
        </w:rPr>
      </w:pPr>
      <w:r w:rsidRPr="00AB785F">
        <w:rPr>
          <w:rFonts w:ascii="Arial" w:eastAsia="Times New Roman" w:hAnsi="Arial" w:cs="Arial"/>
          <w:b/>
          <w:sz w:val="24"/>
          <w:szCs w:val="24"/>
          <w:lang w:eastAsia="es-ES"/>
        </w:rPr>
        <w:lastRenderedPageBreak/>
        <w:t xml:space="preserve">OCTAVA. </w:t>
      </w:r>
      <w:r w:rsidRPr="00AB785F">
        <w:rPr>
          <w:rFonts w:ascii="Arial" w:eastAsia="Times New Roman" w:hAnsi="Arial" w:cs="Arial"/>
          <w:sz w:val="24"/>
          <w:szCs w:val="24"/>
          <w:lang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AB785F">
        <w:rPr>
          <w:rFonts w:ascii="Arial" w:eastAsia="Calibri"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AB785F" w:rsidRPr="00AB785F" w:rsidRDefault="00AB785F" w:rsidP="00AB785F">
      <w:pPr>
        <w:widowControl/>
        <w:autoSpaceDE/>
        <w:autoSpaceDN/>
        <w:spacing w:line="360" w:lineRule="auto"/>
        <w:jc w:val="both"/>
        <w:rPr>
          <w:rFonts w:ascii="Arial" w:eastAsia="Calibri" w:hAnsi="Arial" w:cs="Arial"/>
          <w:sz w:val="24"/>
          <w:szCs w:val="24"/>
          <w:lang w:val="es-AR" w:eastAsia="es-ES"/>
        </w:rPr>
      </w:pPr>
    </w:p>
    <w:p w:rsidR="00AB785F" w:rsidRPr="00AB785F" w:rsidRDefault="00AB785F" w:rsidP="00AB785F">
      <w:pPr>
        <w:widowControl/>
        <w:autoSpaceDE/>
        <w:autoSpaceDN/>
        <w:spacing w:line="360" w:lineRule="auto"/>
        <w:ind w:firstLine="708"/>
        <w:jc w:val="both"/>
        <w:rPr>
          <w:rFonts w:ascii="Arial" w:eastAsia="Arial" w:hAnsi="Arial" w:cs="Arial"/>
          <w:sz w:val="24"/>
          <w:szCs w:val="24"/>
          <w:lang w:eastAsia="es-ES"/>
        </w:rPr>
      </w:pPr>
      <w:r w:rsidRPr="00AB785F">
        <w:rPr>
          <w:rFonts w:ascii="Arial" w:eastAsia="Calibri" w:hAnsi="Arial" w:cs="Arial"/>
          <w:sz w:val="24"/>
          <w:szCs w:val="24"/>
          <w:lang w:val="es-AR" w:eastAsia="es-ES"/>
        </w:rPr>
        <w:t xml:space="preserve">Sobre este tema en particular, hemos de manifestar, que tales adiciones que pretenden </w:t>
      </w:r>
      <w:r w:rsidRPr="00AB785F">
        <w:rPr>
          <w:rFonts w:ascii="Arial" w:eastAsia="Arial" w:hAnsi="Arial" w:cs="Arial"/>
          <w:sz w:val="24"/>
          <w:szCs w:val="24"/>
          <w:lang w:eastAsia="es-ES"/>
        </w:rPr>
        <w:t xml:space="preserve">incorporar dentro de sus leyes de ingresos, carecen de criterios de razonabilidad, toda vez que, dichas adiciones no justifican la individualidad del costo del servicio; es decir, </w:t>
      </w:r>
      <w:r w:rsidRPr="00AB785F">
        <w:rPr>
          <w:rFonts w:ascii="Arial" w:eastAsia="Times New Roman" w:hAnsi="Arial" w:cs="Arial"/>
          <w:sz w:val="24"/>
          <w:szCs w:val="24"/>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Arial" w:hAnsi="Arial" w:cs="Arial"/>
          <w:sz w:val="24"/>
          <w:szCs w:val="24"/>
          <w:lang w:eastAsia="es-ES"/>
        </w:rPr>
      </w:pPr>
      <w:r w:rsidRPr="00AB785F">
        <w:rPr>
          <w:rFonts w:ascii="Arial" w:eastAsia="Arial" w:hAnsi="Arial" w:cs="Arial"/>
          <w:sz w:val="24"/>
          <w:szCs w:val="24"/>
          <w:lang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r w:rsidRPr="00AB785F">
        <w:rPr>
          <w:rFonts w:ascii="Arial" w:eastAsia="Arial" w:hAnsi="Arial" w:cs="Arial"/>
          <w:sz w:val="24"/>
          <w:szCs w:val="24"/>
          <w:lang w:eastAsia="es-ES"/>
        </w:rPr>
        <w:lastRenderedPageBreak/>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r w:rsidRPr="00AB785F">
        <w:rPr>
          <w:rFonts w:ascii="Arial" w:eastAsia="Arial" w:hAnsi="Arial" w:cs="Arial"/>
          <w:sz w:val="24"/>
          <w:szCs w:val="24"/>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B785F">
        <w:rPr>
          <w:rFonts w:ascii="Arial" w:eastAsia="Arial" w:hAnsi="Arial" w:cs="Arial"/>
          <w:spacing w:val="-1"/>
          <w:sz w:val="24"/>
          <w:szCs w:val="24"/>
          <w:lang w:eastAsia="es-ES"/>
        </w:rPr>
        <w:t xml:space="preserve">derechos por publicidad, propaganda </w:t>
      </w:r>
      <w:r w:rsidRPr="00AB785F">
        <w:rPr>
          <w:rFonts w:ascii="Arial" w:eastAsia="Arial" w:hAnsi="Arial" w:cs="Arial"/>
          <w:sz w:val="24"/>
          <w:szCs w:val="24"/>
          <w:lang w:eastAsia="es-ES"/>
        </w:rPr>
        <w:t>o anuncios.</w:t>
      </w: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r w:rsidRPr="00AB785F">
        <w:rPr>
          <w:rFonts w:ascii="Arial" w:eastAsia="Arial" w:hAnsi="Arial" w:cs="Arial"/>
          <w:sz w:val="24"/>
          <w:szCs w:val="24"/>
          <w:lang w:eastAsia="es-ES"/>
        </w:rPr>
        <w:tab/>
        <w:t xml:space="preserve">Lo anterior, se robustece con los razonamientos que conforman el contenido </w:t>
      </w:r>
      <w:r w:rsidRPr="00AB785F">
        <w:rPr>
          <w:rFonts w:ascii="Arial" w:eastAsia="Arial" w:hAnsi="Arial" w:cs="Arial"/>
          <w:i/>
          <w:iCs/>
          <w:sz w:val="24"/>
          <w:szCs w:val="24"/>
          <w:lang w:eastAsia="es-ES"/>
        </w:rPr>
        <w:t xml:space="preserve">contrario sensu </w:t>
      </w:r>
      <w:r w:rsidRPr="00AB785F">
        <w:rPr>
          <w:rFonts w:ascii="Arial" w:eastAsia="Arial" w:hAnsi="Arial" w:cs="Arial"/>
          <w:sz w:val="24"/>
          <w:szCs w:val="24"/>
          <w:lang w:eastAsia="es-ES"/>
        </w:rPr>
        <w:t>de las tesis jurisprudenciales denominadas: “</w:t>
      </w:r>
      <w:r w:rsidRPr="00AB785F">
        <w:rPr>
          <w:rFonts w:ascii="Arial" w:eastAsia="Times New Roman" w:hAnsi="Arial" w:cs="Arial"/>
          <w:bCs/>
          <w:sz w:val="24"/>
          <w:szCs w:val="24"/>
          <w:shd w:val="clear" w:color="auto" w:fill="FFFFFF"/>
          <w:lang w:eastAsia="es-ES"/>
        </w:rPr>
        <w:t>DERECHOS POR LA EXPEDICIÓN DE LICENCIA O PERMISO DE EDIFICACIÓN O AMPLIACIÓN. EL ARTÍCULO </w:t>
      </w:r>
      <w:hyperlink r:id="rId14" w:history="1">
        <w:r w:rsidRPr="00AB785F">
          <w:rPr>
            <w:rFonts w:ascii="Arial" w:eastAsia="Times New Roman" w:hAnsi="Arial" w:cs="Arial"/>
            <w:bCs/>
            <w:color w:val="0000FF"/>
            <w:sz w:val="24"/>
            <w:szCs w:val="24"/>
            <w:u w:val="single"/>
            <w:shd w:val="clear" w:color="auto" w:fill="FFFFFF"/>
            <w:lang w:eastAsia="es-ES"/>
          </w:rPr>
          <w:t>57, FRACCIÓN I, INCISO A), DE LA LEY DE INGRESOS DEL MUNICIPIO DE ZAPOPAN, JALISCO, PARA EL EJERCICIO FISCAL DEL AÑO 2012</w:t>
        </w:r>
      </w:hyperlink>
      <w:r w:rsidRPr="00AB785F">
        <w:rPr>
          <w:rFonts w:ascii="Arial" w:eastAsia="Times New Roman" w:hAnsi="Arial" w:cs="Arial"/>
          <w:bCs/>
          <w:sz w:val="24"/>
          <w:szCs w:val="24"/>
          <w:shd w:val="clear" w:color="auto" w:fill="FFFFFF"/>
          <w:lang w:eastAsia="es-ES"/>
        </w:rPr>
        <w:t>, AL ESTABLECER TARIFAS DIFERENCIADAS PARA SU PAGO, NO TRANSGREDE LOS PRINCIPIOS TRIBUTARIOS DE EQUIDAD Y PROPORCIONALIDAD.”</w:t>
      </w:r>
      <w:r w:rsidRPr="00AB785F">
        <w:rPr>
          <w:rFonts w:ascii="Arial" w:eastAsia="Times New Roman" w:hAnsi="Arial" w:cs="Arial"/>
          <w:bCs/>
          <w:sz w:val="24"/>
          <w:szCs w:val="24"/>
          <w:shd w:val="clear" w:color="auto" w:fill="FFFFFF"/>
          <w:vertAlign w:val="superscript"/>
          <w:lang w:eastAsia="es-ES"/>
        </w:rPr>
        <w:footnoteReference w:id="6"/>
      </w:r>
      <w:r w:rsidRPr="00AB785F">
        <w:rPr>
          <w:rFonts w:ascii="Arial" w:eastAsia="Times New Roman" w:hAnsi="Arial" w:cs="Arial"/>
          <w:bCs/>
          <w:sz w:val="24"/>
          <w:szCs w:val="24"/>
          <w:shd w:val="clear" w:color="auto" w:fill="FFFFFF"/>
          <w:lang w:eastAsia="es-ES"/>
        </w:rPr>
        <w:t>; DERECHOS POR SERVICIOS. EL ARTÍCULO </w:t>
      </w:r>
      <w:hyperlink r:id="rId15" w:history="1">
        <w:r w:rsidRPr="00AB785F">
          <w:rPr>
            <w:rFonts w:ascii="Arial" w:eastAsia="Times New Roman" w:hAnsi="Arial" w:cs="Arial"/>
            <w:bCs/>
            <w:color w:val="0000FF"/>
            <w:sz w:val="24"/>
            <w:szCs w:val="24"/>
            <w:u w:val="single"/>
            <w:shd w:val="clear" w:color="auto" w:fill="FFFFFF"/>
            <w:lang w:eastAsia="es-ES"/>
          </w:rPr>
          <w:t>19-E, FRACCIÓN II, INCISO B)</w:t>
        </w:r>
      </w:hyperlink>
      <w:r w:rsidRPr="00AB785F">
        <w:rPr>
          <w:rFonts w:ascii="Arial" w:eastAsia="Times New Roman" w:hAnsi="Arial" w:cs="Arial"/>
          <w:bCs/>
          <w:sz w:val="24"/>
          <w:szCs w:val="24"/>
          <w:shd w:val="clear" w:color="auto" w:fill="FFFFFF"/>
          <w:lang w:eastAsia="es-ES"/>
        </w:rPr>
        <w:t xml:space="preserve">, DE LA LEY FEDERAL RELATIVA, NO TRANSGREDE EL PRINCIPIO DE </w:t>
      </w:r>
      <w:r w:rsidRPr="00AB785F">
        <w:rPr>
          <w:rFonts w:ascii="Arial" w:eastAsia="Times New Roman" w:hAnsi="Arial" w:cs="Arial"/>
          <w:bCs/>
          <w:sz w:val="24"/>
          <w:szCs w:val="24"/>
          <w:shd w:val="clear" w:color="auto" w:fill="FFFFFF"/>
          <w:lang w:eastAsia="es-ES"/>
        </w:rPr>
        <w:lastRenderedPageBreak/>
        <w:t>PROPORCIONALIDAD TRIBUTARIA (LEGISLACIÓN VIGENTE EN 2009)”</w:t>
      </w:r>
      <w:r w:rsidRPr="00AB785F">
        <w:rPr>
          <w:rFonts w:ascii="Arial" w:eastAsia="Times New Roman" w:hAnsi="Arial" w:cs="Arial"/>
          <w:bCs/>
          <w:sz w:val="24"/>
          <w:szCs w:val="24"/>
          <w:shd w:val="clear" w:color="auto" w:fill="FFFFFF"/>
          <w:vertAlign w:val="superscript"/>
          <w:lang w:eastAsia="es-ES"/>
        </w:rPr>
        <w:footnoteReference w:id="7"/>
      </w:r>
      <w:r w:rsidRPr="00AB785F">
        <w:rPr>
          <w:rFonts w:ascii="Arial" w:eastAsia="Times New Roman" w:hAnsi="Arial" w:cs="Arial"/>
          <w:bCs/>
          <w:sz w:val="24"/>
          <w:szCs w:val="24"/>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B785F">
        <w:rPr>
          <w:rFonts w:ascii="Arial" w:eastAsia="Times New Roman" w:hAnsi="Arial" w:cs="Arial"/>
          <w:bCs/>
          <w:sz w:val="24"/>
          <w:szCs w:val="24"/>
          <w:shd w:val="clear" w:color="auto" w:fill="FFFFFF"/>
          <w:vertAlign w:val="superscript"/>
          <w:lang w:eastAsia="es-ES"/>
        </w:rPr>
        <w:footnoteReference w:id="8"/>
      </w:r>
      <w:r w:rsidRPr="00AB785F">
        <w:rPr>
          <w:rFonts w:ascii="Arial" w:eastAsia="Times New Roman" w:hAnsi="Arial" w:cs="Arial"/>
          <w:bCs/>
          <w:sz w:val="24"/>
          <w:szCs w:val="24"/>
          <w:shd w:val="clear" w:color="auto" w:fill="FFFFFF"/>
          <w:lang w:eastAsia="es-ES"/>
        </w:rPr>
        <w:t>.</w:t>
      </w:r>
      <w:r w:rsidRPr="00AB785F">
        <w:rPr>
          <w:rFonts w:ascii="Arial" w:eastAsia="Arial" w:hAnsi="Arial" w:cs="Arial"/>
          <w:sz w:val="24"/>
          <w:szCs w:val="24"/>
          <w:lang w:eastAsia="es-ES"/>
        </w:rPr>
        <w:t xml:space="preserve"> </w:t>
      </w:r>
    </w:p>
    <w:p w:rsidR="00AB785F" w:rsidRPr="00AB785F" w:rsidRDefault="00AB785F" w:rsidP="00AB785F">
      <w:pPr>
        <w:widowControl/>
        <w:autoSpaceDE/>
        <w:autoSpaceDN/>
        <w:spacing w:line="360" w:lineRule="auto"/>
        <w:jc w:val="both"/>
        <w:rPr>
          <w:rFonts w:ascii="Arial" w:eastAsia="Arial" w:hAnsi="Arial" w:cs="Arial"/>
          <w:sz w:val="24"/>
          <w:szCs w:val="24"/>
          <w:lang w:eastAsia="es-ES"/>
        </w:rPr>
      </w:pPr>
    </w:p>
    <w:p w:rsidR="00AB785F" w:rsidRPr="00AB785F" w:rsidRDefault="00AB785F" w:rsidP="00AB785F">
      <w:pPr>
        <w:widowControl/>
        <w:autoSpaceDE/>
        <w:autoSpaceDN/>
        <w:spacing w:line="360" w:lineRule="auto"/>
        <w:jc w:val="both"/>
        <w:rPr>
          <w:rFonts w:ascii="Times New Roman" w:eastAsia="Times New Roman" w:hAnsi="Times New Roman" w:cs="Arial"/>
          <w:sz w:val="20"/>
          <w:szCs w:val="20"/>
          <w:lang w:eastAsia="es-ES"/>
        </w:rPr>
      </w:pPr>
      <w:r w:rsidRPr="00AB785F">
        <w:rPr>
          <w:rFonts w:ascii="Arial" w:eastAsia="Arial" w:hAnsi="Arial" w:cs="Arial"/>
          <w:sz w:val="24"/>
          <w:szCs w:val="24"/>
          <w:lang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AB785F">
        <w:rPr>
          <w:rFonts w:ascii="Arial" w:eastAsia="Times New Roman" w:hAnsi="Arial" w:cs="Arial"/>
          <w:sz w:val="24"/>
          <w:szCs w:val="24"/>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AB785F" w:rsidRPr="00AB785F" w:rsidRDefault="00AB785F" w:rsidP="00AB785F">
      <w:pPr>
        <w:widowControl/>
        <w:autoSpaceDE/>
        <w:autoSpaceDN/>
        <w:spacing w:line="360" w:lineRule="auto"/>
        <w:jc w:val="center"/>
        <w:rPr>
          <w:rFonts w:ascii="Arial" w:eastAsia="Times New Roman" w:hAnsi="Arial" w:cs="Arial"/>
          <w:sz w:val="20"/>
          <w:szCs w:val="20"/>
          <w:lang w:val="es-MX" w:eastAsia="es-MX"/>
        </w:rPr>
      </w:pP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Finalmente esta comisión permanente,</w:t>
      </w:r>
      <w:r w:rsidRPr="00AB785F">
        <w:rPr>
          <w:rFonts w:ascii="Arial" w:eastAsia="Times New Roman" w:hAnsi="Arial" w:cs="Arial"/>
          <w:b/>
          <w:sz w:val="24"/>
          <w:szCs w:val="24"/>
          <w:lang w:eastAsia="es-ES"/>
        </w:rPr>
        <w:t xml:space="preserve"> </w:t>
      </w:r>
      <w:r w:rsidRPr="00AB785F">
        <w:rPr>
          <w:rFonts w:ascii="Arial" w:eastAsia="Times New Roman" w:hAnsi="Arial" w:cs="Arial"/>
          <w:sz w:val="24"/>
          <w:szCs w:val="24"/>
          <w:lang w:eastAsia="es-ES"/>
        </w:rPr>
        <w:t>en su conjunto</w:t>
      </w:r>
      <w:r w:rsidRPr="00AB785F">
        <w:rPr>
          <w:rFonts w:ascii="Arial" w:eastAsia="Times New Roman" w:hAnsi="Arial" w:cs="Arial"/>
          <w:b/>
          <w:sz w:val="24"/>
          <w:szCs w:val="24"/>
          <w:lang w:eastAsia="es-ES"/>
        </w:rPr>
        <w:t xml:space="preserve"> </w:t>
      </w:r>
      <w:r w:rsidRPr="00AB785F">
        <w:rPr>
          <w:rFonts w:ascii="Arial" w:eastAsia="Times New Roman" w:hAnsi="Arial" w:cs="Arial"/>
          <w:sz w:val="24"/>
          <w:szCs w:val="24"/>
          <w:lang w:eastAsia="es-ES"/>
        </w:rPr>
        <w:t xml:space="preserve">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w:t>
      </w:r>
      <w:r w:rsidRPr="00AB785F">
        <w:rPr>
          <w:rFonts w:ascii="Arial" w:eastAsia="Times New Roman" w:hAnsi="Arial" w:cs="Arial"/>
          <w:sz w:val="24"/>
          <w:szCs w:val="24"/>
          <w:lang w:eastAsia="es-ES"/>
        </w:rPr>
        <w:lastRenderedPageBreak/>
        <w:t>coincidir con lo señalado en la mencionada Ley de Hacienda Municipal y en su caso, con su respectiva ley de hacienda.</w:t>
      </w:r>
    </w:p>
    <w:p w:rsidR="00AB785F" w:rsidRPr="00AB785F" w:rsidRDefault="00AB785F" w:rsidP="00AB785F">
      <w:pPr>
        <w:widowControl/>
        <w:autoSpaceDE/>
        <w:autoSpaceDN/>
        <w:spacing w:line="360" w:lineRule="auto"/>
        <w:ind w:firstLine="708"/>
        <w:jc w:val="both"/>
        <w:rPr>
          <w:rFonts w:ascii="Arial" w:eastAsia="Times New Roman" w:hAnsi="Arial" w:cs="Arial"/>
          <w:sz w:val="24"/>
          <w:szCs w:val="24"/>
          <w:lang w:eastAsia="es-ES"/>
        </w:rPr>
      </w:pPr>
    </w:p>
    <w:p w:rsidR="00AB785F" w:rsidRPr="00AB785F" w:rsidRDefault="00AB785F" w:rsidP="00AB785F">
      <w:pPr>
        <w:widowControl/>
        <w:autoSpaceDE/>
        <w:autoSpaceDN/>
        <w:spacing w:line="360" w:lineRule="auto"/>
        <w:ind w:firstLine="708"/>
        <w:jc w:val="both"/>
        <w:rPr>
          <w:rFonts w:ascii="Arial" w:eastAsia="Times New Roman" w:hAnsi="Arial" w:cs="Arial"/>
          <w:iCs/>
          <w:sz w:val="24"/>
          <w:szCs w:val="24"/>
          <w:lang w:eastAsia="es-ES"/>
        </w:rPr>
      </w:pPr>
      <w:r w:rsidRPr="00AB785F">
        <w:rPr>
          <w:rFonts w:ascii="Arial" w:eastAsia="Times New Roman" w:hAnsi="Arial" w:cs="Arial"/>
          <w:iCs/>
          <w:sz w:val="24"/>
          <w:szCs w:val="24"/>
          <w:lang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B785F">
          <w:rPr>
            <w:rFonts w:ascii="Arial" w:eastAsia="Times New Roman" w:hAnsi="Arial" w:cs="Arial"/>
            <w:iCs/>
            <w:sz w:val="24"/>
            <w:szCs w:val="24"/>
            <w:lang w:eastAsia="es-ES"/>
          </w:rPr>
          <w:t>la Constitución Política</w:t>
        </w:r>
      </w:smartTag>
      <w:r w:rsidRPr="00AB785F">
        <w:rPr>
          <w:rFonts w:ascii="Arial" w:eastAsia="Times New Roman" w:hAnsi="Arial" w:cs="Arial"/>
          <w:iCs/>
          <w:sz w:val="24"/>
          <w:szCs w:val="24"/>
          <w:lang w:eastAsia="es-ES"/>
        </w:rPr>
        <w:t xml:space="preserve"> de los Estados Unidos Mexicanos.</w:t>
      </w:r>
    </w:p>
    <w:p w:rsidR="00AB785F" w:rsidRPr="00AB785F" w:rsidRDefault="00AB785F" w:rsidP="00AB785F">
      <w:pPr>
        <w:widowControl/>
        <w:autoSpaceDE/>
        <w:autoSpaceDN/>
        <w:spacing w:line="360" w:lineRule="auto"/>
        <w:ind w:firstLine="708"/>
        <w:jc w:val="both"/>
        <w:rPr>
          <w:rFonts w:ascii="Arial" w:eastAsia="Times New Roman" w:hAnsi="Arial" w:cs="Arial"/>
          <w:iCs/>
          <w:sz w:val="24"/>
          <w:szCs w:val="24"/>
          <w:lang w:eastAsia="es-ES"/>
        </w:rPr>
      </w:pPr>
    </w:p>
    <w:p w:rsidR="00AB785F" w:rsidRPr="00AB785F" w:rsidRDefault="00AB785F" w:rsidP="00AB785F">
      <w:pPr>
        <w:widowControl/>
        <w:autoSpaceDE/>
        <w:autoSpaceDN/>
        <w:spacing w:line="360" w:lineRule="auto"/>
        <w:ind w:firstLine="709"/>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w:t>
      </w:r>
      <w:r w:rsidRPr="00AB785F">
        <w:rPr>
          <w:rFonts w:ascii="Arial" w:eastAsia="Times New Roman" w:hAnsi="Arial" w:cs="Arial"/>
          <w:sz w:val="24"/>
          <w:szCs w:val="24"/>
          <w:lang w:eastAsia="es-ES"/>
        </w:rPr>
        <w:lastRenderedPageBreak/>
        <w:t>Yaxkukul, y 105. Yobaín, todos del Estado de Yucatán, deben ser aprobadas con las modificaciones aludidas en el presente dictamen</w:t>
      </w:r>
      <w:r w:rsidRPr="00AB785F">
        <w:rPr>
          <w:rFonts w:ascii="Arial" w:eastAsia="Times New Roman" w:hAnsi="Arial" w:cs="Arial"/>
          <w:iCs/>
          <w:sz w:val="24"/>
          <w:szCs w:val="24"/>
          <w:lang w:eastAsia="es-ES"/>
        </w:rPr>
        <w:t>.</w:t>
      </w:r>
    </w:p>
    <w:p w:rsidR="00AB785F" w:rsidRPr="00AB785F" w:rsidRDefault="00AB785F" w:rsidP="00AB785F">
      <w:pPr>
        <w:widowControl/>
        <w:autoSpaceDE/>
        <w:autoSpaceDN/>
        <w:spacing w:line="360" w:lineRule="auto"/>
        <w:ind w:firstLine="709"/>
        <w:jc w:val="both"/>
        <w:rPr>
          <w:rFonts w:ascii="Arial" w:eastAsia="Times New Roman" w:hAnsi="Arial" w:cs="Arial"/>
          <w:iCs/>
          <w:sz w:val="24"/>
          <w:szCs w:val="24"/>
          <w:lang w:eastAsia="es-ES"/>
        </w:rPr>
      </w:pPr>
    </w:p>
    <w:p w:rsidR="00AB785F" w:rsidRPr="00AB785F" w:rsidRDefault="00AB785F" w:rsidP="00AB785F">
      <w:pPr>
        <w:widowControl/>
        <w:autoSpaceDE/>
        <w:autoSpaceDN/>
        <w:spacing w:line="360" w:lineRule="auto"/>
        <w:ind w:firstLine="709"/>
        <w:jc w:val="both"/>
        <w:rPr>
          <w:rFonts w:ascii="Arial" w:eastAsia="Times New Roman" w:hAnsi="Arial" w:cs="Arial"/>
          <w:sz w:val="24"/>
          <w:szCs w:val="24"/>
          <w:lang w:eastAsia="es-ES"/>
        </w:rPr>
      </w:pPr>
      <w:r w:rsidRPr="00AB785F">
        <w:rPr>
          <w:rFonts w:ascii="Arial" w:eastAsia="Times New Roman" w:hAnsi="Arial" w:cs="Arial"/>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B785F">
            <w:rPr>
              <w:rFonts w:ascii="Arial" w:eastAsia="Times New Roman" w:hAnsi="Arial" w:cs="Arial"/>
              <w:sz w:val="24"/>
              <w:szCs w:val="24"/>
              <w:lang w:eastAsia="es-ES"/>
            </w:rPr>
            <w:t>la Constitución</w:t>
          </w:r>
        </w:smartTag>
        <w:r w:rsidRPr="00AB785F">
          <w:rPr>
            <w:rFonts w:ascii="Arial" w:eastAsia="Times New Roman" w:hAnsi="Arial" w:cs="Arial"/>
            <w:sz w:val="24"/>
            <w:szCs w:val="24"/>
            <w:lang w:eastAsia="es-ES"/>
          </w:rPr>
          <w:t xml:space="preserve"> Política</w:t>
        </w:r>
      </w:smartTag>
      <w:r w:rsidRPr="00AB785F">
        <w:rPr>
          <w:rFonts w:ascii="Arial" w:eastAsia="Times New Roman" w:hAnsi="Arial" w:cs="Arial"/>
          <w:sz w:val="24"/>
          <w:szCs w:val="24"/>
          <w:lang w:eastAsia="es-ES"/>
        </w:rPr>
        <w:t xml:space="preserve"> de los Estados Unidos Mexicanos, 30 fracción V y VI, de </w:t>
      </w:r>
      <w:smartTag w:uri="urn:schemas-microsoft-com:office:smarttags" w:element="PersonName">
        <w:smartTagPr>
          <w:attr w:name="ProductID" w:val="曰"/>
        </w:smartTagPr>
        <w:r w:rsidRPr="00AB785F">
          <w:rPr>
            <w:rFonts w:ascii="Arial" w:eastAsia="Times New Roman" w:hAnsi="Arial" w:cs="Arial"/>
            <w:sz w:val="24"/>
            <w:szCs w:val="24"/>
            <w:lang w:eastAsia="es-ES"/>
          </w:rPr>
          <w:t>la Constitución Política</w:t>
        </w:r>
      </w:smartTag>
      <w:r w:rsidRPr="00AB785F">
        <w:rPr>
          <w:rFonts w:ascii="Arial" w:eastAsia="Times New Roman" w:hAnsi="Arial" w:cs="Arial"/>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B785F" w:rsidRDefault="00AB785F" w:rsidP="00896C3C">
      <w:pPr>
        <w:spacing w:line="360" w:lineRule="auto"/>
        <w:jc w:val="both"/>
        <w:rPr>
          <w:rFonts w:ascii="Arial" w:hAnsi="Arial" w:cs="Arial"/>
          <w:b/>
          <w:sz w:val="20"/>
          <w:szCs w:val="20"/>
        </w:rPr>
      </w:pPr>
    </w:p>
    <w:p w:rsidR="00AB785F" w:rsidRDefault="00AB785F" w:rsidP="00AB785F">
      <w:pPr>
        <w:spacing w:line="360" w:lineRule="auto"/>
        <w:jc w:val="center"/>
        <w:rPr>
          <w:rFonts w:ascii="Arial" w:eastAsia="Arial" w:hAnsi="Arial" w:cs="Arial"/>
          <w:b/>
          <w:lang w:eastAsia="es-ES" w:bidi="es-ES"/>
        </w:rPr>
      </w:pPr>
      <w:r>
        <w:rPr>
          <w:rFonts w:ascii="Arial" w:hAnsi="Arial" w:cs="Arial"/>
          <w:b/>
          <w:sz w:val="20"/>
          <w:szCs w:val="20"/>
        </w:rPr>
        <w:br w:type="column"/>
      </w:r>
      <w:r w:rsidRPr="00DA5D2E">
        <w:rPr>
          <w:rFonts w:ascii="Arial" w:eastAsia="Arial" w:hAnsi="Arial" w:cs="Arial"/>
          <w:b/>
          <w:lang w:eastAsia="es-ES" w:bidi="es-ES"/>
        </w:rPr>
        <w:lastRenderedPageBreak/>
        <w:t>D E C R E T O</w:t>
      </w:r>
    </w:p>
    <w:p w:rsidR="00AB785F" w:rsidRPr="00DA5D2E" w:rsidRDefault="00AB785F" w:rsidP="00AB785F">
      <w:pPr>
        <w:tabs>
          <w:tab w:val="left" w:pos="8280"/>
          <w:tab w:val="left" w:pos="9310"/>
        </w:tabs>
        <w:adjustRightInd w:val="0"/>
        <w:spacing w:line="276" w:lineRule="auto"/>
        <w:ind w:right="-51"/>
        <w:jc w:val="center"/>
        <w:rPr>
          <w:rFonts w:ascii="Arial" w:eastAsia="Arial" w:hAnsi="Arial" w:cs="Arial"/>
          <w:b/>
          <w:lang w:eastAsia="es-ES" w:bidi="es-ES"/>
        </w:rPr>
      </w:pPr>
    </w:p>
    <w:p w:rsidR="00AB785F" w:rsidRDefault="00AB785F" w:rsidP="00AB785F">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 xml:space="preserve">Por el que se aprueban </w:t>
      </w:r>
      <w:r>
        <w:rPr>
          <w:rFonts w:ascii="Arial" w:eastAsia="Arial" w:hAnsi="Arial" w:cs="Arial"/>
          <w:b/>
          <w:lang w:eastAsia="es-ES" w:bidi="es-ES"/>
        </w:rPr>
        <w:t>1</w:t>
      </w:r>
      <w:r w:rsidRPr="00DA5D2E">
        <w:rPr>
          <w:rFonts w:ascii="Arial" w:eastAsia="Arial" w:hAnsi="Arial" w:cs="Arial"/>
          <w:b/>
          <w:lang w:eastAsia="es-ES" w:bidi="es-ES"/>
        </w:rPr>
        <w:t>0</w:t>
      </w:r>
      <w:r>
        <w:rPr>
          <w:rFonts w:ascii="Arial" w:eastAsia="Arial" w:hAnsi="Arial" w:cs="Arial"/>
          <w:b/>
          <w:lang w:eastAsia="es-ES" w:bidi="es-ES"/>
        </w:rPr>
        <w:t>5 leyes de ingresos municipales</w:t>
      </w:r>
    </w:p>
    <w:p w:rsidR="00AB785F" w:rsidRDefault="00AB785F" w:rsidP="00AB785F">
      <w:pPr>
        <w:tabs>
          <w:tab w:val="left" w:pos="8280"/>
          <w:tab w:val="left" w:pos="9310"/>
        </w:tabs>
        <w:adjustRightInd w:val="0"/>
        <w:spacing w:line="276" w:lineRule="auto"/>
        <w:ind w:right="-51"/>
        <w:jc w:val="center"/>
        <w:rPr>
          <w:rFonts w:ascii="Arial" w:eastAsia="Arial" w:hAnsi="Arial" w:cs="Arial"/>
          <w:b/>
          <w:lang w:eastAsia="es-ES" w:bidi="es-ES"/>
        </w:rPr>
      </w:pPr>
      <w:r w:rsidRPr="00DA5D2E">
        <w:rPr>
          <w:rFonts w:ascii="Arial" w:eastAsia="Arial" w:hAnsi="Arial" w:cs="Arial"/>
          <w:b/>
          <w:lang w:eastAsia="es-ES" w:bidi="es-ES"/>
        </w:rPr>
        <w:t>correspon</w:t>
      </w:r>
      <w:r>
        <w:rPr>
          <w:rFonts w:ascii="Arial" w:eastAsia="Arial" w:hAnsi="Arial" w:cs="Arial"/>
          <w:b/>
          <w:lang w:eastAsia="es-ES" w:bidi="es-ES"/>
        </w:rPr>
        <w:t>dientes al ejercicio fiscal 2023</w:t>
      </w:r>
    </w:p>
    <w:p w:rsidR="00AB785F" w:rsidRPr="00DA5D2E" w:rsidRDefault="00AB785F" w:rsidP="00AB785F">
      <w:pPr>
        <w:tabs>
          <w:tab w:val="left" w:pos="8280"/>
          <w:tab w:val="left" w:pos="9310"/>
        </w:tabs>
        <w:adjustRightInd w:val="0"/>
        <w:spacing w:line="276" w:lineRule="auto"/>
        <w:ind w:right="-51"/>
        <w:jc w:val="center"/>
        <w:rPr>
          <w:rFonts w:ascii="Arial" w:eastAsia="Arial" w:hAnsi="Arial" w:cs="Arial"/>
          <w:b/>
          <w:lang w:eastAsia="es-ES" w:bidi="es-ES"/>
        </w:rPr>
      </w:pPr>
    </w:p>
    <w:p w:rsidR="00AB785F" w:rsidRPr="00DA5D2E" w:rsidRDefault="00AB785F" w:rsidP="00AB785F">
      <w:pPr>
        <w:spacing w:line="276" w:lineRule="auto"/>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p</w:t>
      </w:r>
      <w:r w:rsidRPr="00DA5D2E">
        <w:rPr>
          <w:rFonts w:ascii="Arial" w:eastAsia="Arial" w:hAnsi="Arial" w:cs="Arial"/>
          <w:b/>
          <w:sz w:val="20"/>
          <w:szCs w:val="20"/>
          <w:lang w:eastAsia="es-ES" w:bidi="es-ES"/>
        </w:rPr>
        <w:t xml:space="preserve">rimero. </w:t>
      </w:r>
      <w:r w:rsidRPr="00DA5D2E">
        <w:rPr>
          <w:rFonts w:ascii="Arial" w:eastAsia="Arial" w:hAnsi="Arial" w:cs="Arial"/>
          <w:sz w:val="20"/>
          <w:szCs w:val="20"/>
          <w:lang w:eastAsia="es-ES" w:bidi="es-ES"/>
        </w:rPr>
        <w:t xml:space="preserve">Se aprueban las leyes de ingresos de los municipios de: </w:t>
      </w:r>
      <w:r w:rsidRPr="00DA5D2E">
        <w:rPr>
          <w:rFonts w:ascii="Arial" w:eastAsia="Arial" w:hAnsi="Arial" w:cs="Arial"/>
          <w:b/>
          <w:sz w:val="20"/>
          <w:szCs w:val="20"/>
          <w:lang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sz w:val="20"/>
          <w:szCs w:val="20"/>
          <w:lang w:eastAsia="es-ES_tradnl" w:bidi="es-ES"/>
        </w:rPr>
        <w:t xml:space="preserve">, </w:t>
      </w:r>
      <w:r>
        <w:rPr>
          <w:rFonts w:ascii="Arial" w:eastAsia="Arial" w:hAnsi="Arial" w:cs="Arial"/>
          <w:sz w:val="20"/>
          <w:szCs w:val="20"/>
          <w:lang w:eastAsia="es-ES" w:bidi="es-ES"/>
        </w:rPr>
        <w:t>todos del E</w:t>
      </w:r>
      <w:r w:rsidRPr="00DA5D2E">
        <w:rPr>
          <w:rFonts w:ascii="Arial" w:eastAsia="Arial" w:hAnsi="Arial" w:cs="Arial"/>
          <w:sz w:val="20"/>
          <w:szCs w:val="20"/>
          <w:lang w:eastAsia="es-ES" w:bidi="es-ES"/>
        </w:rPr>
        <w:t>stado de Yucatán, para el Ejercicio Fiscal 202</w:t>
      </w:r>
      <w:r>
        <w:rPr>
          <w:rFonts w:ascii="Arial" w:eastAsia="Arial" w:hAnsi="Arial" w:cs="Arial"/>
          <w:sz w:val="20"/>
          <w:szCs w:val="20"/>
          <w:lang w:eastAsia="es-ES" w:bidi="es-ES"/>
        </w:rPr>
        <w:t>3, para quedar como sigue:</w:t>
      </w:r>
    </w:p>
    <w:p w:rsidR="00AB785F" w:rsidRDefault="00AB785F" w:rsidP="00AB785F">
      <w:pPr>
        <w:spacing w:line="360" w:lineRule="auto"/>
        <w:jc w:val="both"/>
        <w:rPr>
          <w:rFonts w:ascii="Arial" w:eastAsia="Arial" w:hAnsi="Arial" w:cs="Arial"/>
          <w:b/>
          <w:sz w:val="20"/>
          <w:szCs w:val="20"/>
        </w:rPr>
      </w:pPr>
    </w:p>
    <w:p w:rsidR="00AB785F" w:rsidRPr="00DA5D2E" w:rsidRDefault="00AB785F" w:rsidP="00AB785F">
      <w:pPr>
        <w:tabs>
          <w:tab w:val="left" w:pos="8280"/>
        </w:tabs>
        <w:adjustRightInd w:val="0"/>
        <w:spacing w:line="276" w:lineRule="auto"/>
        <w:ind w:right="-50"/>
        <w:jc w:val="both"/>
        <w:rPr>
          <w:rFonts w:ascii="Arial" w:eastAsia="Arial" w:hAnsi="Arial" w:cs="Arial"/>
          <w:sz w:val="20"/>
          <w:szCs w:val="20"/>
          <w:lang w:eastAsia="es-ES" w:bidi="es-ES"/>
        </w:rPr>
      </w:pPr>
      <w:r w:rsidRPr="00DA5D2E">
        <w:rPr>
          <w:rFonts w:ascii="Arial" w:eastAsia="Arial" w:hAnsi="Arial" w:cs="Arial"/>
          <w:b/>
          <w:sz w:val="20"/>
          <w:szCs w:val="20"/>
          <w:lang w:eastAsia="es-ES" w:bidi="es-ES"/>
        </w:rPr>
        <w:t xml:space="preserve">Artículo </w:t>
      </w:r>
      <w:r>
        <w:rPr>
          <w:rFonts w:ascii="Arial" w:eastAsia="Arial" w:hAnsi="Arial" w:cs="Arial"/>
          <w:b/>
          <w:sz w:val="20"/>
          <w:szCs w:val="20"/>
          <w:lang w:eastAsia="es-ES" w:bidi="es-ES"/>
        </w:rPr>
        <w:t>s</w:t>
      </w:r>
      <w:r w:rsidRPr="00DA5D2E">
        <w:rPr>
          <w:rFonts w:ascii="Arial" w:eastAsia="Arial" w:hAnsi="Arial" w:cs="Arial"/>
          <w:b/>
          <w:sz w:val="20"/>
          <w:szCs w:val="20"/>
          <w:lang w:eastAsia="es-ES" w:bidi="es-ES"/>
        </w:rPr>
        <w:t>egundo.</w:t>
      </w:r>
      <w:r w:rsidRPr="00DA5D2E">
        <w:rPr>
          <w:rFonts w:ascii="Arial" w:eastAsia="Arial" w:hAnsi="Arial" w:cs="Arial"/>
          <w:sz w:val="20"/>
          <w:szCs w:val="20"/>
          <w:lang w:eastAsia="es-ES" w:bidi="es-ES"/>
        </w:rPr>
        <w:t xml:space="preserve"> Las leyes de ingresos a que se refiere el artículo</w:t>
      </w:r>
      <w:r>
        <w:rPr>
          <w:rFonts w:ascii="Arial" w:eastAsia="Arial" w:hAnsi="Arial" w:cs="Arial"/>
          <w:sz w:val="20"/>
          <w:szCs w:val="20"/>
          <w:lang w:eastAsia="es-ES" w:bidi="es-ES"/>
        </w:rPr>
        <w:t xml:space="preserve"> anterior, se describen en cada </w:t>
      </w:r>
      <w:r w:rsidRPr="00DA5D2E">
        <w:rPr>
          <w:rFonts w:ascii="Arial" w:eastAsia="Arial" w:hAnsi="Arial" w:cs="Arial"/>
          <w:sz w:val="20"/>
          <w:szCs w:val="20"/>
          <w:lang w:eastAsia="es-ES" w:bidi="es-ES"/>
        </w:rPr>
        <w:t>una de las fracciones siguientes:</w:t>
      </w:r>
    </w:p>
    <w:p w:rsidR="00AB785F" w:rsidRDefault="00AB785F" w:rsidP="00896C3C">
      <w:pPr>
        <w:spacing w:line="360" w:lineRule="auto"/>
        <w:jc w:val="both"/>
        <w:rPr>
          <w:rFonts w:ascii="Arial" w:hAnsi="Arial" w:cs="Arial"/>
          <w:b/>
          <w:sz w:val="20"/>
          <w:szCs w:val="20"/>
        </w:rPr>
      </w:pPr>
    </w:p>
    <w:p w:rsidR="00C456FA" w:rsidRPr="00896C3C" w:rsidRDefault="00F47EFE" w:rsidP="00896C3C">
      <w:pPr>
        <w:spacing w:line="360" w:lineRule="auto"/>
        <w:jc w:val="both"/>
        <w:rPr>
          <w:rFonts w:ascii="Arial" w:hAnsi="Arial" w:cs="Arial"/>
          <w:b/>
          <w:sz w:val="20"/>
          <w:szCs w:val="20"/>
        </w:rPr>
      </w:pPr>
      <w:r>
        <w:rPr>
          <w:rFonts w:ascii="Arial" w:hAnsi="Arial" w:cs="Arial"/>
          <w:b/>
          <w:sz w:val="20"/>
          <w:szCs w:val="20"/>
        </w:rPr>
        <w:t xml:space="preserve">III.- </w:t>
      </w:r>
      <w:r w:rsidR="00C456FA" w:rsidRPr="00896C3C">
        <w:rPr>
          <w:rFonts w:ascii="Arial" w:hAnsi="Arial" w:cs="Arial"/>
          <w:b/>
          <w:sz w:val="20"/>
          <w:szCs w:val="20"/>
        </w:rPr>
        <w:t>LEY DE INGRESOS DEL MUNICIPIO DE AKIL, YUCATÁN, PARA EL EJERCICIO FISCAL 202</w:t>
      </w:r>
      <w:r w:rsidR="009B11BB" w:rsidRPr="00896C3C">
        <w:rPr>
          <w:rFonts w:ascii="Arial" w:hAnsi="Arial" w:cs="Arial"/>
          <w:b/>
          <w:sz w:val="20"/>
          <w:szCs w:val="20"/>
        </w:rPr>
        <w:t>3</w:t>
      </w:r>
      <w:r w:rsidR="00A76D7E">
        <w:rPr>
          <w:rFonts w:ascii="Arial" w:hAnsi="Arial" w:cs="Arial"/>
          <w:b/>
          <w:sz w:val="20"/>
          <w:szCs w:val="20"/>
        </w:rPr>
        <w:t>:</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TÍTULO PRIMERO</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 LOS CONCEPTOS DE INGRESOS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ÚNICO</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Del Objeto de la Ley y los Conceptos de Ingresos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1.- </w:t>
      </w:r>
      <w:r w:rsidRPr="00896C3C">
        <w:rPr>
          <w:rFonts w:ascii="Arial" w:hAnsi="Arial" w:cs="Arial"/>
          <w:sz w:val="20"/>
          <w:szCs w:val="20"/>
        </w:rPr>
        <w:t>La presente Ley tiene por objeto establecer los conceptos por los que la Hacienda Pública del Municipio de Akil percibirá ingresos durante el Ejercicio Fiscal 202</w:t>
      </w:r>
      <w:r w:rsidR="009B11BB" w:rsidRPr="00896C3C">
        <w:rPr>
          <w:rFonts w:ascii="Arial" w:hAnsi="Arial" w:cs="Arial"/>
          <w:sz w:val="20"/>
          <w:szCs w:val="20"/>
        </w:rPr>
        <w:t>3</w:t>
      </w:r>
      <w:r w:rsidRPr="00896C3C">
        <w:rPr>
          <w:rFonts w:ascii="Arial" w:hAnsi="Arial" w:cs="Arial"/>
          <w:sz w:val="20"/>
          <w:szCs w:val="20"/>
        </w:rPr>
        <w:t>; determinar las tasas, cuotas y tarifas aplicables para el cobro de las contribuciones; así como proponer el pronóstico de ingresos a percibir en el mismo período.</w:t>
      </w:r>
    </w:p>
    <w:p w:rsidR="009A57AE" w:rsidRPr="00896C3C" w:rsidRDefault="009A57AE" w:rsidP="00896C3C">
      <w:pPr>
        <w:pStyle w:val="Textoindependiente"/>
        <w:spacing w:line="360" w:lineRule="auto"/>
        <w:jc w:val="both"/>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lastRenderedPageBreak/>
        <w:t xml:space="preserve">Artículo 2.- </w:t>
      </w:r>
      <w:r w:rsidRPr="00896C3C">
        <w:rPr>
          <w:rFonts w:ascii="Arial" w:hAnsi="Arial" w:cs="Arial"/>
          <w:sz w:val="20"/>
          <w:szCs w:val="20"/>
        </w:rPr>
        <w:t>De conformidad con lo establecido por el Código Fiscal y la Ley de Coordinación Fisc</w:t>
      </w:r>
      <w:r w:rsidR="00842209">
        <w:rPr>
          <w:rFonts w:ascii="Arial" w:hAnsi="Arial" w:cs="Arial"/>
          <w:sz w:val="20"/>
          <w:szCs w:val="20"/>
        </w:rPr>
        <w:t>al, ambas del Estado de Yucatán</w:t>
      </w:r>
      <w:r w:rsidRPr="00896C3C">
        <w:rPr>
          <w:rFonts w:ascii="Arial" w:hAnsi="Arial" w:cs="Arial"/>
          <w:sz w:val="20"/>
          <w:szCs w:val="20"/>
        </w:rPr>
        <w:t xml:space="preserve"> y la </w:t>
      </w:r>
      <w:r w:rsidR="00484AA9">
        <w:rPr>
          <w:rFonts w:ascii="Arial" w:hAnsi="Arial" w:cs="Arial"/>
          <w:sz w:val="20"/>
          <w:szCs w:val="20"/>
        </w:rPr>
        <w:t>Ley de Hacienda para el Municipio de Akil, Yucatán</w:t>
      </w:r>
      <w:r w:rsidRPr="00896C3C">
        <w:rPr>
          <w:rFonts w:ascii="Arial" w:hAnsi="Arial" w:cs="Arial"/>
          <w:sz w:val="20"/>
          <w:szCs w:val="20"/>
        </w:rPr>
        <w:t>; para cubrir el gasto público y demás obligaciones a su cargo, la Hacienda Pública del Municipio de Akil percibirá ingresos durante el ejercicio fiscal 202</w:t>
      </w:r>
      <w:r w:rsidR="009B11BB" w:rsidRPr="00896C3C">
        <w:rPr>
          <w:rFonts w:ascii="Arial" w:hAnsi="Arial" w:cs="Arial"/>
          <w:sz w:val="20"/>
          <w:szCs w:val="20"/>
        </w:rPr>
        <w:t>3</w:t>
      </w:r>
      <w:r w:rsidRPr="00896C3C">
        <w:rPr>
          <w:rFonts w:ascii="Arial" w:hAnsi="Arial" w:cs="Arial"/>
          <w:sz w:val="20"/>
          <w:szCs w:val="20"/>
        </w:rPr>
        <w:t>, por los siguientes conceptos:</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Prrafodelista"/>
        <w:numPr>
          <w:ilvl w:val="0"/>
          <w:numId w:val="29"/>
        </w:numPr>
        <w:tabs>
          <w:tab w:val="left" w:pos="1161"/>
          <w:tab w:val="left" w:pos="1162"/>
        </w:tabs>
        <w:spacing w:line="360" w:lineRule="auto"/>
        <w:ind w:left="0" w:firstLine="0"/>
        <w:rPr>
          <w:rFonts w:ascii="Arial" w:hAnsi="Arial" w:cs="Arial"/>
          <w:sz w:val="20"/>
          <w:szCs w:val="20"/>
        </w:rPr>
      </w:pPr>
      <w:r w:rsidRPr="00896C3C">
        <w:rPr>
          <w:rFonts w:ascii="Arial" w:hAnsi="Arial" w:cs="Arial"/>
          <w:sz w:val="20"/>
          <w:szCs w:val="20"/>
        </w:rPr>
        <w:t>Impuestos</w:t>
      </w:r>
      <w:r w:rsidR="00484AA9">
        <w:rPr>
          <w:rFonts w:ascii="Arial" w:hAnsi="Arial" w:cs="Arial"/>
          <w:sz w:val="20"/>
          <w:szCs w:val="20"/>
        </w:rPr>
        <w:t>.</w:t>
      </w:r>
    </w:p>
    <w:p w:rsidR="00C456FA" w:rsidRPr="00896C3C" w:rsidRDefault="00C456FA" w:rsidP="00896C3C">
      <w:pPr>
        <w:pStyle w:val="Prrafodelista"/>
        <w:numPr>
          <w:ilvl w:val="0"/>
          <w:numId w:val="29"/>
        </w:numPr>
        <w:tabs>
          <w:tab w:val="left" w:pos="1162"/>
        </w:tabs>
        <w:spacing w:line="360" w:lineRule="auto"/>
        <w:ind w:left="0" w:firstLine="0"/>
        <w:rPr>
          <w:rFonts w:ascii="Arial" w:hAnsi="Arial" w:cs="Arial"/>
          <w:sz w:val="20"/>
          <w:szCs w:val="20"/>
        </w:rPr>
      </w:pPr>
      <w:r w:rsidRPr="00896C3C">
        <w:rPr>
          <w:rFonts w:ascii="Arial" w:hAnsi="Arial" w:cs="Arial"/>
          <w:sz w:val="20"/>
          <w:szCs w:val="20"/>
        </w:rPr>
        <w:t>Derechos</w:t>
      </w:r>
      <w:r w:rsidR="00484AA9">
        <w:rPr>
          <w:rFonts w:ascii="Arial" w:hAnsi="Arial" w:cs="Arial"/>
          <w:sz w:val="20"/>
          <w:szCs w:val="20"/>
        </w:rPr>
        <w:t>.</w:t>
      </w:r>
    </w:p>
    <w:p w:rsidR="00C456FA" w:rsidRPr="00896C3C" w:rsidRDefault="00C456FA" w:rsidP="00896C3C">
      <w:pPr>
        <w:pStyle w:val="Prrafodelista"/>
        <w:numPr>
          <w:ilvl w:val="0"/>
          <w:numId w:val="29"/>
        </w:numPr>
        <w:tabs>
          <w:tab w:val="left" w:pos="1162"/>
        </w:tabs>
        <w:spacing w:line="360" w:lineRule="auto"/>
        <w:ind w:left="0" w:firstLine="0"/>
        <w:rPr>
          <w:rFonts w:ascii="Arial" w:hAnsi="Arial" w:cs="Arial"/>
          <w:sz w:val="20"/>
          <w:szCs w:val="20"/>
        </w:rPr>
      </w:pPr>
      <w:r w:rsidRPr="00896C3C">
        <w:rPr>
          <w:rFonts w:ascii="Arial" w:hAnsi="Arial" w:cs="Arial"/>
          <w:sz w:val="20"/>
          <w:szCs w:val="20"/>
        </w:rPr>
        <w:t>Contribuciones Especiales</w:t>
      </w:r>
      <w:r w:rsidR="00484AA9">
        <w:rPr>
          <w:rFonts w:ascii="Arial" w:hAnsi="Arial" w:cs="Arial"/>
          <w:sz w:val="20"/>
          <w:szCs w:val="20"/>
        </w:rPr>
        <w:t>.</w:t>
      </w:r>
    </w:p>
    <w:p w:rsidR="00C456FA" w:rsidRPr="00896C3C" w:rsidRDefault="00C456FA" w:rsidP="00896C3C">
      <w:pPr>
        <w:pStyle w:val="Prrafodelista"/>
        <w:numPr>
          <w:ilvl w:val="0"/>
          <w:numId w:val="29"/>
        </w:numPr>
        <w:tabs>
          <w:tab w:val="left" w:pos="1162"/>
        </w:tabs>
        <w:spacing w:line="360" w:lineRule="auto"/>
        <w:ind w:left="0" w:firstLine="0"/>
        <w:rPr>
          <w:rFonts w:ascii="Arial" w:hAnsi="Arial" w:cs="Arial"/>
          <w:sz w:val="20"/>
          <w:szCs w:val="20"/>
        </w:rPr>
      </w:pPr>
      <w:r w:rsidRPr="00896C3C">
        <w:rPr>
          <w:rFonts w:ascii="Arial" w:hAnsi="Arial" w:cs="Arial"/>
          <w:sz w:val="20"/>
          <w:szCs w:val="20"/>
        </w:rPr>
        <w:t>Productos</w:t>
      </w:r>
      <w:r w:rsidR="00484AA9">
        <w:rPr>
          <w:rFonts w:ascii="Arial" w:hAnsi="Arial" w:cs="Arial"/>
          <w:sz w:val="20"/>
          <w:szCs w:val="20"/>
        </w:rPr>
        <w:t>.</w:t>
      </w:r>
    </w:p>
    <w:p w:rsidR="00C456FA" w:rsidRPr="00896C3C" w:rsidRDefault="00C456FA" w:rsidP="00896C3C">
      <w:pPr>
        <w:pStyle w:val="Prrafodelista"/>
        <w:numPr>
          <w:ilvl w:val="0"/>
          <w:numId w:val="29"/>
        </w:numPr>
        <w:tabs>
          <w:tab w:val="left" w:pos="1162"/>
        </w:tabs>
        <w:spacing w:line="360" w:lineRule="auto"/>
        <w:ind w:left="0" w:firstLine="0"/>
        <w:rPr>
          <w:rFonts w:ascii="Arial" w:hAnsi="Arial" w:cs="Arial"/>
          <w:sz w:val="20"/>
          <w:szCs w:val="20"/>
        </w:rPr>
      </w:pPr>
      <w:r w:rsidRPr="00896C3C">
        <w:rPr>
          <w:rFonts w:ascii="Arial" w:hAnsi="Arial" w:cs="Arial"/>
          <w:sz w:val="20"/>
          <w:szCs w:val="20"/>
        </w:rPr>
        <w:t>Aprovechamientos</w:t>
      </w:r>
      <w:r w:rsidR="00484AA9">
        <w:rPr>
          <w:rFonts w:ascii="Arial" w:hAnsi="Arial" w:cs="Arial"/>
          <w:sz w:val="20"/>
          <w:szCs w:val="20"/>
        </w:rPr>
        <w:t>.</w:t>
      </w:r>
    </w:p>
    <w:p w:rsidR="00C456FA" w:rsidRPr="00896C3C" w:rsidRDefault="00C456FA" w:rsidP="00896C3C">
      <w:pPr>
        <w:pStyle w:val="Prrafodelista"/>
        <w:numPr>
          <w:ilvl w:val="0"/>
          <w:numId w:val="29"/>
        </w:numPr>
        <w:tabs>
          <w:tab w:val="left" w:pos="1162"/>
        </w:tabs>
        <w:spacing w:line="360" w:lineRule="auto"/>
        <w:ind w:left="0" w:firstLine="0"/>
        <w:rPr>
          <w:rFonts w:ascii="Arial" w:hAnsi="Arial" w:cs="Arial"/>
          <w:sz w:val="20"/>
          <w:szCs w:val="20"/>
        </w:rPr>
      </w:pPr>
      <w:r w:rsidRPr="00896C3C">
        <w:rPr>
          <w:rFonts w:ascii="Arial" w:hAnsi="Arial" w:cs="Arial"/>
          <w:sz w:val="20"/>
          <w:szCs w:val="20"/>
        </w:rPr>
        <w:t>Participaciones Federales</w:t>
      </w:r>
      <w:r w:rsidR="00484AA9">
        <w:rPr>
          <w:rFonts w:ascii="Arial" w:hAnsi="Arial" w:cs="Arial"/>
          <w:sz w:val="20"/>
          <w:szCs w:val="20"/>
        </w:rPr>
        <w:t>.</w:t>
      </w:r>
    </w:p>
    <w:p w:rsidR="00842209" w:rsidRDefault="00C456FA" w:rsidP="00842209">
      <w:pPr>
        <w:pStyle w:val="Prrafodelista"/>
        <w:numPr>
          <w:ilvl w:val="0"/>
          <w:numId w:val="29"/>
        </w:numPr>
        <w:tabs>
          <w:tab w:val="left" w:pos="1162"/>
        </w:tabs>
        <w:spacing w:line="360" w:lineRule="auto"/>
        <w:ind w:left="0" w:firstLine="0"/>
        <w:rPr>
          <w:rFonts w:ascii="Arial" w:hAnsi="Arial" w:cs="Arial"/>
          <w:sz w:val="20"/>
          <w:szCs w:val="20"/>
        </w:rPr>
      </w:pPr>
      <w:r w:rsidRPr="00896C3C">
        <w:rPr>
          <w:rFonts w:ascii="Arial" w:hAnsi="Arial" w:cs="Arial"/>
          <w:sz w:val="20"/>
          <w:szCs w:val="20"/>
        </w:rPr>
        <w:t>Participaciones Estatales</w:t>
      </w:r>
      <w:r w:rsidR="00484AA9">
        <w:rPr>
          <w:rFonts w:ascii="Arial" w:hAnsi="Arial" w:cs="Arial"/>
          <w:sz w:val="20"/>
          <w:szCs w:val="20"/>
        </w:rPr>
        <w:t>.</w:t>
      </w:r>
    </w:p>
    <w:p w:rsidR="00C456FA" w:rsidRPr="00842209" w:rsidRDefault="00C456FA" w:rsidP="00842209">
      <w:pPr>
        <w:pStyle w:val="Prrafodelista"/>
        <w:numPr>
          <w:ilvl w:val="0"/>
          <w:numId w:val="29"/>
        </w:numPr>
        <w:tabs>
          <w:tab w:val="left" w:pos="1162"/>
        </w:tabs>
        <w:spacing w:line="360" w:lineRule="auto"/>
        <w:ind w:left="0" w:firstLine="0"/>
        <w:rPr>
          <w:rFonts w:ascii="Arial" w:hAnsi="Arial" w:cs="Arial"/>
          <w:sz w:val="20"/>
          <w:szCs w:val="20"/>
        </w:rPr>
      </w:pPr>
      <w:r w:rsidRPr="00842209">
        <w:rPr>
          <w:rFonts w:ascii="Arial" w:hAnsi="Arial" w:cs="Arial"/>
          <w:sz w:val="20"/>
          <w:szCs w:val="20"/>
        </w:rPr>
        <w:t>Aportaciones Federales</w:t>
      </w:r>
      <w:r w:rsidR="00484AA9" w:rsidRPr="00842209">
        <w:rPr>
          <w:rFonts w:ascii="Arial" w:hAnsi="Arial" w:cs="Arial"/>
          <w:sz w:val="20"/>
          <w:szCs w:val="20"/>
        </w:rPr>
        <w:t>.</w:t>
      </w:r>
      <w:r w:rsidRPr="00842209">
        <w:rPr>
          <w:rFonts w:ascii="Arial" w:hAnsi="Arial" w:cs="Arial"/>
          <w:sz w:val="20"/>
          <w:szCs w:val="20"/>
        </w:rPr>
        <w:t xml:space="preserve"> </w:t>
      </w:r>
    </w:p>
    <w:p w:rsidR="00C456FA" w:rsidRPr="00896C3C" w:rsidRDefault="00C456FA" w:rsidP="00896C3C">
      <w:pPr>
        <w:pStyle w:val="Prrafodelista"/>
        <w:numPr>
          <w:ilvl w:val="0"/>
          <w:numId w:val="29"/>
        </w:numPr>
        <w:tabs>
          <w:tab w:val="left" w:pos="1162"/>
        </w:tabs>
        <w:spacing w:line="360" w:lineRule="auto"/>
        <w:ind w:left="0" w:firstLine="0"/>
        <w:rPr>
          <w:rFonts w:ascii="Arial" w:hAnsi="Arial" w:cs="Arial"/>
          <w:sz w:val="20"/>
          <w:szCs w:val="20"/>
        </w:rPr>
      </w:pPr>
      <w:r w:rsidRPr="00896C3C">
        <w:rPr>
          <w:rFonts w:ascii="Arial" w:hAnsi="Arial" w:cs="Arial"/>
          <w:sz w:val="20"/>
          <w:szCs w:val="20"/>
        </w:rPr>
        <w:t>Ingresos Extraordinarios</w:t>
      </w:r>
      <w:r w:rsidR="00484AA9">
        <w:rPr>
          <w:rFonts w:ascii="Arial" w:hAnsi="Arial" w:cs="Arial"/>
          <w:sz w:val="20"/>
          <w:szCs w:val="20"/>
        </w:rPr>
        <w:t>.</w:t>
      </w:r>
    </w:p>
    <w:p w:rsidR="009B11BB" w:rsidRPr="00896C3C" w:rsidRDefault="009B11BB" w:rsidP="00484AA9">
      <w:pPr>
        <w:pStyle w:val="Prrafodelista"/>
        <w:tabs>
          <w:tab w:val="left" w:pos="1162"/>
        </w:tabs>
        <w:spacing w:line="360" w:lineRule="auto"/>
        <w:ind w:left="0" w:firstLine="0"/>
        <w:rPr>
          <w:rFonts w:ascii="Arial" w:hAnsi="Arial" w:cs="Arial"/>
          <w:sz w:val="20"/>
          <w:szCs w:val="20"/>
        </w:rPr>
      </w:pPr>
    </w:p>
    <w:p w:rsidR="00C456FA" w:rsidRPr="00896C3C" w:rsidRDefault="00C456FA" w:rsidP="00A76D7E">
      <w:pPr>
        <w:spacing w:line="360" w:lineRule="auto"/>
        <w:jc w:val="center"/>
        <w:rPr>
          <w:rFonts w:ascii="Arial" w:hAnsi="Arial" w:cs="Arial"/>
          <w:b/>
          <w:sz w:val="20"/>
          <w:szCs w:val="20"/>
        </w:rPr>
      </w:pPr>
      <w:r w:rsidRPr="00896C3C">
        <w:rPr>
          <w:rFonts w:ascii="Arial" w:hAnsi="Arial" w:cs="Arial"/>
          <w:b/>
          <w:sz w:val="20"/>
          <w:szCs w:val="20"/>
        </w:rPr>
        <w:t>TÍTULO SEGUNDO</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 LAS TASAS, CUOTAS Y TARIFAS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I</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 la Determinación de las Tasas, Cuotas y Tarifas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 </w:t>
      </w:r>
      <w:r w:rsidRPr="00896C3C">
        <w:rPr>
          <w:rFonts w:ascii="Arial" w:hAnsi="Arial" w:cs="Arial"/>
          <w:sz w:val="20"/>
          <w:szCs w:val="20"/>
        </w:rPr>
        <w:t xml:space="preserve">En términos de lo dispuesto por la </w:t>
      </w:r>
      <w:r w:rsidR="00484AA9">
        <w:rPr>
          <w:rFonts w:ascii="Arial" w:hAnsi="Arial" w:cs="Arial"/>
          <w:sz w:val="20"/>
          <w:szCs w:val="20"/>
        </w:rPr>
        <w:t>Ley de Hacienda para el Municipio de Akil, Yucatán</w:t>
      </w:r>
      <w:r w:rsidRPr="00896C3C">
        <w:rPr>
          <w:rFonts w:ascii="Arial" w:hAnsi="Arial" w:cs="Arial"/>
          <w:sz w:val="20"/>
          <w:szCs w:val="20"/>
        </w:rPr>
        <w:t xml:space="preserve">, las tasas, cuotas y tarifas aplicables para el cálculo de impuestos, derechos y contribuciones especiales a percibir por la Hacienda Pública Municipal, durante el ejercicio </w:t>
      </w:r>
      <w:r w:rsidR="00EF3CF5" w:rsidRPr="00896C3C">
        <w:rPr>
          <w:rFonts w:ascii="Arial" w:hAnsi="Arial" w:cs="Arial"/>
          <w:sz w:val="20"/>
          <w:szCs w:val="20"/>
        </w:rPr>
        <w:t>fiscal 202</w:t>
      </w:r>
      <w:r w:rsidR="009B11BB" w:rsidRPr="00896C3C">
        <w:rPr>
          <w:rFonts w:ascii="Arial" w:hAnsi="Arial" w:cs="Arial"/>
          <w:sz w:val="20"/>
          <w:szCs w:val="20"/>
        </w:rPr>
        <w:t>3</w:t>
      </w:r>
      <w:r w:rsidRPr="00896C3C">
        <w:rPr>
          <w:rFonts w:ascii="Arial" w:hAnsi="Arial" w:cs="Arial"/>
          <w:sz w:val="20"/>
          <w:szCs w:val="20"/>
        </w:rPr>
        <w:t>, serán las determinadas en esta Ley.</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II</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Impuestos</w:t>
      </w:r>
    </w:p>
    <w:p w:rsidR="00C456FA" w:rsidRPr="00896C3C" w:rsidRDefault="00C456FA" w:rsidP="00896C3C">
      <w:pPr>
        <w:pStyle w:val="Textoindependiente"/>
        <w:spacing w:line="360" w:lineRule="auto"/>
        <w:rPr>
          <w:rFonts w:ascii="Arial" w:hAnsi="Arial" w:cs="Arial"/>
          <w:b/>
          <w:sz w:val="20"/>
          <w:szCs w:val="20"/>
        </w:rPr>
      </w:pPr>
    </w:p>
    <w:p w:rsidR="00A76D7E" w:rsidRDefault="00C456FA" w:rsidP="00896C3C">
      <w:pPr>
        <w:spacing w:line="360" w:lineRule="auto"/>
        <w:jc w:val="center"/>
        <w:rPr>
          <w:rFonts w:ascii="Arial" w:hAnsi="Arial" w:cs="Arial"/>
          <w:b/>
          <w:sz w:val="20"/>
          <w:szCs w:val="20"/>
        </w:rPr>
      </w:pPr>
      <w:r w:rsidRPr="00896C3C">
        <w:rPr>
          <w:rFonts w:ascii="Arial" w:hAnsi="Arial" w:cs="Arial"/>
          <w:b/>
          <w:sz w:val="20"/>
          <w:szCs w:val="20"/>
        </w:rPr>
        <w:t xml:space="preserve">Sección Primera </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Impuesto Predial</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 </w:t>
      </w:r>
      <w:r w:rsidRPr="00896C3C">
        <w:rPr>
          <w:rFonts w:ascii="Arial" w:hAnsi="Arial" w:cs="Arial"/>
          <w:sz w:val="20"/>
          <w:szCs w:val="20"/>
        </w:rPr>
        <w:t>El impuesto predial calculado con base en el valor catastral de los predios rústicos y urbanos, con o sin construcción, se determinará aplicando las siguientes tasas:</w:t>
      </w:r>
    </w:p>
    <w:p w:rsidR="00C456FA" w:rsidRDefault="00C456FA" w:rsidP="00896C3C">
      <w:pPr>
        <w:pStyle w:val="Textoindependiente"/>
        <w:spacing w:line="360" w:lineRule="auto"/>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1696"/>
        <w:gridCol w:w="1985"/>
        <w:gridCol w:w="3827"/>
        <w:gridCol w:w="1603"/>
      </w:tblGrid>
      <w:tr w:rsidR="008526C3" w:rsidTr="00B73014">
        <w:tc>
          <w:tcPr>
            <w:tcW w:w="9111" w:type="dxa"/>
            <w:gridSpan w:val="4"/>
          </w:tcPr>
          <w:p w:rsidR="008526C3" w:rsidRPr="00896C3C" w:rsidRDefault="008526C3" w:rsidP="00C068AA">
            <w:pPr>
              <w:pStyle w:val="Textoindependiente"/>
              <w:spacing w:line="360" w:lineRule="auto"/>
              <w:jc w:val="center"/>
              <w:rPr>
                <w:rFonts w:ascii="Arial" w:hAnsi="Arial" w:cs="Arial"/>
                <w:sz w:val="20"/>
                <w:szCs w:val="20"/>
              </w:rPr>
            </w:pPr>
            <w:r w:rsidRPr="00896C3C">
              <w:rPr>
                <w:rFonts w:ascii="Arial" w:hAnsi="Arial" w:cs="Arial"/>
                <w:sz w:val="20"/>
                <w:szCs w:val="20"/>
              </w:rPr>
              <w:t>VALORES UNITARIOS DE TERRENO (TABLA A)</w:t>
            </w:r>
          </w:p>
        </w:tc>
      </w:tr>
      <w:tr w:rsidR="008526C3" w:rsidTr="00B73014">
        <w:tc>
          <w:tcPr>
            <w:tcW w:w="9111" w:type="dxa"/>
            <w:gridSpan w:val="4"/>
          </w:tcPr>
          <w:p w:rsidR="008526C3" w:rsidRPr="008526C3" w:rsidRDefault="008526C3" w:rsidP="008526C3">
            <w:pPr>
              <w:pStyle w:val="Textoindependiente"/>
              <w:spacing w:line="360" w:lineRule="auto"/>
              <w:jc w:val="center"/>
              <w:rPr>
                <w:rFonts w:ascii="Arial" w:hAnsi="Arial" w:cs="Arial"/>
                <w:b/>
                <w:sz w:val="20"/>
                <w:szCs w:val="20"/>
              </w:rPr>
            </w:pPr>
            <w:r>
              <w:rPr>
                <w:rFonts w:ascii="Arial" w:hAnsi="Arial" w:cs="Arial"/>
                <w:b/>
                <w:sz w:val="20"/>
                <w:szCs w:val="20"/>
              </w:rPr>
              <w:t>AKIL</w:t>
            </w:r>
          </w:p>
        </w:tc>
      </w:tr>
      <w:tr w:rsidR="008526C3" w:rsidTr="00B73014">
        <w:tc>
          <w:tcPr>
            <w:tcW w:w="1696" w:type="dxa"/>
          </w:tcPr>
          <w:p w:rsidR="008526C3" w:rsidRDefault="00C068AA" w:rsidP="00C068AA">
            <w:pPr>
              <w:pStyle w:val="Textoindependiente"/>
              <w:spacing w:line="360" w:lineRule="auto"/>
              <w:jc w:val="center"/>
              <w:rPr>
                <w:rFonts w:ascii="Arial" w:hAnsi="Arial" w:cs="Arial"/>
                <w:sz w:val="20"/>
                <w:szCs w:val="20"/>
              </w:rPr>
            </w:pPr>
            <w:r>
              <w:rPr>
                <w:rFonts w:ascii="Arial" w:hAnsi="Arial" w:cs="Arial"/>
                <w:sz w:val="20"/>
                <w:szCs w:val="20"/>
              </w:rPr>
              <w:t>SECCIÓN</w:t>
            </w:r>
          </w:p>
        </w:tc>
        <w:tc>
          <w:tcPr>
            <w:tcW w:w="1985" w:type="dxa"/>
          </w:tcPr>
          <w:p w:rsidR="008526C3" w:rsidRDefault="00C068AA" w:rsidP="00C068AA">
            <w:pPr>
              <w:pStyle w:val="Textoindependiente"/>
              <w:spacing w:line="360" w:lineRule="auto"/>
              <w:jc w:val="center"/>
              <w:rPr>
                <w:rFonts w:ascii="Arial" w:hAnsi="Arial" w:cs="Arial"/>
                <w:sz w:val="20"/>
                <w:szCs w:val="20"/>
              </w:rPr>
            </w:pPr>
            <w:r>
              <w:rPr>
                <w:rFonts w:ascii="Arial" w:hAnsi="Arial" w:cs="Arial"/>
                <w:sz w:val="20"/>
                <w:szCs w:val="20"/>
              </w:rPr>
              <w:t>ÁREA</w:t>
            </w:r>
          </w:p>
        </w:tc>
        <w:tc>
          <w:tcPr>
            <w:tcW w:w="3827" w:type="dxa"/>
          </w:tcPr>
          <w:p w:rsidR="008526C3" w:rsidRDefault="00C068AA" w:rsidP="00C068AA">
            <w:pPr>
              <w:pStyle w:val="Textoindependiente"/>
              <w:spacing w:line="360" w:lineRule="auto"/>
              <w:jc w:val="center"/>
              <w:rPr>
                <w:rFonts w:ascii="Arial" w:hAnsi="Arial" w:cs="Arial"/>
                <w:sz w:val="20"/>
                <w:szCs w:val="20"/>
              </w:rPr>
            </w:pPr>
            <w:r>
              <w:rPr>
                <w:rFonts w:ascii="Arial" w:hAnsi="Arial" w:cs="Arial"/>
                <w:sz w:val="20"/>
                <w:szCs w:val="20"/>
              </w:rPr>
              <w:t>MANZANA</w:t>
            </w:r>
          </w:p>
        </w:tc>
        <w:tc>
          <w:tcPr>
            <w:tcW w:w="1603" w:type="dxa"/>
          </w:tcPr>
          <w:p w:rsidR="008526C3" w:rsidRDefault="00C068AA" w:rsidP="00C068AA">
            <w:pPr>
              <w:pStyle w:val="Textoindependiente"/>
              <w:spacing w:line="360" w:lineRule="auto"/>
              <w:jc w:val="center"/>
              <w:rPr>
                <w:rFonts w:ascii="Arial" w:hAnsi="Arial" w:cs="Arial"/>
                <w:sz w:val="20"/>
                <w:szCs w:val="20"/>
              </w:rPr>
            </w:pPr>
            <w:r>
              <w:rPr>
                <w:rFonts w:ascii="Arial" w:hAnsi="Arial" w:cs="Arial"/>
                <w:sz w:val="20"/>
                <w:szCs w:val="20"/>
              </w:rPr>
              <w:t>$ POR M2</w:t>
            </w:r>
          </w:p>
        </w:tc>
      </w:tr>
      <w:tr w:rsidR="00C332DE" w:rsidTr="00B73014">
        <w:tc>
          <w:tcPr>
            <w:tcW w:w="1696" w:type="dxa"/>
            <w:vMerge w:val="restart"/>
            <w:vAlign w:val="center"/>
          </w:tcPr>
          <w:p w:rsidR="00C332DE"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1</w:t>
            </w:r>
          </w:p>
        </w:tc>
        <w:tc>
          <w:tcPr>
            <w:tcW w:w="1985" w:type="dxa"/>
          </w:tcPr>
          <w:p w:rsidR="00C332DE" w:rsidRDefault="00C332DE" w:rsidP="00896C3C">
            <w:pPr>
              <w:pStyle w:val="Textoindependiente"/>
              <w:spacing w:line="360" w:lineRule="auto"/>
              <w:rPr>
                <w:rFonts w:ascii="Arial" w:hAnsi="Arial" w:cs="Arial"/>
                <w:sz w:val="20"/>
                <w:szCs w:val="20"/>
              </w:rPr>
            </w:pPr>
            <w:r>
              <w:rPr>
                <w:rFonts w:ascii="Arial" w:hAnsi="Arial" w:cs="Arial"/>
                <w:sz w:val="20"/>
                <w:szCs w:val="20"/>
              </w:rPr>
              <w:t>MEDIDA</w:t>
            </w:r>
          </w:p>
        </w:tc>
        <w:tc>
          <w:tcPr>
            <w:tcW w:w="3827" w:type="dxa"/>
          </w:tcPr>
          <w:p w:rsidR="00C332DE" w:rsidRDefault="00C332DE" w:rsidP="00C068AA">
            <w:pPr>
              <w:spacing w:line="360" w:lineRule="auto"/>
              <w:jc w:val="center"/>
              <w:rPr>
                <w:rFonts w:ascii="Arial" w:hAnsi="Arial" w:cs="Arial"/>
                <w:sz w:val="20"/>
                <w:szCs w:val="20"/>
              </w:rPr>
            </w:pPr>
            <w:r w:rsidRPr="00896C3C">
              <w:rPr>
                <w:rFonts w:ascii="Arial" w:hAnsi="Arial" w:cs="Arial"/>
                <w:sz w:val="20"/>
                <w:szCs w:val="20"/>
              </w:rPr>
              <w:t>1, 2, 3, 4, 11, 12, 21, 22, 23, 41,</w:t>
            </w:r>
            <w:r>
              <w:rPr>
                <w:rFonts w:ascii="Arial" w:hAnsi="Arial" w:cs="Arial"/>
                <w:sz w:val="20"/>
                <w:szCs w:val="20"/>
              </w:rPr>
              <w:t xml:space="preserve"> </w:t>
            </w:r>
            <w:r w:rsidRPr="00896C3C">
              <w:rPr>
                <w:rFonts w:ascii="Arial" w:hAnsi="Arial" w:cs="Arial"/>
                <w:sz w:val="20"/>
                <w:szCs w:val="20"/>
              </w:rPr>
              <w:t>42, 43, 51, 52, 53, 61,</w:t>
            </w:r>
            <w:r>
              <w:rPr>
                <w:rFonts w:ascii="Arial" w:hAnsi="Arial" w:cs="Arial"/>
                <w:sz w:val="20"/>
                <w:szCs w:val="20"/>
              </w:rPr>
              <w:t xml:space="preserve"> </w:t>
            </w:r>
            <w:r w:rsidRPr="00896C3C">
              <w:rPr>
                <w:rFonts w:ascii="Arial" w:hAnsi="Arial" w:cs="Arial"/>
                <w:sz w:val="20"/>
                <w:szCs w:val="20"/>
              </w:rPr>
              <w:t>62, 64, 65, 66</w:t>
            </w:r>
          </w:p>
        </w:tc>
        <w:tc>
          <w:tcPr>
            <w:tcW w:w="1603" w:type="dxa"/>
          </w:tcPr>
          <w:p w:rsidR="00C332DE" w:rsidRDefault="00C332DE" w:rsidP="00C068AA">
            <w:pPr>
              <w:pStyle w:val="Textoindependiente"/>
              <w:spacing w:line="360" w:lineRule="auto"/>
              <w:jc w:val="center"/>
              <w:rPr>
                <w:rFonts w:ascii="Arial" w:hAnsi="Arial" w:cs="Arial"/>
                <w:sz w:val="20"/>
                <w:szCs w:val="20"/>
              </w:rPr>
            </w:pPr>
            <w:r w:rsidRPr="00896C3C">
              <w:rPr>
                <w:rFonts w:ascii="Arial" w:hAnsi="Arial" w:cs="Arial"/>
                <w:sz w:val="20"/>
                <w:szCs w:val="20"/>
              </w:rPr>
              <w:t>114.00</w:t>
            </w:r>
          </w:p>
        </w:tc>
      </w:tr>
      <w:tr w:rsidR="00C332DE" w:rsidTr="00B73014">
        <w:tc>
          <w:tcPr>
            <w:tcW w:w="1696" w:type="dxa"/>
            <w:vMerge/>
            <w:vAlign w:val="center"/>
          </w:tcPr>
          <w:p w:rsidR="00C332DE" w:rsidRDefault="00C332DE" w:rsidP="00C068AA">
            <w:pPr>
              <w:pStyle w:val="Textoindependiente"/>
              <w:spacing w:line="360" w:lineRule="auto"/>
              <w:jc w:val="center"/>
              <w:rPr>
                <w:rFonts w:ascii="Arial" w:hAnsi="Arial" w:cs="Arial"/>
                <w:sz w:val="20"/>
                <w:szCs w:val="20"/>
              </w:rPr>
            </w:pPr>
          </w:p>
        </w:tc>
        <w:tc>
          <w:tcPr>
            <w:tcW w:w="1985" w:type="dxa"/>
          </w:tcPr>
          <w:p w:rsidR="00C332DE" w:rsidRDefault="00C332DE" w:rsidP="00896C3C">
            <w:pPr>
              <w:pStyle w:val="Textoindependiente"/>
              <w:spacing w:line="360" w:lineRule="auto"/>
              <w:rPr>
                <w:rFonts w:ascii="Arial" w:hAnsi="Arial" w:cs="Arial"/>
                <w:sz w:val="20"/>
                <w:szCs w:val="20"/>
              </w:rPr>
            </w:pPr>
            <w:r>
              <w:rPr>
                <w:rFonts w:ascii="Arial" w:hAnsi="Arial" w:cs="Arial"/>
                <w:sz w:val="20"/>
                <w:szCs w:val="20"/>
              </w:rPr>
              <w:t>PERIFERIA</w:t>
            </w:r>
          </w:p>
        </w:tc>
        <w:tc>
          <w:tcPr>
            <w:tcW w:w="3827" w:type="dxa"/>
          </w:tcPr>
          <w:p w:rsidR="00C332DE" w:rsidRPr="00896C3C" w:rsidRDefault="00C332DE" w:rsidP="00C068AA">
            <w:pPr>
              <w:spacing w:line="360" w:lineRule="auto"/>
              <w:jc w:val="center"/>
              <w:rPr>
                <w:rFonts w:ascii="Arial" w:hAnsi="Arial" w:cs="Arial"/>
                <w:sz w:val="20"/>
                <w:szCs w:val="20"/>
              </w:rPr>
            </w:pPr>
            <w:r>
              <w:rPr>
                <w:rFonts w:ascii="Arial" w:hAnsi="Arial" w:cs="Arial"/>
                <w:sz w:val="20"/>
                <w:szCs w:val="20"/>
              </w:rPr>
              <w:t>RESTO DE SECCIÓN</w:t>
            </w:r>
          </w:p>
        </w:tc>
        <w:tc>
          <w:tcPr>
            <w:tcW w:w="1603" w:type="dxa"/>
          </w:tcPr>
          <w:p w:rsidR="00C332DE" w:rsidRPr="00896C3C"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49.00</w:t>
            </w:r>
          </w:p>
        </w:tc>
      </w:tr>
      <w:tr w:rsidR="00C332DE" w:rsidTr="00B73014">
        <w:tc>
          <w:tcPr>
            <w:tcW w:w="1696" w:type="dxa"/>
            <w:vMerge w:val="restart"/>
            <w:vAlign w:val="center"/>
          </w:tcPr>
          <w:p w:rsidR="00C332DE"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2</w:t>
            </w:r>
          </w:p>
        </w:tc>
        <w:tc>
          <w:tcPr>
            <w:tcW w:w="1985" w:type="dxa"/>
          </w:tcPr>
          <w:p w:rsidR="00C332DE" w:rsidRDefault="00C332DE" w:rsidP="00896C3C">
            <w:pPr>
              <w:pStyle w:val="Textoindependiente"/>
              <w:spacing w:line="360" w:lineRule="auto"/>
              <w:rPr>
                <w:rFonts w:ascii="Arial" w:hAnsi="Arial" w:cs="Arial"/>
                <w:sz w:val="20"/>
                <w:szCs w:val="20"/>
              </w:rPr>
            </w:pPr>
            <w:r>
              <w:rPr>
                <w:rFonts w:ascii="Arial" w:hAnsi="Arial" w:cs="Arial"/>
                <w:sz w:val="20"/>
                <w:szCs w:val="20"/>
              </w:rPr>
              <w:t>MEDIA</w:t>
            </w:r>
          </w:p>
        </w:tc>
        <w:tc>
          <w:tcPr>
            <w:tcW w:w="3827" w:type="dxa"/>
          </w:tcPr>
          <w:p w:rsidR="00C332DE" w:rsidRDefault="00C332DE" w:rsidP="00C332DE">
            <w:pPr>
              <w:spacing w:line="360" w:lineRule="auto"/>
              <w:jc w:val="center"/>
              <w:rPr>
                <w:rFonts w:ascii="Arial" w:hAnsi="Arial" w:cs="Arial"/>
                <w:sz w:val="20"/>
                <w:szCs w:val="20"/>
              </w:rPr>
            </w:pPr>
            <w:r w:rsidRPr="00896C3C">
              <w:rPr>
                <w:rFonts w:ascii="Arial" w:hAnsi="Arial" w:cs="Arial"/>
                <w:sz w:val="20"/>
                <w:szCs w:val="20"/>
              </w:rPr>
              <w:t>1, 2, 3, 11, 12, 131, 2, 3, 11, 12, 13</w:t>
            </w:r>
          </w:p>
        </w:tc>
        <w:tc>
          <w:tcPr>
            <w:tcW w:w="1603" w:type="dxa"/>
          </w:tcPr>
          <w:p w:rsidR="00C332DE"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114.00</w:t>
            </w:r>
          </w:p>
        </w:tc>
      </w:tr>
      <w:tr w:rsidR="00C332DE" w:rsidTr="00B73014">
        <w:tc>
          <w:tcPr>
            <w:tcW w:w="1696" w:type="dxa"/>
            <w:vMerge/>
            <w:vAlign w:val="center"/>
          </w:tcPr>
          <w:p w:rsidR="00C332DE" w:rsidRDefault="00C332DE" w:rsidP="00C068AA">
            <w:pPr>
              <w:pStyle w:val="Textoindependiente"/>
              <w:spacing w:line="360" w:lineRule="auto"/>
              <w:jc w:val="center"/>
              <w:rPr>
                <w:rFonts w:ascii="Arial" w:hAnsi="Arial" w:cs="Arial"/>
                <w:sz w:val="20"/>
                <w:szCs w:val="20"/>
              </w:rPr>
            </w:pPr>
          </w:p>
        </w:tc>
        <w:tc>
          <w:tcPr>
            <w:tcW w:w="1985" w:type="dxa"/>
          </w:tcPr>
          <w:p w:rsidR="00C332DE" w:rsidRDefault="00C332DE" w:rsidP="00896C3C">
            <w:pPr>
              <w:pStyle w:val="Textoindependiente"/>
              <w:spacing w:line="360" w:lineRule="auto"/>
              <w:rPr>
                <w:rFonts w:ascii="Arial" w:hAnsi="Arial" w:cs="Arial"/>
                <w:sz w:val="20"/>
                <w:szCs w:val="20"/>
              </w:rPr>
            </w:pPr>
            <w:r>
              <w:rPr>
                <w:rFonts w:ascii="Arial" w:hAnsi="Arial" w:cs="Arial"/>
                <w:sz w:val="20"/>
                <w:szCs w:val="20"/>
              </w:rPr>
              <w:t>PERIFERIA</w:t>
            </w:r>
          </w:p>
        </w:tc>
        <w:tc>
          <w:tcPr>
            <w:tcW w:w="3827" w:type="dxa"/>
          </w:tcPr>
          <w:p w:rsidR="00C332DE" w:rsidRPr="00896C3C" w:rsidRDefault="00C332DE" w:rsidP="00C332DE">
            <w:pPr>
              <w:spacing w:line="360" w:lineRule="auto"/>
              <w:jc w:val="center"/>
              <w:rPr>
                <w:rFonts w:ascii="Arial" w:hAnsi="Arial" w:cs="Arial"/>
                <w:sz w:val="20"/>
                <w:szCs w:val="20"/>
              </w:rPr>
            </w:pPr>
            <w:r>
              <w:rPr>
                <w:rFonts w:ascii="Arial" w:hAnsi="Arial" w:cs="Arial"/>
                <w:sz w:val="20"/>
                <w:szCs w:val="20"/>
              </w:rPr>
              <w:t>RESTO DE SECCIÓN</w:t>
            </w:r>
          </w:p>
        </w:tc>
        <w:tc>
          <w:tcPr>
            <w:tcW w:w="1603" w:type="dxa"/>
          </w:tcPr>
          <w:p w:rsidR="00C332DE"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49.00</w:t>
            </w:r>
          </w:p>
        </w:tc>
      </w:tr>
      <w:tr w:rsidR="00C332DE" w:rsidTr="00B73014">
        <w:tc>
          <w:tcPr>
            <w:tcW w:w="1696" w:type="dxa"/>
            <w:vMerge w:val="restart"/>
            <w:vAlign w:val="center"/>
          </w:tcPr>
          <w:p w:rsidR="00C332DE"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3</w:t>
            </w:r>
          </w:p>
        </w:tc>
        <w:tc>
          <w:tcPr>
            <w:tcW w:w="1985" w:type="dxa"/>
          </w:tcPr>
          <w:p w:rsidR="00C332DE" w:rsidRDefault="00C332DE" w:rsidP="00896C3C">
            <w:pPr>
              <w:pStyle w:val="Textoindependiente"/>
              <w:spacing w:line="360" w:lineRule="auto"/>
              <w:rPr>
                <w:rFonts w:ascii="Arial" w:hAnsi="Arial" w:cs="Arial"/>
                <w:sz w:val="20"/>
                <w:szCs w:val="20"/>
              </w:rPr>
            </w:pPr>
            <w:r>
              <w:rPr>
                <w:rFonts w:ascii="Arial" w:hAnsi="Arial" w:cs="Arial"/>
                <w:sz w:val="20"/>
                <w:szCs w:val="20"/>
              </w:rPr>
              <w:t>MEDIA</w:t>
            </w:r>
          </w:p>
        </w:tc>
        <w:tc>
          <w:tcPr>
            <w:tcW w:w="3827" w:type="dxa"/>
          </w:tcPr>
          <w:p w:rsidR="00C332DE" w:rsidRDefault="00C332DE" w:rsidP="00C332DE">
            <w:pPr>
              <w:spacing w:line="360" w:lineRule="auto"/>
              <w:jc w:val="center"/>
              <w:rPr>
                <w:rFonts w:ascii="Arial" w:hAnsi="Arial" w:cs="Arial"/>
                <w:sz w:val="20"/>
                <w:szCs w:val="20"/>
              </w:rPr>
            </w:pPr>
            <w:r w:rsidRPr="00896C3C">
              <w:rPr>
                <w:rFonts w:ascii="Arial" w:hAnsi="Arial" w:cs="Arial"/>
                <w:sz w:val="20"/>
                <w:szCs w:val="20"/>
              </w:rPr>
              <w:t xml:space="preserve">1, 2, 3, 4, 5, 6, </w:t>
            </w:r>
            <w:r>
              <w:rPr>
                <w:rFonts w:ascii="Arial" w:hAnsi="Arial" w:cs="Arial"/>
                <w:sz w:val="20"/>
                <w:szCs w:val="20"/>
              </w:rPr>
              <w:t>7, 8, 9, 16, 21, 22, 23, 24, 25</w:t>
            </w:r>
          </w:p>
        </w:tc>
        <w:tc>
          <w:tcPr>
            <w:tcW w:w="1603" w:type="dxa"/>
          </w:tcPr>
          <w:p w:rsidR="00C332DE"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114.00</w:t>
            </w:r>
          </w:p>
        </w:tc>
      </w:tr>
      <w:tr w:rsidR="00C332DE" w:rsidTr="00B73014">
        <w:tc>
          <w:tcPr>
            <w:tcW w:w="1696" w:type="dxa"/>
            <w:vMerge/>
            <w:vAlign w:val="center"/>
          </w:tcPr>
          <w:p w:rsidR="00C332DE" w:rsidRDefault="00C332DE" w:rsidP="00C068AA">
            <w:pPr>
              <w:pStyle w:val="Textoindependiente"/>
              <w:spacing w:line="360" w:lineRule="auto"/>
              <w:jc w:val="center"/>
              <w:rPr>
                <w:rFonts w:ascii="Arial" w:hAnsi="Arial" w:cs="Arial"/>
                <w:sz w:val="20"/>
                <w:szCs w:val="20"/>
              </w:rPr>
            </w:pPr>
          </w:p>
        </w:tc>
        <w:tc>
          <w:tcPr>
            <w:tcW w:w="1985" w:type="dxa"/>
          </w:tcPr>
          <w:p w:rsidR="00C332DE" w:rsidRDefault="00C332DE" w:rsidP="00896C3C">
            <w:pPr>
              <w:pStyle w:val="Textoindependiente"/>
              <w:spacing w:line="360" w:lineRule="auto"/>
              <w:rPr>
                <w:rFonts w:ascii="Arial" w:hAnsi="Arial" w:cs="Arial"/>
                <w:sz w:val="20"/>
                <w:szCs w:val="20"/>
              </w:rPr>
            </w:pPr>
            <w:r>
              <w:rPr>
                <w:rFonts w:ascii="Arial" w:hAnsi="Arial" w:cs="Arial"/>
                <w:sz w:val="20"/>
                <w:szCs w:val="20"/>
              </w:rPr>
              <w:t>PERIFERIA</w:t>
            </w:r>
          </w:p>
        </w:tc>
        <w:tc>
          <w:tcPr>
            <w:tcW w:w="3827" w:type="dxa"/>
          </w:tcPr>
          <w:p w:rsidR="00C332DE" w:rsidRPr="00896C3C" w:rsidRDefault="00C332DE" w:rsidP="00C332DE">
            <w:pPr>
              <w:spacing w:line="360" w:lineRule="auto"/>
              <w:jc w:val="center"/>
              <w:rPr>
                <w:rFonts w:ascii="Arial" w:hAnsi="Arial" w:cs="Arial"/>
                <w:sz w:val="20"/>
                <w:szCs w:val="20"/>
              </w:rPr>
            </w:pPr>
            <w:r>
              <w:rPr>
                <w:rFonts w:ascii="Arial" w:hAnsi="Arial" w:cs="Arial"/>
                <w:sz w:val="20"/>
                <w:szCs w:val="20"/>
              </w:rPr>
              <w:t>RESTO DE SECCIÓN</w:t>
            </w:r>
          </w:p>
        </w:tc>
        <w:tc>
          <w:tcPr>
            <w:tcW w:w="1603" w:type="dxa"/>
          </w:tcPr>
          <w:p w:rsidR="00C332DE" w:rsidRDefault="00C332DE" w:rsidP="00C068AA">
            <w:pPr>
              <w:pStyle w:val="Textoindependiente"/>
              <w:spacing w:line="360" w:lineRule="auto"/>
              <w:jc w:val="center"/>
              <w:rPr>
                <w:rFonts w:ascii="Arial" w:hAnsi="Arial" w:cs="Arial"/>
                <w:sz w:val="20"/>
                <w:szCs w:val="20"/>
              </w:rPr>
            </w:pPr>
            <w:r>
              <w:rPr>
                <w:rFonts w:ascii="Arial" w:hAnsi="Arial" w:cs="Arial"/>
                <w:sz w:val="20"/>
                <w:szCs w:val="20"/>
              </w:rPr>
              <w:t>49.00</w:t>
            </w:r>
          </w:p>
        </w:tc>
      </w:tr>
      <w:tr w:rsidR="00B73014" w:rsidTr="00B73014">
        <w:tc>
          <w:tcPr>
            <w:tcW w:w="1696" w:type="dxa"/>
            <w:vMerge w:val="restart"/>
            <w:vAlign w:val="center"/>
          </w:tcPr>
          <w:p w:rsidR="00B73014" w:rsidRDefault="00B73014" w:rsidP="00C068AA">
            <w:pPr>
              <w:pStyle w:val="Textoindependiente"/>
              <w:spacing w:line="360" w:lineRule="auto"/>
              <w:jc w:val="center"/>
              <w:rPr>
                <w:rFonts w:ascii="Arial" w:hAnsi="Arial" w:cs="Arial"/>
                <w:sz w:val="20"/>
                <w:szCs w:val="20"/>
              </w:rPr>
            </w:pPr>
            <w:r>
              <w:rPr>
                <w:rFonts w:ascii="Arial" w:hAnsi="Arial" w:cs="Arial"/>
                <w:sz w:val="20"/>
                <w:szCs w:val="20"/>
              </w:rPr>
              <w:t>4</w:t>
            </w:r>
          </w:p>
        </w:tc>
        <w:tc>
          <w:tcPr>
            <w:tcW w:w="1985" w:type="dxa"/>
          </w:tcPr>
          <w:p w:rsidR="00B73014" w:rsidRDefault="00B73014" w:rsidP="00896C3C">
            <w:pPr>
              <w:pStyle w:val="Textoindependiente"/>
              <w:spacing w:line="360" w:lineRule="auto"/>
              <w:rPr>
                <w:rFonts w:ascii="Arial" w:hAnsi="Arial" w:cs="Arial"/>
                <w:sz w:val="20"/>
                <w:szCs w:val="20"/>
              </w:rPr>
            </w:pPr>
            <w:r>
              <w:rPr>
                <w:rFonts w:ascii="Arial" w:hAnsi="Arial" w:cs="Arial"/>
                <w:sz w:val="20"/>
                <w:szCs w:val="20"/>
              </w:rPr>
              <w:t>CENTRO</w:t>
            </w:r>
          </w:p>
        </w:tc>
        <w:tc>
          <w:tcPr>
            <w:tcW w:w="3827" w:type="dxa"/>
          </w:tcPr>
          <w:p w:rsidR="00B73014" w:rsidRDefault="00B73014" w:rsidP="00B73014">
            <w:pPr>
              <w:spacing w:line="360" w:lineRule="auto"/>
              <w:jc w:val="center"/>
              <w:rPr>
                <w:rFonts w:ascii="Arial" w:hAnsi="Arial" w:cs="Arial"/>
                <w:sz w:val="20"/>
                <w:szCs w:val="20"/>
              </w:rPr>
            </w:pPr>
            <w:r w:rsidRPr="00896C3C">
              <w:rPr>
                <w:rFonts w:ascii="Arial" w:hAnsi="Arial" w:cs="Arial"/>
                <w:sz w:val="20"/>
                <w:szCs w:val="20"/>
              </w:rPr>
              <w:t>37,</w:t>
            </w:r>
            <w:r>
              <w:rPr>
                <w:rFonts w:ascii="Arial" w:hAnsi="Arial" w:cs="Arial"/>
                <w:sz w:val="20"/>
                <w:szCs w:val="20"/>
              </w:rPr>
              <w:t xml:space="preserve"> </w:t>
            </w:r>
            <w:r w:rsidRPr="00896C3C">
              <w:rPr>
                <w:rFonts w:ascii="Arial" w:hAnsi="Arial" w:cs="Arial"/>
                <w:sz w:val="20"/>
                <w:szCs w:val="20"/>
              </w:rPr>
              <w:t>38,</w:t>
            </w:r>
            <w:r>
              <w:rPr>
                <w:rFonts w:ascii="Arial" w:hAnsi="Arial" w:cs="Arial"/>
                <w:sz w:val="20"/>
                <w:szCs w:val="20"/>
              </w:rPr>
              <w:t xml:space="preserve"> </w:t>
            </w:r>
            <w:r w:rsidRPr="00896C3C">
              <w:rPr>
                <w:rFonts w:ascii="Arial" w:hAnsi="Arial" w:cs="Arial"/>
                <w:sz w:val="20"/>
                <w:szCs w:val="20"/>
              </w:rPr>
              <w:t>39,</w:t>
            </w:r>
            <w:r>
              <w:rPr>
                <w:rFonts w:ascii="Arial" w:hAnsi="Arial" w:cs="Arial"/>
                <w:sz w:val="20"/>
                <w:szCs w:val="20"/>
              </w:rPr>
              <w:t xml:space="preserve"> </w:t>
            </w:r>
            <w:r w:rsidRPr="00896C3C">
              <w:rPr>
                <w:rFonts w:ascii="Arial" w:hAnsi="Arial" w:cs="Arial"/>
                <w:sz w:val="20"/>
                <w:szCs w:val="20"/>
              </w:rPr>
              <w:t>40,</w:t>
            </w:r>
            <w:r>
              <w:rPr>
                <w:rFonts w:ascii="Arial" w:hAnsi="Arial" w:cs="Arial"/>
                <w:sz w:val="20"/>
                <w:szCs w:val="20"/>
              </w:rPr>
              <w:t xml:space="preserve"> </w:t>
            </w:r>
            <w:r w:rsidRPr="00896C3C">
              <w:rPr>
                <w:rFonts w:ascii="Arial" w:hAnsi="Arial" w:cs="Arial"/>
                <w:sz w:val="20"/>
                <w:szCs w:val="20"/>
              </w:rPr>
              <w:t>41,</w:t>
            </w:r>
            <w:r>
              <w:rPr>
                <w:rFonts w:ascii="Arial" w:hAnsi="Arial" w:cs="Arial"/>
                <w:sz w:val="20"/>
                <w:szCs w:val="20"/>
              </w:rPr>
              <w:t xml:space="preserve"> </w:t>
            </w:r>
            <w:r w:rsidRPr="00896C3C">
              <w:rPr>
                <w:rFonts w:ascii="Arial" w:hAnsi="Arial" w:cs="Arial"/>
                <w:sz w:val="20"/>
                <w:szCs w:val="20"/>
              </w:rPr>
              <w:t>42,</w:t>
            </w:r>
            <w:r>
              <w:rPr>
                <w:rFonts w:ascii="Arial" w:hAnsi="Arial" w:cs="Arial"/>
                <w:sz w:val="20"/>
                <w:szCs w:val="20"/>
              </w:rPr>
              <w:t xml:space="preserve"> </w:t>
            </w:r>
            <w:r w:rsidRPr="00896C3C">
              <w:rPr>
                <w:rFonts w:ascii="Arial" w:hAnsi="Arial" w:cs="Arial"/>
                <w:sz w:val="20"/>
                <w:szCs w:val="20"/>
              </w:rPr>
              <w:t>43,</w:t>
            </w:r>
            <w:r>
              <w:rPr>
                <w:rFonts w:ascii="Arial" w:hAnsi="Arial" w:cs="Arial"/>
                <w:sz w:val="20"/>
                <w:szCs w:val="20"/>
              </w:rPr>
              <w:t xml:space="preserve"> </w:t>
            </w:r>
            <w:r w:rsidRPr="00896C3C">
              <w:rPr>
                <w:rFonts w:ascii="Arial" w:hAnsi="Arial" w:cs="Arial"/>
                <w:sz w:val="20"/>
                <w:szCs w:val="20"/>
              </w:rPr>
              <w:t>44,</w:t>
            </w:r>
            <w:r>
              <w:rPr>
                <w:rFonts w:ascii="Arial" w:hAnsi="Arial" w:cs="Arial"/>
                <w:sz w:val="20"/>
                <w:szCs w:val="20"/>
              </w:rPr>
              <w:t xml:space="preserve"> </w:t>
            </w:r>
            <w:r w:rsidRPr="00896C3C">
              <w:rPr>
                <w:rFonts w:ascii="Arial" w:hAnsi="Arial" w:cs="Arial"/>
                <w:sz w:val="20"/>
                <w:szCs w:val="20"/>
              </w:rPr>
              <w:t>45,</w:t>
            </w:r>
            <w:r>
              <w:rPr>
                <w:rFonts w:ascii="Arial" w:hAnsi="Arial" w:cs="Arial"/>
                <w:sz w:val="20"/>
                <w:szCs w:val="20"/>
              </w:rPr>
              <w:t xml:space="preserve"> </w:t>
            </w:r>
            <w:r w:rsidRPr="00896C3C">
              <w:rPr>
                <w:rFonts w:ascii="Arial" w:hAnsi="Arial" w:cs="Arial"/>
                <w:sz w:val="20"/>
                <w:szCs w:val="20"/>
              </w:rPr>
              <w:t>46,</w:t>
            </w:r>
            <w:r>
              <w:rPr>
                <w:rFonts w:ascii="Arial" w:hAnsi="Arial" w:cs="Arial"/>
                <w:sz w:val="20"/>
                <w:szCs w:val="20"/>
              </w:rPr>
              <w:t xml:space="preserve"> </w:t>
            </w:r>
            <w:r w:rsidRPr="00896C3C">
              <w:rPr>
                <w:rFonts w:ascii="Arial" w:hAnsi="Arial" w:cs="Arial"/>
                <w:sz w:val="20"/>
                <w:szCs w:val="20"/>
              </w:rPr>
              <w:t>47,</w:t>
            </w:r>
            <w:r>
              <w:rPr>
                <w:rFonts w:ascii="Arial" w:hAnsi="Arial" w:cs="Arial"/>
                <w:sz w:val="20"/>
                <w:szCs w:val="20"/>
              </w:rPr>
              <w:t xml:space="preserve"> </w:t>
            </w:r>
            <w:r w:rsidRPr="00896C3C">
              <w:rPr>
                <w:rFonts w:ascii="Arial" w:hAnsi="Arial" w:cs="Arial"/>
                <w:sz w:val="20"/>
                <w:szCs w:val="20"/>
              </w:rPr>
              <w:t>48,</w:t>
            </w:r>
            <w:r>
              <w:rPr>
                <w:rFonts w:ascii="Arial" w:hAnsi="Arial" w:cs="Arial"/>
                <w:sz w:val="20"/>
                <w:szCs w:val="20"/>
              </w:rPr>
              <w:t xml:space="preserve"> </w:t>
            </w:r>
            <w:r w:rsidRPr="00896C3C">
              <w:rPr>
                <w:rFonts w:ascii="Arial" w:hAnsi="Arial" w:cs="Arial"/>
                <w:sz w:val="20"/>
                <w:szCs w:val="20"/>
              </w:rPr>
              <w:t>49,</w:t>
            </w:r>
            <w:r>
              <w:rPr>
                <w:rFonts w:ascii="Arial" w:hAnsi="Arial" w:cs="Arial"/>
                <w:sz w:val="20"/>
                <w:szCs w:val="20"/>
              </w:rPr>
              <w:t xml:space="preserve"> </w:t>
            </w:r>
            <w:r w:rsidRPr="00896C3C">
              <w:rPr>
                <w:rFonts w:ascii="Arial" w:hAnsi="Arial" w:cs="Arial"/>
                <w:sz w:val="20"/>
                <w:szCs w:val="20"/>
              </w:rPr>
              <w:t>50,</w:t>
            </w:r>
            <w:r>
              <w:rPr>
                <w:rFonts w:ascii="Arial" w:hAnsi="Arial" w:cs="Arial"/>
                <w:sz w:val="20"/>
                <w:szCs w:val="20"/>
              </w:rPr>
              <w:t xml:space="preserve"> </w:t>
            </w:r>
            <w:r w:rsidRPr="00896C3C">
              <w:rPr>
                <w:rFonts w:ascii="Arial" w:hAnsi="Arial" w:cs="Arial"/>
                <w:sz w:val="20"/>
                <w:szCs w:val="20"/>
              </w:rPr>
              <w:t>51,</w:t>
            </w:r>
            <w:r>
              <w:rPr>
                <w:rFonts w:ascii="Arial" w:hAnsi="Arial" w:cs="Arial"/>
                <w:sz w:val="20"/>
                <w:szCs w:val="20"/>
              </w:rPr>
              <w:t xml:space="preserve"> </w:t>
            </w:r>
            <w:r w:rsidRPr="00896C3C">
              <w:rPr>
                <w:rFonts w:ascii="Arial" w:hAnsi="Arial" w:cs="Arial"/>
                <w:sz w:val="20"/>
                <w:szCs w:val="20"/>
              </w:rPr>
              <w:t>52,</w:t>
            </w:r>
            <w:r>
              <w:rPr>
                <w:rFonts w:ascii="Arial" w:hAnsi="Arial" w:cs="Arial"/>
                <w:sz w:val="20"/>
                <w:szCs w:val="20"/>
              </w:rPr>
              <w:t xml:space="preserve"> </w:t>
            </w:r>
            <w:r w:rsidRPr="00896C3C">
              <w:rPr>
                <w:rFonts w:ascii="Arial" w:hAnsi="Arial" w:cs="Arial"/>
                <w:sz w:val="20"/>
                <w:szCs w:val="20"/>
              </w:rPr>
              <w:t>70,</w:t>
            </w:r>
            <w:r>
              <w:rPr>
                <w:rFonts w:ascii="Arial" w:hAnsi="Arial" w:cs="Arial"/>
                <w:sz w:val="20"/>
                <w:szCs w:val="20"/>
              </w:rPr>
              <w:t xml:space="preserve"> </w:t>
            </w:r>
            <w:r w:rsidRPr="00896C3C">
              <w:rPr>
                <w:rFonts w:ascii="Arial" w:hAnsi="Arial" w:cs="Arial"/>
                <w:sz w:val="20"/>
                <w:szCs w:val="20"/>
              </w:rPr>
              <w:t>71,</w:t>
            </w:r>
            <w:r>
              <w:rPr>
                <w:rFonts w:ascii="Arial" w:hAnsi="Arial" w:cs="Arial"/>
                <w:sz w:val="20"/>
                <w:szCs w:val="20"/>
              </w:rPr>
              <w:t xml:space="preserve"> </w:t>
            </w:r>
            <w:r w:rsidRPr="00896C3C">
              <w:rPr>
                <w:rFonts w:ascii="Arial" w:hAnsi="Arial" w:cs="Arial"/>
                <w:sz w:val="20"/>
                <w:szCs w:val="20"/>
              </w:rPr>
              <w:t>72,</w:t>
            </w:r>
            <w:r>
              <w:rPr>
                <w:rFonts w:ascii="Arial" w:hAnsi="Arial" w:cs="Arial"/>
                <w:sz w:val="20"/>
                <w:szCs w:val="20"/>
              </w:rPr>
              <w:t xml:space="preserve"> </w:t>
            </w:r>
            <w:r w:rsidRPr="00896C3C">
              <w:rPr>
                <w:rFonts w:ascii="Arial" w:hAnsi="Arial" w:cs="Arial"/>
                <w:sz w:val="20"/>
                <w:szCs w:val="20"/>
              </w:rPr>
              <w:t>73,</w:t>
            </w:r>
            <w:r>
              <w:rPr>
                <w:rFonts w:ascii="Arial" w:hAnsi="Arial" w:cs="Arial"/>
                <w:sz w:val="20"/>
                <w:szCs w:val="20"/>
              </w:rPr>
              <w:t xml:space="preserve"> </w:t>
            </w:r>
            <w:r w:rsidRPr="00896C3C">
              <w:rPr>
                <w:rFonts w:ascii="Arial" w:hAnsi="Arial" w:cs="Arial"/>
                <w:sz w:val="20"/>
                <w:szCs w:val="20"/>
              </w:rPr>
              <w:t>74,</w:t>
            </w:r>
            <w:r>
              <w:rPr>
                <w:rFonts w:ascii="Arial" w:hAnsi="Arial" w:cs="Arial"/>
                <w:sz w:val="20"/>
                <w:szCs w:val="20"/>
              </w:rPr>
              <w:t xml:space="preserve"> </w:t>
            </w:r>
            <w:r w:rsidRPr="00896C3C">
              <w:rPr>
                <w:rFonts w:ascii="Arial" w:hAnsi="Arial" w:cs="Arial"/>
                <w:sz w:val="20"/>
                <w:szCs w:val="20"/>
              </w:rPr>
              <w:t>80,</w:t>
            </w:r>
            <w:r>
              <w:rPr>
                <w:rFonts w:ascii="Arial" w:hAnsi="Arial" w:cs="Arial"/>
                <w:sz w:val="20"/>
                <w:szCs w:val="20"/>
              </w:rPr>
              <w:t xml:space="preserve"> </w:t>
            </w:r>
            <w:r w:rsidRPr="00896C3C">
              <w:rPr>
                <w:rFonts w:ascii="Arial" w:hAnsi="Arial" w:cs="Arial"/>
                <w:sz w:val="20"/>
                <w:szCs w:val="20"/>
              </w:rPr>
              <w:t>81,</w:t>
            </w:r>
            <w:r>
              <w:rPr>
                <w:rFonts w:ascii="Arial" w:hAnsi="Arial" w:cs="Arial"/>
                <w:sz w:val="20"/>
                <w:szCs w:val="20"/>
              </w:rPr>
              <w:t xml:space="preserve"> </w:t>
            </w:r>
            <w:r w:rsidRPr="00896C3C">
              <w:rPr>
                <w:rFonts w:ascii="Arial" w:hAnsi="Arial" w:cs="Arial"/>
                <w:sz w:val="20"/>
                <w:szCs w:val="20"/>
              </w:rPr>
              <w:t>82,</w:t>
            </w:r>
            <w:r>
              <w:rPr>
                <w:rFonts w:ascii="Arial" w:hAnsi="Arial" w:cs="Arial"/>
                <w:sz w:val="20"/>
                <w:szCs w:val="20"/>
              </w:rPr>
              <w:t xml:space="preserve"> </w:t>
            </w:r>
            <w:r w:rsidRPr="00896C3C">
              <w:rPr>
                <w:rFonts w:ascii="Arial" w:hAnsi="Arial" w:cs="Arial"/>
                <w:sz w:val="20"/>
                <w:szCs w:val="20"/>
              </w:rPr>
              <w:t>83</w:t>
            </w:r>
            <w:r>
              <w:rPr>
                <w:rFonts w:ascii="Arial" w:hAnsi="Arial" w:cs="Arial"/>
                <w:sz w:val="20"/>
                <w:szCs w:val="20"/>
              </w:rPr>
              <w:t xml:space="preserve">, </w:t>
            </w:r>
            <w:r w:rsidRPr="00896C3C">
              <w:rPr>
                <w:rFonts w:ascii="Arial" w:hAnsi="Arial" w:cs="Arial"/>
                <w:sz w:val="20"/>
                <w:szCs w:val="20"/>
              </w:rPr>
              <w:t>84,</w:t>
            </w:r>
            <w:r>
              <w:rPr>
                <w:rFonts w:ascii="Arial" w:hAnsi="Arial" w:cs="Arial"/>
                <w:sz w:val="20"/>
                <w:szCs w:val="20"/>
              </w:rPr>
              <w:t xml:space="preserve"> </w:t>
            </w:r>
            <w:r w:rsidRPr="00896C3C">
              <w:rPr>
                <w:rFonts w:ascii="Arial" w:hAnsi="Arial" w:cs="Arial"/>
                <w:sz w:val="20"/>
                <w:szCs w:val="20"/>
              </w:rPr>
              <w:t>87,</w:t>
            </w:r>
            <w:r>
              <w:rPr>
                <w:rFonts w:ascii="Arial" w:hAnsi="Arial" w:cs="Arial"/>
                <w:sz w:val="20"/>
                <w:szCs w:val="20"/>
              </w:rPr>
              <w:t xml:space="preserve"> </w:t>
            </w:r>
            <w:r w:rsidRPr="00896C3C">
              <w:rPr>
                <w:rFonts w:ascii="Arial" w:hAnsi="Arial" w:cs="Arial"/>
                <w:sz w:val="20"/>
                <w:szCs w:val="20"/>
              </w:rPr>
              <w:t>88,</w:t>
            </w:r>
            <w:r>
              <w:rPr>
                <w:rFonts w:ascii="Arial" w:hAnsi="Arial" w:cs="Arial"/>
                <w:sz w:val="20"/>
                <w:szCs w:val="20"/>
              </w:rPr>
              <w:t xml:space="preserve"> </w:t>
            </w:r>
            <w:r w:rsidRPr="00896C3C">
              <w:rPr>
                <w:rFonts w:ascii="Arial" w:hAnsi="Arial" w:cs="Arial"/>
                <w:sz w:val="20"/>
                <w:szCs w:val="20"/>
              </w:rPr>
              <w:t>89,</w:t>
            </w:r>
            <w:r>
              <w:rPr>
                <w:rFonts w:ascii="Arial" w:hAnsi="Arial" w:cs="Arial"/>
                <w:sz w:val="20"/>
                <w:szCs w:val="20"/>
              </w:rPr>
              <w:t xml:space="preserve"> </w:t>
            </w:r>
            <w:r w:rsidRPr="00896C3C">
              <w:rPr>
                <w:rFonts w:ascii="Arial" w:hAnsi="Arial" w:cs="Arial"/>
                <w:sz w:val="20"/>
                <w:szCs w:val="20"/>
              </w:rPr>
              <w:t>90,</w:t>
            </w:r>
            <w:r>
              <w:rPr>
                <w:rFonts w:ascii="Arial" w:hAnsi="Arial" w:cs="Arial"/>
                <w:sz w:val="20"/>
                <w:szCs w:val="20"/>
              </w:rPr>
              <w:t xml:space="preserve"> </w:t>
            </w:r>
            <w:r w:rsidRPr="00896C3C">
              <w:rPr>
                <w:rFonts w:ascii="Arial" w:hAnsi="Arial" w:cs="Arial"/>
                <w:sz w:val="20"/>
                <w:szCs w:val="20"/>
              </w:rPr>
              <w:t>91,</w:t>
            </w:r>
            <w:r>
              <w:rPr>
                <w:rFonts w:ascii="Arial" w:hAnsi="Arial" w:cs="Arial"/>
                <w:sz w:val="20"/>
                <w:szCs w:val="20"/>
              </w:rPr>
              <w:t xml:space="preserve"> </w:t>
            </w:r>
            <w:r w:rsidRPr="00896C3C">
              <w:rPr>
                <w:rFonts w:ascii="Arial" w:hAnsi="Arial" w:cs="Arial"/>
                <w:sz w:val="20"/>
                <w:szCs w:val="20"/>
              </w:rPr>
              <w:t>104,</w:t>
            </w:r>
            <w:r>
              <w:rPr>
                <w:rFonts w:ascii="Arial" w:hAnsi="Arial" w:cs="Arial"/>
                <w:sz w:val="20"/>
                <w:szCs w:val="20"/>
              </w:rPr>
              <w:t xml:space="preserve"> </w:t>
            </w:r>
            <w:r w:rsidRPr="00896C3C">
              <w:rPr>
                <w:rFonts w:ascii="Arial" w:hAnsi="Arial" w:cs="Arial"/>
                <w:sz w:val="20"/>
                <w:szCs w:val="20"/>
              </w:rPr>
              <w:t>105,</w:t>
            </w:r>
            <w:r>
              <w:rPr>
                <w:rFonts w:ascii="Arial" w:hAnsi="Arial" w:cs="Arial"/>
                <w:sz w:val="20"/>
                <w:szCs w:val="20"/>
              </w:rPr>
              <w:t xml:space="preserve"> </w:t>
            </w:r>
            <w:r w:rsidRPr="00896C3C">
              <w:rPr>
                <w:rFonts w:ascii="Arial" w:hAnsi="Arial" w:cs="Arial"/>
                <w:sz w:val="20"/>
                <w:szCs w:val="20"/>
              </w:rPr>
              <w:t>107,</w:t>
            </w:r>
            <w:r>
              <w:rPr>
                <w:rFonts w:ascii="Arial" w:hAnsi="Arial" w:cs="Arial"/>
                <w:sz w:val="20"/>
                <w:szCs w:val="20"/>
              </w:rPr>
              <w:t xml:space="preserve"> </w:t>
            </w:r>
            <w:r w:rsidRPr="00896C3C">
              <w:rPr>
                <w:rFonts w:ascii="Arial" w:hAnsi="Arial" w:cs="Arial"/>
                <w:sz w:val="20"/>
                <w:szCs w:val="20"/>
              </w:rPr>
              <w:t>108,</w:t>
            </w:r>
            <w:r>
              <w:rPr>
                <w:rFonts w:ascii="Arial" w:hAnsi="Arial" w:cs="Arial"/>
                <w:sz w:val="20"/>
                <w:szCs w:val="20"/>
              </w:rPr>
              <w:t xml:space="preserve"> </w:t>
            </w:r>
            <w:r w:rsidRPr="00896C3C">
              <w:rPr>
                <w:rFonts w:ascii="Arial" w:hAnsi="Arial" w:cs="Arial"/>
                <w:sz w:val="20"/>
                <w:szCs w:val="20"/>
              </w:rPr>
              <w:t>109,</w:t>
            </w:r>
            <w:r>
              <w:rPr>
                <w:rFonts w:ascii="Arial" w:hAnsi="Arial" w:cs="Arial"/>
                <w:sz w:val="20"/>
                <w:szCs w:val="20"/>
              </w:rPr>
              <w:t xml:space="preserve"> </w:t>
            </w:r>
            <w:r w:rsidRPr="00896C3C">
              <w:rPr>
                <w:rFonts w:ascii="Arial" w:hAnsi="Arial" w:cs="Arial"/>
                <w:sz w:val="20"/>
                <w:szCs w:val="20"/>
              </w:rPr>
              <w:t>110,</w:t>
            </w:r>
            <w:r>
              <w:rPr>
                <w:rFonts w:ascii="Arial" w:hAnsi="Arial" w:cs="Arial"/>
                <w:sz w:val="20"/>
                <w:szCs w:val="20"/>
              </w:rPr>
              <w:t xml:space="preserve"> </w:t>
            </w:r>
            <w:r w:rsidRPr="00896C3C">
              <w:rPr>
                <w:rFonts w:ascii="Arial" w:hAnsi="Arial" w:cs="Arial"/>
                <w:sz w:val="20"/>
                <w:szCs w:val="20"/>
              </w:rPr>
              <w:t>111,</w:t>
            </w:r>
            <w:r>
              <w:rPr>
                <w:rFonts w:ascii="Arial" w:hAnsi="Arial" w:cs="Arial"/>
                <w:sz w:val="20"/>
                <w:szCs w:val="20"/>
              </w:rPr>
              <w:t xml:space="preserve"> </w:t>
            </w:r>
            <w:r w:rsidRPr="00896C3C">
              <w:rPr>
                <w:rFonts w:ascii="Arial" w:hAnsi="Arial" w:cs="Arial"/>
                <w:sz w:val="20"/>
                <w:szCs w:val="20"/>
              </w:rPr>
              <w:t>112,</w:t>
            </w:r>
            <w:r>
              <w:rPr>
                <w:rFonts w:ascii="Arial" w:hAnsi="Arial" w:cs="Arial"/>
                <w:sz w:val="20"/>
                <w:szCs w:val="20"/>
              </w:rPr>
              <w:t xml:space="preserve"> </w:t>
            </w:r>
            <w:r w:rsidRPr="00896C3C">
              <w:rPr>
                <w:rFonts w:ascii="Arial" w:hAnsi="Arial" w:cs="Arial"/>
                <w:sz w:val="20"/>
                <w:szCs w:val="20"/>
              </w:rPr>
              <w:t>119,</w:t>
            </w:r>
            <w:r>
              <w:rPr>
                <w:rFonts w:ascii="Arial" w:hAnsi="Arial" w:cs="Arial"/>
                <w:sz w:val="20"/>
                <w:szCs w:val="20"/>
              </w:rPr>
              <w:t xml:space="preserve"> </w:t>
            </w:r>
            <w:r w:rsidRPr="00896C3C">
              <w:rPr>
                <w:rFonts w:ascii="Arial" w:hAnsi="Arial" w:cs="Arial"/>
                <w:sz w:val="20"/>
                <w:szCs w:val="20"/>
              </w:rPr>
              <w:t>120,</w:t>
            </w:r>
            <w:r>
              <w:rPr>
                <w:rFonts w:ascii="Arial" w:hAnsi="Arial" w:cs="Arial"/>
                <w:sz w:val="20"/>
                <w:szCs w:val="20"/>
              </w:rPr>
              <w:t xml:space="preserve"> </w:t>
            </w:r>
            <w:r w:rsidRPr="00896C3C">
              <w:rPr>
                <w:rFonts w:ascii="Arial" w:hAnsi="Arial" w:cs="Arial"/>
                <w:sz w:val="20"/>
                <w:szCs w:val="20"/>
              </w:rPr>
              <w:t>121,</w:t>
            </w:r>
            <w:r>
              <w:rPr>
                <w:rFonts w:ascii="Arial" w:hAnsi="Arial" w:cs="Arial"/>
                <w:sz w:val="20"/>
                <w:szCs w:val="20"/>
              </w:rPr>
              <w:t xml:space="preserve"> </w:t>
            </w:r>
            <w:r w:rsidRPr="00896C3C">
              <w:rPr>
                <w:rFonts w:ascii="Arial" w:hAnsi="Arial" w:cs="Arial"/>
                <w:sz w:val="20"/>
                <w:szCs w:val="20"/>
              </w:rPr>
              <w:t>122,</w:t>
            </w:r>
            <w:r>
              <w:rPr>
                <w:rFonts w:ascii="Arial" w:hAnsi="Arial" w:cs="Arial"/>
                <w:sz w:val="20"/>
                <w:szCs w:val="20"/>
              </w:rPr>
              <w:t xml:space="preserve"> </w:t>
            </w:r>
            <w:r w:rsidRPr="00896C3C">
              <w:rPr>
                <w:rFonts w:ascii="Arial" w:hAnsi="Arial" w:cs="Arial"/>
                <w:sz w:val="20"/>
                <w:szCs w:val="20"/>
              </w:rPr>
              <w:t>123</w:t>
            </w:r>
          </w:p>
        </w:tc>
        <w:tc>
          <w:tcPr>
            <w:tcW w:w="1603" w:type="dxa"/>
          </w:tcPr>
          <w:p w:rsidR="00B73014" w:rsidRDefault="003D0E04" w:rsidP="00C068AA">
            <w:pPr>
              <w:pStyle w:val="Textoindependiente"/>
              <w:spacing w:line="360" w:lineRule="auto"/>
              <w:jc w:val="center"/>
              <w:rPr>
                <w:rFonts w:ascii="Arial" w:hAnsi="Arial" w:cs="Arial"/>
                <w:sz w:val="20"/>
                <w:szCs w:val="20"/>
              </w:rPr>
            </w:pPr>
            <w:r>
              <w:rPr>
                <w:rFonts w:ascii="Arial" w:hAnsi="Arial" w:cs="Arial"/>
                <w:sz w:val="20"/>
                <w:szCs w:val="20"/>
              </w:rPr>
              <w:t>245.00</w:t>
            </w:r>
          </w:p>
        </w:tc>
      </w:tr>
      <w:tr w:rsidR="00B73014" w:rsidTr="00B73014">
        <w:tc>
          <w:tcPr>
            <w:tcW w:w="1696" w:type="dxa"/>
            <w:vMerge/>
            <w:vAlign w:val="center"/>
          </w:tcPr>
          <w:p w:rsidR="00B73014" w:rsidRDefault="00B73014" w:rsidP="00C068AA">
            <w:pPr>
              <w:pStyle w:val="Textoindependiente"/>
              <w:spacing w:line="360" w:lineRule="auto"/>
              <w:jc w:val="center"/>
              <w:rPr>
                <w:rFonts w:ascii="Arial" w:hAnsi="Arial" w:cs="Arial"/>
                <w:sz w:val="20"/>
                <w:szCs w:val="20"/>
              </w:rPr>
            </w:pPr>
          </w:p>
        </w:tc>
        <w:tc>
          <w:tcPr>
            <w:tcW w:w="1985" w:type="dxa"/>
          </w:tcPr>
          <w:p w:rsidR="00B73014" w:rsidRDefault="00B73014" w:rsidP="00896C3C">
            <w:pPr>
              <w:pStyle w:val="Textoindependiente"/>
              <w:spacing w:line="360" w:lineRule="auto"/>
              <w:rPr>
                <w:rFonts w:ascii="Arial" w:hAnsi="Arial" w:cs="Arial"/>
                <w:sz w:val="20"/>
                <w:szCs w:val="20"/>
              </w:rPr>
            </w:pPr>
            <w:r>
              <w:rPr>
                <w:rFonts w:ascii="Arial" w:hAnsi="Arial" w:cs="Arial"/>
                <w:sz w:val="20"/>
                <w:szCs w:val="20"/>
              </w:rPr>
              <w:t>MEDIA</w:t>
            </w:r>
          </w:p>
        </w:tc>
        <w:tc>
          <w:tcPr>
            <w:tcW w:w="3827" w:type="dxa"/>
          </w:tcPr>
          <w:p w:rsidR="00B73014" w:rsidRPr="00896C3C" w:rsidRDefault="00B73014" w:rsidP="00B73014">
            <w:pPr>
              <w:spacing w:line="360" w:lineRule="auto"/>
              <w:jc w:val="center"/>
              <w:rPr>
                <w:rFonts w:ascii="Arial" w:hAnsi="Arial" w:cs="Arial"/>
                <w:sz w:val="20"/>
                <w:szCs w:val="20"/>
              </w:rPr>
            </w:pPr>
            <w:r w:rsidRPr="00896C3C">
              <w:rPr>
                <w:rFonts w:ascii="Arial" w:hAnsi="Arial" w:cs="Arial"/>
                <w:sz w:val="20"/>
                <w:szCs w:val="20"/>
              </w:rPr>
              <w:t>1,2,3,4,5,6,7,8,9,10,11,12,13,14,15,16,24,53,54,55,56,59,60,75,85,86,92,93,94,95,96,113,124</w:t>
            </w:r>
          </w:p>
        </w:tc>
        <w:tc>
          <w:tcPr>
            <w:tcW w:w="1603" w:type="dxa"/>
          </w:tcPr>
          <w:p w:rsidR="00B73014" w:rsidRDefault="003D0E04" w:rsidP="00C068AA">
            <w:pPr>
              <w:pStyle w:val="Textoindependiente"/>
              <w:spacing w:line="360" w:lineRule="auto"/>
              <w:jc w:val="center"/>
              <w:rPr>
                <w:rFonts w:ascii="Arial" w:hAnsi="Arial" w:cs="Arial"/>
                <w:sz w:val="20"/>
                <w:szCs w:val="20"/>
              </w:rPr>
            </w:pPr>
            <w:r>
              <w:rPr>
                <w:rFonts w:ascii="Arial" w:hAnsi="Arial" w:cs="Arial"/>
                <w:sz w:val="20"/>
                <w:szCs w:val="20"/>
              </w:rPr>
              <w:t>114.00</w:t>
            </w:r>
          </w:p>
        </w:tc>
      </w:tr>
      <w:tr w:rsidR="00B73014" w:rsidTr="00B73014">
        <w:tc>
          <w:tcPr>
            <w:tcW w:w="1696" w:type="dxa"/>
            <w:vMerge/>
            <w:vAlign w:val="center"/>
          </w:tcPr>
          <w:p w:rsidR="00B73014" w:rsidRDefault="00B73014" w:rsidP="00C068AA">
            <w:pPr>
              <w:pStyle w:val="Textoindependiente"/>
              <w:spacing w:line="360" w:lineRule="auto"/>
              <w:jc w:val="center"/>
              <w:rPr>
                <w:rFonts w:ascii="Arial" w:hAnsi="Arial" w:cs="Arial"/>
                <w:sz w:val="20"/>
                <w:szCs w:val="20"/>
              </w:rPr>
            </w:pPr>
          </w:p>
        </w:tc>
        <w:tc>
          <w:tcPr>
            <w:tcW w:w="1985" w:type="dxa"/>
          </w:tcPr>
          <w:p w:rsidR="00B73014" w:rsidRDefault="00B73014" w:rsidP="00896C3C">
            <w:pPr>
              <w:pStyle w:val="Textoindependiente"/>
              <w:spacing w:line="360" w:lineRule="auto"/>
              <w:rPr>
                <w:rFonts w:ascii="Arial" w:hAnsi="Arial" w:cs="Arial"/>
                <w:sz w:val="20"/>
                <w:szCs w:val="20"/>
              </w:rPr>
            </w:pPr>
            <w:r>
              <w:rPr>
                <w:rFonts w:ascii="Arial" w:hAnsi="Arial" w:cs="Arial"/>
                <w:sz w:val="20"/>
                <w:szCs w:val="20"/>
              </w:rPr>
              <w:t>PERIFERIA</w:t>
            </w:r>
          </w:p>
        </w:tc>
        <w:tc>
          <w:tcPr>
            <w:tcW w:w="3827" w:type="dxa"/>
          </w:tcPr>
          <w:p w:rsidR="00B73014" w:rsidRPr="00896C3C" w:rsidRDefault="003D0E04" w:rsidP="00B73014">
            <w:pPr>
              <w:spacing w:line="360" w:lineRule="auto"/>
              <w:jc w:val="center"/>
              <w:rPr>
                <w:rFonts w:ascii="Arial" w:hAnsi="Arial" w:cs="Arial"/>
                <w:sz w:val="20"/>
                <w:szCs w:val="20"/>
              </w:rPr>
            </w:pPr>
            <w:r>
              <w:rPr>
                <w:rFonts w:ascii="Arial" w:hAnsi="Arial" w:cs="Arial"/>
                <w:sz w:val="20"/>
                <w:szCs w:val="20"/>
              </w:rPr>
              <w:t>RESTO DE SECCIÓN</w:t>
            </w:r>
          </w:p>
        </w:tc>
        <w:tc>
          <w:tcPr>
            <w:tcW w:w="1603" w:type="dxa"/>
          </w:tcPr>
          <w:p w:rsidR="00B73014" w:rsidRDefault="003D0E04" w:rsidP="00C068AA">
            <w:pPr>
              <w:pStyle w:val="Textoindependiente"/>
              <w:spacing w:line="360" w:lineRule="auto"/>
              <w:jc w:val="center"/>
              <w:rPr>
                <w:rFonts w:ascii="Arial" w:hAnsi="Arial" w:cs="Arial"/>
                <w:sz w:val="20"/>
                <w:szCs w:val="20"/>
              </w:rPr>
            </w:pPr>
            <w:r>
              <w:rPr>
                <w:rFonts w:ascii="Arial" w:hAnsi="Arial" w:cs="Arial"/>
                <w:sz w:val="20"/>
                <w:szCs w:val="20"/>
              </w:rPr>
              <w:t>49.00</w:t>
            </w:r>
          </w:p>
        </w:tc>
      </w:tr>
    </w:tbl>
    <w:p w:rsidR="00A76D7E" w:rsidRDefault="00A76D7E" w:rsidP="00896C3C">
      <w:pPr>
        <w:pStyle w:val="Textoindependiente"/>
        <w:spacing w:line="360" w:lineRule="auto"/>
        <w:rPr>
          <w:rFonts w:ascii="Arial" w:hAnsi="Arial" w:cs="Arial"/>
          <w:sz w:val="20"/>
          <w:szCs w:val="20"/>
        </w:rPr>
      </w:pPr>
    </w:p>
    <w:tbl>
      <w:tblPr>
        <w:tblStyle w:val="Tablaconcuadrcula"/>
        <w:tblW w:w="9214" w:type="dxa"/>
        <w:jc w:val="center"/>
        <w:tblLayout w:type="fixed"/>
        <w:tblLook w:val="04A0" w:firstRow="1" w:lastRow="0" w:firstColumn="1" w:lastColumn="0" w:noHBand="0" w:noVBand="1"/>
      </w:tblPr>
      <w:tblGrid>
        <w:gridCol w:w="4412"/>
        <w:gridCol w:w="4802"/>
      </w:tblGrid>
      <w:tr w:rsidR="00655980" w:rsidRPr="00896C3C" w:rsidTr="003D0E04">
        <w:trPr>
          <w:trHeight w:val="20"/>
          <w:jc w:val="center"/>
        </w:trPr>
        <w:tc>
          <w:tcPr>
            <w:tcW w:w="4412" w:type="dxa"/>
          </w:tcPr>
          <w:p w:rsidR="00655980" w:rsidRPr="00896C3C" w:rsidRDefault="003D0E04" w:rsidP="00896C3C">
            <w:pPr>
              <w:spacing w:line="360" w:lineRule="auto"/>
              <w:jc w:val="center"/>
              <w:rPr>
                <w:rFonts w:ascii="Arial" w:hAnsi="Arial" w:cs="Arial"/>
                <w:sz w:val="20"/>
                <w:szCs w:val="20"/>
              </w:rPr>
            </w:pPr>
            <w:r>
              <w:rPr>
                <w:rFonts w:ascii="Arial" w:hAnsi="Arial" w:cs="Arial"/>
                <w:sz w:val="20"/>
                <w:szCs w:val="20"/>
              </w:rPr>
              <w:t>TODAS LAS COMISARÍ</w:t>
            </w:r>
            <w:r w:rsidR="00655980" w:rsidRPr="00896C3C">
              <w:rPr>
                <w:rFonts w:ascii="Arial" w:hAnsi="Arial" w:cs="Arial"/>
                <w:sz w:val="20"/>
                <w:szCs w:val="20"/>
              </w:rPr>
              <w:t>AS</w:t>
            </w:r>
          </w:p>
        </w:tc>
        <w:tc>
          <w:tcPr>
            <w:tcW w:w="480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 xml:space="preserve">$ </w:t>
            </w:r>
            <w:r w:rsidR="00E876E9" w:rsidRPr="00896C3C">
              <w:rPr>
                <w:rFonts w:ascii="Arial" w:hAnsi="Arial" w:cs="Arial"/>
                <w:sz w:val="20"/>
                <w:szCs w:val="20"/>
              </w:rPr>
              <w:t xml:space="preserve">   </w:t>
            </w:r>
            <w:r w:rsidR="003D0E04">
              <w:rPr>
                <w:rFonts w:ascii="Arial" w:hAnsi="Arial" w:cs="Arial"/>
                <w:sz w:val="20"/>
                <w:szCs w:val="20"/>
              </w:rPr>
              <w:t xml:space="preserve"> </w:t>
            </w:r>
            <w:r w:rsidR="00E876E9" w:rsidRPr="00896C3C">
              <w:rPr>
                <w:rFonts w:ascii="Arial" w:hAnsi="Arial" w:cs="Arial"/>
                <w:sz w:val="20"/>
                <w:szCs w:val="20"/>
              </w:rPr>
              <w:t xml:space="preserve">    </w:t>
            </w:r>
            <w:r w:rsidRPr="00896C3C">
              <w:rPr>
                <w:rFonts w:ascii="Arial" w:hAnsi="Arial" w:cs="Arial"/>
                <w:sz w:val="20"/>
                <w:szCs w:val="20"/>
              </w:rPr>
              <w:t>49.00</w:t>
            </w:r>
          </w:p>
        </w:tc>
      </w:tr>
      <w:tr w:rsidR="00655980" w:rsidRPr="00896C3C" w:rsidTr="003D0E04">
        <w:trPr>
          <w:trHeight w:val="20"/>
          <w:jc w:val="center"/>
        </w:trPr>
        <w:tc>
          <w:tcPr>
            <w:tcW w:w="4412" w:type="dxa"/>
            <w:shd w:val="clear" w:color="auto" w:fill="D9D9D9" w:themeFill="background1" w:themeFillShade="D9"/>
          </w:tcPr>
          <w:p w:rsidR="00655980" w:rsidRPr="00896C3C" w:rsidRDefault="003D0E04" w:rsidP="00896C3C">
            <w:pPr>
              <w:spacing w:line="360" w:lineRule="auto"/>
              <w:jc w:val="center"/>
              <w:rPr>
                <w:rFonts w:ascii="Arial" w:hAnsi="Arial" w:cs="Arial"/>
                <w:b/>
                <w:sz w:val="20"/>
                <w:szCs w:val="20"/>
              </w:rPr>
            </w:pPr>
            <w:r>
              <w:rPr>
                <w:rFonts w:ascii="Arial" w:hAnsi="Arial" w:cs="Arial"/>
                <w:b/>
                <w:sz w:val="20"/>
                <w:szCs w:val="20"/>
              </w:rPr>
              <w:t>RÚ</w:t>
            </w:r>
            <w:r w:rsidR="00655980" w:rsidRPr="00896C3C">
              <w:rPr>
                <w:rFonts w:ascii="Arial" w:hAnsi="Arial" w:cs="Arial"/>
                <w:b/>
                <w:sz w:val="20"/>
                <w:szCs w:val="20"/>
              </w:rPr>
              <w:t>STICOS</w:t>
            </w:r>
          </w:p>
        </w:tc>
        <w:tc>
          <w:tcPr>
            <w:tcW w:w="4802" w:type="dxa"/>
            <w:shd w:val="clear" w:color="auto" w:fill="D9D9D9" w:themeFill="background1" w:themeFillShade="D9"/>
          </w:tcPr>
          <w:p w:rsidR="00655980" w:rsidRPr="00896C3C" w:rsidRDefault="00655980" w:rsidP="00896C3C">
            <w:pPr>
              <w:spacing w:line="360" w:lineRule="auto"/>
              <w:jc w:val="center"/>
              <w:rPr>
                <w:rFonts w:ascii="Arial" w:hAnsi="Arial" w:cs="Arial"/>
                <w:b/>
                <w:sz w:val="20"/>
                <w:szCs w:val="20"/>
              </w:rPr>
            </w:pPr>
            <w:r w:rsidRPr="00896C3C">
              <w:rPr>
                <w:rFonts w:ascii="Arial" w:hAnsi="Arial" w:cs="Arial"/>
                <w:b/>
                <w:sz w:val="20"/>
                <w:szCs w:val="20"/>
              </w:rPr>
              <w:t>VXHAS</w:t>
            </w:r>
          </w:p>
        </w:tc>
      </w:tr>
      <w:tr w:rsidR="00655980" w:rsidRPr="00896C3C" w:rsidTr="003D0E04">
        <w:trPr>
          <w:trHeight w:val="20"/>
          <w:jc w:val="center"/>
        </w:trPr>
        <w:tc>
          <w:tcPr>
            <w:tcW w:w="441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BRECHA</w:t>
            </w:r>
          </w:p>
        </w:tc>
        <w:tc>
          <w:tcPr>
            <w:tcW w:w="480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w:t>
            </w:r>
            <w:r w:rsidR="00E876E9" w:rsidRPr="00896C3C">
              <w:rPr>
                <w:rFonts w:ascii="Arial" w:hAnsi="Arial" w:cs="Arial"/>
                <w:sz w:val="20"/>
                <w:szCs w:val="20"/>
              </w:rPr>
              <w:t xml:space="preserve">  </w:t>
            </w:r>
            <w:r w:rsidRPr="00896C3C">
              <w:rPr>
                <w:rFonts w:ascii="Arial" w:hAnsi="Arial" w:cs="Arial"/>
                <w:sz w:val="20"/>
                <w:szCs w:val="20"/>
              </w:rPr>
              <w:t xml:space="preserve"> 8,100.00</w:t>
            </w:r>
          </w:p>
        </w:tc>
      </w:tr>
      <w:tr w:rsidR="00655980" w:rsidRPr="00896C3C" w:rsidTr="003D0E04">
        <w:trPr>
          <w:trHeight w:val="20"/>
          <w:jc w:val="center"/>
        </w:trPr>
        <w:tc>
          <w:tcPr>
            <w:tcW w:w="441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CAMINO BLANCO</w:t>
            </w:r>
          </w:p>
        </w:tc>
        <w:tc>
          <w:tcPr>
            <w:tcW w:w="480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$ 12,150.00</w:t>
            </w:r>
          </w:p>
        </w:tc>
      </w:tr>
      <w:tr w:rsidR="00655980" w:rsidRPr="00896C3C" w:rsidTr="003D0E04">
        <w:trPr>
          <w:trHeight w:val="20"/>
          <w:jc w:val="center"/>
        </w:trPr>
        <w:tc>
          <w:tcPr>
            <w:tcW w:w="441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CARRETERA</w:t>
            </w:r>
          </w:p>
        </w:tc>
        <w:tc>
          <w:tcPr>
            <w:tcW w:w="480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$ 16,200.00</w:t>
            </w:r>
          </w:p>
        </w:tc>
      </w:tr>
    </w:tbl>
    <w:p w:rsidR="00655980" w:rsidRPr="00896C3C" w:rsidRDefault="00655980" w:rsidP="00896C3C">
      <w:pPr>
        <w:spacing w:line="360" w:lineRule="auto"/>
        <w:jc w:val="center"/>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5.- </w:t>
      </w:r>
      <w:r w:rsidRPr="00896C3C">
        <w:rPr>
          <w:rFonts w:ascii="Arial" w:hAnsi="Arial" w:cs="Arial"/>
          <w:sz w:val="20"/>
          <w:szCs w:val="20"/>
        </w:rPr>
        <w:t xml:space="preserve">Para efectos de la determinación del impuesto predial con base en el valor catastral, los valores que corresponderán a los inmuebles durante el año </w:t>
      </w:r>
      <w:r w:rsidR="00655980" w:rsidRPr="00896C3C">
        <w:rPr>
          <w:rFonts w:ascii="Arial" w:hAnsi="Arial" w:cs="Arial"/>
          <w:sz w:val="20"/>
          <w:szCs w:val="20"/>
        </w:rPr>
        <w:t>2023</w:t>
      </w:r>
      <w:r w:rsidRPr="00896C3C">
        <w:rPr>
          <w:rFonts w:ascii="Arial" w:hAnsi="Arial" w:cs="Arial"/>
          <w:sz w:val="20"/>
          <w:szCs w:val="20"/>
        </w:rPr>
        <w:t>, serán los siguientes:</w:t>
      </w:r>
    </w:p>
    <w:p w:rsidR="00C456FA" w:rsidRPr="00896C3C" w:rsidRDefault="007B3E70" w:rsidP="00896C3C">
      <w:pPr>
        <w:pStyle w:val="Textoindependiente"/>
        <w:spacing w:line="360" w:lineRule="auto"/>
        <w:rPr>
          <w:rFonts w:ascii="Arial" w:hAnsi="Arial" w:cs="Arial"/>
          <w:sz w:val="20"/>
          <w:szCs w:val="20"/>
        </w:rPr>
      </w:pPr>
      <w:r>
        <w:rPr>
          <w:rFonts w:ascii="Arial" w:hAnsi="Arial" w:cs="Arial"/>
          <w:sz w:val="20"/>
          <w:szCs w:val="20"/>
        </w:rPr>
        <w:br w:type="column"/>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Tabla de valores unitarios de terreno y construcción.</w:t>
      </w:r>
    </w:p>
    <w:p w:rsidR="00C456FA" w:rsidRPr="00896C3C" w:rsidRDefault="00C456FA" w:rsidP="00896C3C">
      <w:pPr>
        <w:pStyle w:val="Textoindependiente"/>
        <w:spacing w:line="360" w:lineRule="auto"/>
        <w:rPr>
          <w:rFonts w:ascii="Arial" w:hAnsi="Arial" w:cs="Arial"/>
          <w:b/>
          <w:sz w:val="20"/>
          <w:szCs w:val="20"/>
        </w:rPr>
      </w:pPr>
    </w:p>
    <w:tbl>
      <w:tblPr>
        <w:tblStyle w:val="Tablaconcuadrcula"/>
        <w:tblW w:w="0" w:type="auto"/>
        <w:jc w:val="center"/>
        <w:tblLook w:val="04A0" w:firstRow="1" w:lastRow="0" w:firstColumn="1" w:lastColumn="0" w:noHBand="0" w:noVBand="1"/>
      </w:tblPr>
      <w:tblGrid>
        <w:gridCol w:w="4106"/>
        <w:gridCol w:w="1843"/>
        <w:gridCol w:w="1559"/>
        <w:gridCol w:w="1603"/>
      </w:tblGrid>
      <w:tr w:rsidR="00655980" w:rsidRPr="00896C3C" w:rsidTr="003D0E04">
        <w:trPr>
          <w:jc w:val="center"/>
        </w:trPr>
        <w:tc>
          <w:tcPr>
            <w:tcW w:w="9111" w:type="dxa"/>
            <w:gridSpan w:val="4"/>
          </w:tcPr>
          <w:p w:rsidR="00655980" w:rsidRPr="00896C3C" w:rsidRDefault="003D0E04" w:rsidP="003D0E04">
            <w:pPr>
              <w:tabs>
                <w:tab w:val="left" w:pos="5115"/>
              </w:tabs>
              <w:spacing w:line="360" w:lineRule="auto"/>
              <w:jc w:val="center"/>
              <w:rPr>
                <w:rFonts w:ascii="Arial" w:hAnsi="Arial" w:cs="Arial"/>
                <w:sz w:val="20"/>
                <w:szCs w:val="20"/>
              </w:rPr>
            </w:pPr>
            <w:r>
              <w:rPr>
                <w:rFonts w:ascii="Arial" w:hAnsi="Arial" w:cs="Arial"/>
                <w:sz w:val="20"/>
                <w:szCs w:val="20"/>
              </w:rPr>
              <w:t>VALORES UNITARIOS DE CONSTRUCCIÓ</w:t>
            </w:r>
            <w:r w:rsidR="00655980" w:rsidRPr="00896C3C">
              <w:rPr>
                <w:rFonts w:ascii="Arial" w:hAnsi="Arial" w:cs="Arial"/>
                <w:sz w:val="20"/>
                <w:szCs w:val="20"/>
              </w:rPr>
              <w:t>N (TABLA B)</w:t>
            </w:r>
          </w:p>
        </w:tc>
      </w:tr>
      <w:tr w:rsidR="003D0E04" w:rsidRPr="00896C3C" w:rsidTr="003D0E04">
        <w:trPr>
          <w:jc w:val="center"/>
        </w:trPr>
        <w:tc>
          <w:tcPr>
            <w:tcW w:w="4106" w:type="dxa"/>
          </w:tcPr>
          <w:p w:rsidR="003D0E04" w:rsidRDefault="003D0E04" w:rsidP="00896C3C">
            <w:pPr>
              <w:tabs>
                <w:tab w:val="left" w:pos="5115"/>
              </w:tabs>
              <w:spacing w:line="360" w:lineRule="auto"/>
              <w:rPr>
                <w:rFonts w:ascii="Arial" w:hAnsi="Arial" w:cs="Arial"/>
                <w:sz w:val="20"/>
                <w:szCs w:val="20"/>
              </w:rPr>
            </w:pPr>
          </w:p>
        </w:tc>
        <w:tc>
          <w:tcPr>
            <w:tcW w:w="5005" w:type="dxa"/>
            <w:gridSpan w:val="3"/>
          </w:tcPr>
          <w:p w:rsidR="003D0E04" w:rsidRPr="00896C3C" w:rsidRDefault="003D0E04" w:rsidP="00896C3C">
            <w:pPr>
              <w:tabs>
                <w:tab w:val="left" w:pos="5115"/>
              </w:tabs>
              <w:spacing w:line="360" w:lineRule="auto"/>
              <w:jc w:val="center"/>
              <w:rPr>
                <w:rFonts w:ascii="Arial" w:hAnsi="Arial" w:cs="Arial"/>
                <w:sz w:val="20"/>
                <w:szCs w:val="20"/>
              </w:rPr>
            </w:pPr>
            <w:r>
              <w:rPr>
                <w:rFonts w:ascii="Arial" w:hAnsi="Arial" w:cs="Arial"/>
                <w:sz w:val="20"/>
                <w:szCs w:val="20"/>
              </w:rPr>
              <w:t>$ POR M2</w:t>
            </w:r>
          </w:p>
        </w:tc>
      </w:tr>
      <w:tr w:rsidR="003D0E04" w:rsidRPr="00896C3C" w:rsidTr="003D0E04">
        <w:trPr>
          <w:jc w:val="center"/>
        </w:trPr>
        <w:tc>
          <w:tcPr>
            <w:tcW w:w="4106" w:type="dxa"/>
          </w:tcPr>
          <w:p w:rsidR="003D0E04" w:rsidRPr="00896C3C" w:rsidRDefault="003D0E04" w:rsidP="00896C3C">
            <w:pPr>
              <w:tabs>
                <w:tab w:val="left" w:pos="5115"/>
              </w:tabs>
              <w:spacing w:line="360" w:lineRule="auto"/>
              <w:rPr>
                <w:rFonts w:ascii="Arial" w:hAnsi="Arial" w:cs="Arial"/>
                <w:sz w:val="20"/>
                <w:szCs w:val="20"/>
              </w:rPr>
            </w:pPr>
            <w:r>
              <w:rPr>
                <w:rFonts w:ascii="Arial" w:hAnsi="Arial" w:cs="Arial"/>
                <w:sz w:val="20"/>
                <w:szCs w:val="20"/>
              </w:rPr>
              <w:t>TIPO DE CONSTRUCCIÓ</w:t>
            </w:r>
            <w:r w:rsidRPr="00896C3C">
              <w:rPr>
                <w:rFonts w:ascii="Arial" w:hAnsi="Arial" w:cs="Arial"/>
                <w:sz w:val="20"/>
                <w:szCs w:val="20"/>
              </w:rPr>
              <w:t>N</w:t>
            </w:r>
          </w:p>
        </w:tc>
        <w:tc>
          <w:tcPr>
            <w:tcW w:w="1843" w:type="dxa"/>
          </w:tcPr>
          <w:p w:rsidR="003D0E04" w:rsidRPr="00896C3C" w:rsidRDefault="003D0E04" w:rsidP="00896C3C">
            <w:pPr>
              <w:tabs>
                <w:tab w:val="left" w:pos="5115"/>
              </w:tabs>
              <w:spacing w:line="360" w:lineRule="auto"/>
              <w:jc w:val="center"/>
              <w:rPr>
                <w:rFonts w:ascii="Arial" w:hAnsi="Arial" w:cs="Arial"/>
                <w:sz w:val="20"/>
                <w:szCs w:val="20"/>
              </w:rPr>
            </w:pPr>
            <w:r w:rsidRPr="00896C3C">
              <w:rPr>
                <w:rFonts w:ascii="Arial" w:hAnsi="Arial" w:cs="Arial"/>
                <w:sz w:val="20"/>
                <w:szCs w:val="20"/>
              </w:rPr>
              <w:t>CENTRO</w:t>
            </w:r>
          </w:p>
        </w:tc>
        <w:tc>
          <w:tcPr>
            <w:tcW w:w="1559" w:type="dxa"/>
          </w:tcPr>
          <w:p w:rsidR="003D0E04" w:rsidRPr="00896C3C" w:rsidRDefault="003D0E04" w:rsidP="00896C3C">
            <w:pPr>
              <w:tabs>
                <w:tab w:val="left" w:pos="5115"/>
              </w:tabs>
              <w:spacing w:line="360" w:lineRule="auto"/>
              <w:jc w:val="center"/>
              <w:rPr>
                <w:rFonts w:ascii="Arial" w:hAnsi="Arial" w:cs="Arial"/>
                <w:sz w:val="20"/>
                <w:szCs w:val="20"/>
              </w:rPr>
            </w:pPr>
            <w:r w:rsidRPr="00896C3C">
              <w:rPr>
                <w:rFonts w:ascii="Arial" w:hAnsi="Arial" w:cs="Arial"/>
                <w:sz w:val="20"/>
                <w:szCs w:val="20"/>
              </w:rPr>
              <w:t>MEDIA</w:t>
            </w:r>
          </w:p>
        </w:tc>
        <w:tc>
          <w:tcPr>
            <w:tcW w:w="1603" w:type="dxa"/>
          </w:tcPr>
          <w:p w:rsidR="003D0E04" w:rsidRPr="00896C3C" w:rsidRDefault="004D0A1B" w:rsidP="00896C3C">
            <w:pPr>
              <w:tabs>
                <w:tab w:val="left" w:pos="5115"/>
              </w:tabs>
              <w:spacing w:line="360" w:lineRule="auto"/>
              <w:jc w:val="center"/>
              <w:rPr>
                <w:rFonts w:ascii="Arial" w:hAnsi="Arial" w:cs="Arial"/>
                <w:sz w:val="20"/>
                <w:szCs w:val="20"/>
              </w:rPr>
            </w:pPr>
            <w:r>
              <w:rPr>
                <w:rFonts w:ascii="Arial" w:hAnsi="Arial" w:cs="Arial"/>
                <w:sz w:val="20"/>
                <w:szCs w:val="20"/>
              </w:rPr>
              <w:t>PERI</w:t>
            </w:r>
            <w:r w:rsidR="003D0E04" w:rsidRPr="00896C3C">
              <w:rPr>
                <w:rFonts w:ascii="Arial" w:hAnsi="Arial" w:cs="Arial"/>
                <w:sz w:val="20"/>
                <w:szCs w:val="20"/>
              </w:rPr>
              <w:t>FERIA</w:t>
            </w:r>
          </w:p>
        </w:tc>
      </w:tr>
      <w:tr w:rsidR="00655980" w:rsidRPr="00896C3C" w:rsidTr="003D0E04">
        <w:trPr>
          <w:jc w:val="center"/>
        </w:trPr>
        <w:tc>
          <w:tcPr>
            <w:tcW w:w="4106" w:type="dxa"/>
          </w:tcPr>
          <w:p w:rsidR="00655980" w:rsidRPr="00896C3C" w:rsidRDefault="00655980" w:rsidP="00896C3C">
            <w:pPr>
              <w:tabs>
                <w:tab w:val="left" w:pos="5115"/>
              </w:tabs>
              <w:spacing w:line="360" w:lineRule="auto"/>
              <w:rPr>
                <w:rFonts w:ascii="Arial" w:hAnsi="Arial" w:cs="Arial"/>
                <w:sz w:val="20"/>
                <w:szCs w:val="20"/>
              </w:rPr>
            </w:pPr>
            <w:r w:rsidRPr="00896C3C">
              <w:rPr>
                <w:rFonts w:ascii="Arial" w:hAnsi="Arial" w:cs="Arial"/>
                <w:sz w:val="20"/>
                <w:szCs w:val="20"/>
              </w:rPr>
              <w:t>CONCRETO</w:t>
            </w:r>
          </w:p>
        </w:tc>
        <w:tc>
          <w:tcPr>
            <w:tcW w:w="184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4,320.00</w:t>
            </w:r>
          </w:p>
        </w:tc>
        <w:tc>
          <w:tcPr>
            <w:tcW w:w="1559"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2,916.00</w:t>
            </w:r>
          </w:p>
        </w:tc>
        <w:tc>
          <w:tcPr>
            <w:tcW w:w="160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1,620.00</w:t>
            </w:r>
          </w:p>
        </w:tc>
      </w:tr>
      <w:tr w:rsidR="00655980" w:rsidRPr="00896C3C" w:rsidTr="003D0E04">
        <w:trPr>
          <w:jc w:val="center"/>
        </w:trPr>
        <w:tc>
          <w:tcPr>
            <w:tcW w:w="4106" w:type="dxa"/>
          </w:tcPr>
          <w:p w:rsidR="00655980" w:rsidRPr="00896C3C" w:rsidRDefault="00655980" w:rsidP="00896C3C">
            <w:pPr>
              <w:tabs>
                <w:tab w:val="left" w:pos="5115"/>
              </w:tabs>
              <w:spacing w:line="360" w:lineRule="auto"/>
              <w:rPr>
                <w:rFonts w:ascii="Arial" w:hAnsi="Arial" w:cs="Arial"/>
                <w:sz w:val="20"/>
                <w:szCs w:val="20"/>
              </w:rPr>
            </w:pPr>
            <w:r w:rsidRPr="00896C3C">
              <w:rPr>
                <w:rFonts w:ascii="Arial" w:hAnsi="Arial" w:cs="Arial"/>
                <w:sz w:val="20"/>
                <w:szCs w:val="20"/>
              </w:rPr>
              <w:t>HIERRO Y ROLLIZOS</w:t>
            </w:r>
          </w:p>
        </w:tc>
        <w:tc>
          <w:tcPr>
            <w:tcW w:w="184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3,240.00</w:t>
            </w:r>
          </w:p>
        </w:tc>
        <w:tc>
          <w:tcPr>
            <w:tcW w:w="1559"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1,620.00</w:t>
            </w:r>
          </w:p>
        </w:tc>
        <w:tc>
          <w:tcPr>
            <w:tcW w:w="160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1,080.00</w:t>
            </w:r>
          </w:p>
        </w:tc>
      </w:tr>
      <w:tr w:rsidR="00655980" w:rsidRPr="00896C3C" w:rsidTr="003D0E04">
        <w:trPr>
          <w:jc w:val="center"/>
        </w:trPr>
        <w:tc>
          <w:tcPr>
            <w:tcW w:w="4106" w:type="dxa"/>
          </w:tcPr>
          <w:p w:rsidR="00655980" w:rsidRPr="00896C3C" w:rsidRDefault="00655980" w:rsidP="00896C3C">
            <w:pPr>
              <w:tabs>
                <w:tab w:val="left" w:pos="5115"/>
              </w:tabs>
              <w:spacing w:line="360" w:lineRule="auto"/>
              <w:rPr>
                <w:rFonts w:ascii="Arial" w:hAnsi="Arial" w:cs="Arial"/>
                <w:sz w:val="20"/>
                <w:szCs w:val="20"/>
              </w:rPr>
            </w:pPr>
            <w:r w:rsidRPr="00896C3C">
              <w:rPr>
                <w:rFonts w:ascii="Arial" w:hAnsi="Arial" w:cs="Arial"/>
                <w:sz w:val="20"/>
                <w:szCs w:val="20"/>
              </w:rPr>
              <w:t>ZINC, ASBESTO, TEJA, FIBRA CEMENTO</w:t>
            </w:r>
          </w:p>
        </w:tc>
        <w:tc>
          <w:tcPr>
            <w:tcW w:w="184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1,080.00</w:t>
            </w:r>
          </w:p>
        </w:tc>
        <w:tc>
          <w:tcPr>
            <w:tcW w:w="1559"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867.00</w:t>
            </w:r>
          </w:p>
        </w:tc>
        <w:tc>
          <w:tcPr>
            <w:tcW w:w="160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646.00</w:t>
            </w:r>
          </w:p>
        </w:tc>
      </w:tr>
      <w:tr w:rsidR="00655980" w:rsidRPr="00896C3C" w:rsidTr="003D0E04">
        <w:trPr>
          <w:jc w:val="center"/>
        </w:trPr>
        <w:tc>
          <w:tcPr>
            <w:tcW w:w="4106" w:type="dxa"/>
          </w:tcPr>
          <w:p w:rsidR="00655980" w:rsidRPr="00896C3C" w:rsidRDefault="00BA6B80" w:rsidP="00896C3C">
            <w:pPr>
              <w:tabs>
                <w:tab w:val="left" w:pos="5115"/>
              </w:tabs>
              <w:spacing w:line="360" w:lineRule="auto"/>
              <w:rPr>
                <w:rFonts w:ascii="Arial" w:hAnsi="Arial" w:cs="Arial"/>
                <w:sz w:val="20"/>
                <w:szCs w:val="20"/>
              </w:rPr>
            </w:pPr>
            <w:r>
              <w:rPr>
                <w:rFonts w:ascii="Arial" w:hAnsi="Arial" w:cs="Arial"/>
                <w:sz w:val="20"/>
                <w:szCs w:val="20"/>
              </w:rPr>
              <w:t>CARTÓ</w:t>
            </w:r>
            <w:r w:rsidR="00655980" w:rsidRPr="00896C3C">
              <w:rPr>
                <w:rFonts w:ascii="Arial" w:hAnsi="Arial" w:cs="Arial"/>
                <w:sz w:val="20"/>
                <w:szCs w:val="20"/>
              </w:rPr>
              <w:t>N, PAJA Y ZACATE</w:t>
            </w:r>
          </w:p>
        </w:tc>
        <w:tc>
          <w:tcPr>
            <w:tcW w:w="184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621.00</w:t>
            </w:r>
          </w:p>
        </w:tc>
        <w:tc>
          <w:tcPr>
            <w:tcW w:w="1559"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502.00</w:t>
            </w:r>
          </w:p>
        </w:tc>
        <w:tc>
          <w:tcPr>
            <w:tcW w:w="1603" w:type="dxa"/>
          </w:tcPr>
          <w:p w:rsidR="00655980" w:rsidRPr="00896C3C" w:rsidRDefault="00655980" w:rsidP="003D0E04">
            <w:pPr>
              <w:tabs>
                <w:tab w:val="left" w:pos="5115"/>
              </w:tabs>
              <w:spacing w:line="360" w:lineRule="auto"/>
              <w:jc w:val="right"/>
              <w:rPr>
                <w:rFonts w:ascii="Arial" w:hAnsi="Arial" w:cs="Arial"/>
                <w:sz w:val="20"/>
                <w:szCs w:val="20"/>
              </w:rPr>
            </w:pPr>
            <w:r w:rsidRPr="00896C3C">
              <w:rPr>
                <w:rFonts w:ascii="Arial" w:hAnsi="Arial" w:cs="Arial"/>
                <w:sz w:val="20"/>
                <w:szCs w:val="20"/>
              </w:rPr>
              <w:t>398.00</w:t>
            </w:r>
          </w:p>
        </w:tc>
      </w:tr>
    </w:tbl>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sz w:val="20"/>
          <w:szCs w:val="20"/>
        </w:rPr>
        <w:t>El cálculo de la cantidad a pagar se realizará de la siguiente manera: el valor de los predios se situará entre los rangos determinados por los límites inferior y superior; en cada rango se aplicará la cuota fija aplicable; a la cantidad excedente del límite inferior se aplicará al factor señalado al rango; finalmente se sumará a la cuota fija la cantidad resultante al aplicar el factor.</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w:t>
      </w:r>
      <w:r w:rsidR="00137D19" w:rsidRPr="00896C3C">
        <w:rPr>
          <w:rFonts w:ascii="Arial" w:hAnsi="Arial" w:cs="Arial"/>
          <w:b/>
          <w:sz w:val="20"/>
          <w:szCs w:val="20"/>
        </w:rPr>
        <w:t>6.</w:t>
      </w:r>
      <w:r w:rsidRPr="00896C3C">
        <w:rPr>
          <w:rFonts w:ascii="Arial" w:hAnsi="Arial" w:cs="Arial"/>
          <w:b/>
          <w:sz w:val="20"/>
          <w:szCs w:val="20"/>
        </w:rPr>
        <w:t xml:space="preserve">- </w:t>
      </w:r>
      <w:r w:rsidRPr="00896C3C">
        <w:rPr>
          <w:rFonts w:ascii="Arial" w:hAnsi="Arial" w:cs="Arial"/>
          <w:sz w:val="20"/>
          <w:szCs w:val="20"/>
        </w:rPr>
        <w:t xml:space="preserve">Para efectos de la determinación del impuesto predial con base en el valor catastral, los valores que corresponderán a los inmuebles durante el año </w:t>
      </w:r>
      <w:r w:rsidR="002E778B" w:rsidRPr="00896C3C">
        <w:rPr>
          <w:rFonts w:ascii="Arial" w:hAnsi="Arial" w:cs="Arial"/>
          <w:sz w:val="20"/>
          <w:szCs w:val="20"/>
        </w:rPr>
        <w:t>202</w:t>
      </w:r>
      <w:r w:rsidR="007404C3" w:rsidRPr="00896C3C">
        <w:rPr>
          <w:rFonts w:ascii="Arial" w:hAnsi="Arial" w:cs="Arial"/>
          <w:sz w:val="20"/>
          <w:szCs w:val="20"/>
        </w:rPr>
        <w:t>3</w:t>
      </w:r>
      <w:r w:rsidRPr="00896C3C">
        <w:rPr>
          <w:rFonts w:ascii="Arial" w:hAnsi="Arial" w:cs="Arial"/>
          <w:sz w:val="20"/>
          <w:szCs w:val="20"/>
        </w:rPr>
        <w:t>, serán los siguientes:</w:t>
      </w:r>
    </w:p>
    <w:p w:rsidR="00DE6C7D" w:rsidRDefault="00DE6C7D" w:rsidP="00896C3C">
      <w:pPr>
        <w:spacing w:line="360" w:lineRule="auto"/>
        <w:jc w:val="center"/>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Tabla de valores unitarios de terreno y construcción.</w:t>
      </w:r>
    </w:p>
    <w:p w:rsidR="00C456FA" w:rsidRPr="00896C3C" w:rsidRDefault="00C456FA" w:rsidP="00896C3C">
      <w:pPr>
        <w:pStyle w:val="Textoindependiente"/>
        <w:spacing w:line="360" w:lineRule="auto"/>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4106"/>
        <w:gridCol w:w="1843"/>
        <w:gridCol w:w="1559"/>
        <w:gridCol w:w="1603"/>
      </w:tblGrid>
      <w:tr w:rsidR="00137D19" w:rsidRPr="00896C3C" w:rsidTr="00A76D7E">
        <w:trPr>
          <w:jc w:val="center"/>
        </w:trPr>
        <w:tc>
          <w:tcPr>
            <w:tcW w:w="9111" w:type="dxa"/>
            <w:gridSpan w:val="4"/>
          </w:tcPr>
          <w:p w:rsidR="00137D19" w:rsidRPr="00896C3C" w:rsidRDefault="00137D19" w:rsidP="00D87C2D">
            <w:pPr>
              <w:tabs>
                <w:tab w:val="left" w:pos="5115"/>
              </w:tabs>
              <w:spacing w:line="360" w:lineRule="auto"/>
              <w:jc w:val="center"/>
              <w:rPr>
                <w:rFonts w:ascii="Arial" w:hAnsi="Arial" w:cs="Arial"/>
                <w:sz w:val="20"/>
                <w:szCs w:val="20"/>
              </w:rPr>
            </w:pPr>
            <w:r w:rsidRPr="00896C3C">
              <w:rPr>
                <w:rFonts w:ascii="Arial" w:hAnsi="Arial" w:cs="Arial"/>
                <w:sz w:val="20"/>
                <w:szCs w:val="20"/>
              </w:rPr>
              <w:t>VALORES UNITARIOS DE CONSTRUCCI</w:t>
            </w:r>
            <w:r w:rsidR="00D87C2D">
              <w:rPr>
                <w:rFonts w:ascii="Arial" w:hAnsi="Arial" w:cs="Arial"/>
                <w:sz w:val="20"/>
                <w:szCs w:val="20"/>
              </w:rPr>
              <w:t>Ó</w:t>
            </w:r>
            <w:r w:rsidRPr="00896C3C">
              <w:rPr>
                <w:rFonts w:ascii="Arial" w:hAnsi="Arial" w:cs="Arial"/>
                <w:sz w:val="20"/>
                <w:szCs w:val="20"/>
              </w:rPr>
              <w:t>N (TABLA B)</w:t>
            </w:r>
          </w:p>
        </w:tc>
      </w:tr>
      <w:tr w:rsidR="00D87C2D" w:rsidRPr="00896C3C" w:rsidTr="00DE6C7D">
        <w:trPr>
          <w:jc w:val="center"/>
        </w:trPr>
        <w:tc>
          <w:tcPr>
            <w:tcW w:w="4106" w:type="dxa"/>
          </w:tcPr>
          <w:p w:rsidR="00D87C2D" w:rsidRPr="00896C3C" w:rsidRDefault="00D87C2D" w:rsidP="00896C3C">
            <w:pPr>
              <w:tabs>
                <w:tab w:val="left" w:pos="5115"/>
              </w:tabs>
              <w:spacing w:line="360" w:lineRule="auto"/>
              <w:rPr>
                <w:rFonts w:ascii="Arial" w:hAnsi="Arial" w:cs="Arial"/>
                <w:sz w:val="20"/>
                <w:szCs w:val="20"/>
              </w:rPr>
            </w:pPr>
          </w:p>
        </w:tc>
        <w:tc>
          <w:tcPr>
            <w:tcW w:w="5005" w:type="dxa"/>
            <w:gridSpan w:val="3"/>
          </w:tcPr>
          <w:p w:rsidR="00D87C2D" w:rsidRPr="00896C3C" w:rsidRDefault="00D87C2D" w:rsidP="00D87C2D">
            <w:pPr>
              <w:tabs>
                <w:tab w:val="left" w:pos="5115"/>
              </w:tabs>
              <w:spacing w:line="360" w:lineRule="auto"/>
              <w:jc w:val="center"/>
              <w:rPr>
                <w:rFonts w:ascii="Arial" w:hAnsi="Arial" w:cs="Arial"/>
                <w:sz w:val="20"/>
                <w:szCs w:val="20"/>
              </w:rPr>
            </w:pPr>
            <w:r w:rsidRPr="00896C3C">
              <w:rPr>
                <w:rFonts w:ascii="Arial" w:hAnsi="Arial" w:cs="Arial"/>
                <w:sz w:val="20"/>
                <w:szCs w:val="20"/>
              </w:rPr>
              <w:t>$ POR M2</w:t>
            </w:r>
          </w:p>
        </w:tc>
      </w:tr>
      <w:tr w:rsidR="00D87C2D" w:rsidRPr="00896C3C" w:rsidTr="00DE6C7D">
        <w:trPr>
          <w:jc w:val="center"/>
        </w:trPr>
        <w:tc>
          <w:tcPr>
            <w:tcW w:w="4106" w:type="dxa"/>
          </w:tcPr>
          <w:p w:rsidR="00D87C2D" w:rsidRPr="00896C3C" w:rsidRDefault="00D87C2D" w:rsidP="00896C3C">
            <w:pPr>
              <w:tabs>
                <w:tab w:val="left" w:pos="5115"/>
              </w:tabs>
              <w:spacing w:line="360" w:lineRule="auto"/>
              <w:rPr>
                <w:rFonts w:ascii="Arial" w:hAnsi="Arial" w:cs="Arial"/>
                <w:sz w:val="20"/>
                <w:szCs w:val="20"/>
              </w:rPr>
            </w:pPr>
            <w:r>
              <w:rPr>
                <w:rFonts w:ascii="Arial" w:hAnsi="Arial" w:cs="Arial"/>
                <w:sz w:val="20"/>
                <w:szCs w:val="20"/>
              </w:rPr>
              <w:t>TIPO DE CONSTRUCCIÓ</w:t>
            </w:r>
            <w:r w:rsidRPr="00896C3C">
              <w:rPr>
                <w:rFonts w:ascii="Arial" w:hAnsi="Arial" w:cs="Arial"/>
                <w:sz w:val="20"/>
                <w:szCs w:val="20"/>
              </w:rPr>
              <w:t>N</w:t>
            </w:r>
          </w:p>
        </w:tc>
        <w:tc>
          <w:tcPr>
            <w:tcW w:w="1843" w:type="dxa"/>
          </w:tcPr>
          <w:p w:rsidR="00D87C2D" w:rsidRPr="00896C3C" w:rsidRDefault="00D87C2D" w:rsidP="00896C3C">
            <w:pPr>
              <w:tabs>
                <w:tab w:val="left" w:pos="5115"/>
              </w:tabs>
              <w:spacing w:line="360" w:lineRule="auto"/>
              <w:jc w:val="center"/>
              <w:rPr>
                <w:rFonts w:ascii="Arial" w:hAnsi="Arial" w:cs="Arial"/>
                <w:sz w:val="20"/>
                <w:szCs w:val="20"/>
              </w:rPr>
            </w:pPr>
            <w:r w:rsidRPr="00896C3C">
              <w:rPr>
                <w:rFonts w:ascii="Arial" w:hAnsi="Arial" w:cs="Arial"/>
                <w:sz w:val="20"/>
                <w:szCs w:val="20"/>
              </w:rPr>
              <w:t>CENTRO</w:t>
            </w:r>
          </w:p>
        </w:tc>
        <w:tc>
          <w:tcPr>
            <w:tcW w:w="1559" w:type="dxa"/>
          </w:tcPr>
          <w:p w:rsidR="00D87C2D" w:rsidRPr="00896C3C" w:rsidRDefault="00D87C2D" w:rsidP="00896C3C">
            <w:pPr>
              <w:tabs>
                <w:tab w:val="left" w:pos="5115"/>
              </w:tabs>
              <w:spacing w:line="360" w:lineRule="auto"/>
              <w:jc w:val="center"/>
              <w:rPr>
                <w:rFonts w:ascii="Arial" w:hAnsi="Arial" w:cs="Arial"/>
                <w:sz w:val="20"/>
                <w:szCs w:val="20"/>
              </w:rPr>
            </w:pPr>
            <w:r w:rsidRPr="00896C3C">
              <w:rPr>
                <w:rFonts w:ascii="Arial" w:hAnsi="Arial" w:cs="Arial"/>
                <w:sz w:val="20"/>
                <w:szCs w:val="20"/>
              </w:rPr>
              <w:t>MEDIA</w:t>
            </w:r>
          </w:p>
        </w:tc>
        <w:tc>
          <w:tcPr>
            <w:tcW w:w="1603" w:type="dxa"/>
          </w:tcPr>
          <w:p w:rsidR="00D87C2D" w:rsidRPr="00896C3C" w:rsidRDefault="00D87C2D" w:rsidP="00D87C2D">
            <w:pPr>
              <w:tabs>
                <w:tab w:val="left" w:pos="5115"/>
              </w:tabs>
              <w:spacing w:line="360" w:lineRule="auto"/>
              <w:jc w:val="center"/>
              <w:rPr>
                <w:rFonts w:ascii="Arial" w:hAnsi="Arial" w:cs="Arial"/>
                <w:sz w:val="20"/>
                <w:szCs w:val="20"/>
              </w:rPr>
            </w:pPr>
            <w:r w:rsidRPr="00896C3C">
              <w:rPr>
                <w:rFonts w:ascii="Arial" w:hAnsi="Arial" w:cs="Arial"/>
                <w:sz w:val="20"/>
                <w:szCs w:val="20"/>
              </w:rPr>
              <w:t>PER</w:t>
            </w:r>
            <w:r>
              <w:rPr>
                <w:rFonts w:ascii="Arial" w:hAnsi="Arial" w:cs="Arial"/>
                <w:sz w:val="20"/>
                <w:szCs w:val="20"/>
              </w:rPr>
              <w:t>I</w:t>
            </w:r>
            <w:r w:rsidRPr="00896C3C">
              <w:rPr>
                <w:rFonts w:ascii="Arial" w:hAnsi="Arial" w:cs="Arial"/>
                <w:sz w:val="20"/>
                <w:szCs w:val="20"/>
              </w:rPr>
              <w:t>FERIA</w:t>
            </w:r>
          </w:p>
        </w:tc>
      </w:tr>
      <w:tr w:rsidR="00137D19" w:rsidRPr="00896C3C" w:rsidTr="00DE6C7D">
        <w:trPr>
          <w:jc w:val="center"/>
        </w:trPr>
        <w:tc>
          <w:tcPr>
            <w:tcW w:w="4106" w:type="dxa"/>
          </w:tcPr>
          <w:p w:rsidR="00137D19" w:rsidRPr="00896C3C" w:rsidRDefault="00137D19" w:rsidP="00896C3C">
            <w:pPr>
              <w:tabs>
                <w:tab w:val="left" w:pos="5115"/>
              </w:tabs>
              <w:spacing w:line="360" w:lineRule="auto"/>
              <w:rPr>
                <w:rFonts w:ascii="Arial" w:hAnsi="Arial" w:cs="Arial"/>
                <w:sz w:val="20"/>
                <w:szCs w:val="20"/>
              </w:rPr>
            </w:pPr>
            <w:r w:rsidRPr="00896C3C">
              <w:rPr>
                <w:rFonts w:ascii="Arial" w:hAnsi="Arial" w:cs="Arial"/>
                <w:sz w:val="20"/>
                <w:szCs w:val="20"/>
              </w:rPr>
              <w:t>CONCRETO</w:t>
            </w:r>
          </w:p>
        </w:tc>
        <w:tc>
          <w:tcPr>
            <w:tcW w:w="184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4,320.00</w:t>
            </w:r>
          </w:p>
        </w:tc>
        <w:tc>
          <w:tcPr>
            <w:tcW w:w="1559"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2,916.00</w:t>
            </w:r>
          </w:p>
        </w:tc>
        <w:tc>
          <w:tcPr>
            <w:tcW w:w="160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1,620.00</w:t>
            </w:r>
          </w:p>
        </w:tc>
      </w:tr>
      <w:tr w:rsidR="00137D19" w:rsidRPr="00896C3C" w:rsidTr="00DE6C7D">
        <w:trPr>
          <w:jc w:val="center"/>
        </w:trPr>
        <w:tc>
          <w:tcPr>
            <w:tcW w:w="4106" w:type="dxa"/>
          </w:tcPr>
          <w:p w:rsidR="00137D19" w:rsidRPr="00896C3C" w:rsidRDefault="00137D19" w:rsidP="00896C3C">
            <w:pPr>
              <w:tabs>
                <w:tab w:val="left" w:pos="5115"/>
              </w:tabs>
              <w:spacing w:line="360" w:lineRule="auto"/>
              <w:rPr>
                <w:rFonts w:ascii="Arial" w:hAnsi="Arial" w:cs="Arial"/>
                <w:sz w:val="20"/>
                <w:szCs w:val="20"/>
              </w:rPr>
            </w:pPr>
            <w:r w:rsidRPr="00896C3C">
              <w:rPr>
                <w:rFonts w:ascii="Arial" w:hAnsi="Arial" w:cs="Arial"/>
                <w:sz w:val="20"/>
                <w:szCs w:val="20"/>
              </w:rPr>
              <w:t>HIERRO Y ROLLIZOS</w:t>
            </w:r>
          </w:p>
        </w:tc>
        <w:tc>
          <w:tcPr>
            <w:tcW w:w="184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3,240.00</w:t>
            </w:r>
          </w:p>
        </w:tc>
        <w:tc>
          <w:tcPr>
            <w:tcW w:w="1559"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1,620.00</w:t>
            </w:r>
          </w:p>
        </w:tc>
        <w:tc>
          <w:tcPr>
            <w:tcW w:w="160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1,080.00</w:t>
            </w:r>
          </w:p>
        </w:tc>
      </w:tr>
      <w:tr w:rsidR="00137D19" w:rsidRPr="00896C3C" w:rsidTr="00DE6C7D">
        <w:trPr>
          <w:jc w:val="center"/>
        </w:trPr>
        <w:tc>
          <w:tcPr>
            <w:tcW w:w="4106" w:type="dxa"/>
          </w:tcPr>
          <w:p w:rsidR="00137D19" w:rsidRPr="00896C3C" w:rsidRDefault="00137D19" w:rsidP="00896C3C">
            <w:pPr>
              <w:tabs>
                <w:tab w:val="left" w:pos="5115"/>
              </w:tabs>
              <w:spacing w:line="360" w:lineRule="auto"/>
              <w:rPr>
                <w:rFonts w:ascii="Arial" w:hAnsi="Arial" w:cs="Arial"/>
                <w:sz w:val="20"/>
                <w:szCs w:val="20"/>
              </w:rPr>
            </w:pPr>
            <w:r w:rsidRPr="00896C3C">
              <w:rPr>
                <w:rFonts w:ascii="Arial" w:hAnsi="Arial" w:cs="Arial"/>
                <w:sz w:val="20"/>
                <w:szCs w:val="20"/>
              </w:rPr>
              <w:t>ZINC, ASBESTO, TEJA, FIBRA CEMENTO</w:t>
            </w:r>
          </w:p>
        </w:tc>
        <w:tc>
          <w:tcPr>
            <w:tcW w:w="184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1,080.00</w:t>
            </w:r>
          </w:p>
        </w:tc>
        <w:tc>
          <w:tcPr>
            <w:tcW w:w="1559"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867.00</w:t>
            </w:r>
          </w:p>
        </w:tc>
        <w:tc>
          <w:tcPr>
            <w:tcW w:w="160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646.00</w:t>
            </w:r>
          </w:p>
        </w:tc>
      </w:tr>
      <w:tr w:rsidR="00137D19" w:rsidRPr="00896C3C" w:rsidTr="00DE6C7D">
        <w:trPr>
          <w:jc w:val="center"/>
        </w:trPr>
        <w:tc>
          <w:tcPr>
            <w:tcW w:w="4106" w:type="dxa"/>
          </w:tcPr>
          <w:p w:rsidR="00137D19" w:rsidRPr="00896C3C" w:rsidRDefault="00137D19" w:rsidP="00D87C2D">
            <w:pPr>
              <w:tabs>
                <w:tab w:val="left" w:pos="5115"/>
              </w:tabs>
              <w:spacing w:line="360" w:lineRule="auto"/>
              <w:rPr>
                <w:rFonts w:ascii="Arial" w:hAnsi="Arial" w:cs="Arial"/>
                <w:sz w:val="20"/>
                <w:szCs w:val="20"/>
              </w:rPr>
            </w:pPr>
            <w:r w:rsidRPr="00896C3C">
              <w:rPr>
                <w:rFonts w:ascii="Arial" w:hAnsi="Arial" w:cs="Arial"/>
                <w:sz w:val="20"/>
                <w:szCs w:val="20"/>
              </w:rPr>
              <w:t>CART</w:t>
            </w:r>
            <w:r w:rsidR="00D87C2D">
              <w:rPr>
                <w:rFonts w:ascii="Arial" w:hAnsi="Arial" w:cs="Arial"/>
                <w:sz w:val="20"/>
                <w:szCs w:val="20"/>
              </w:rPr>
              <w:t>Ó</w:t>
            </w:r>
            <w:r w:rsidRPr="00896C3C">
              <w:rPr>
                <w:rFonts w:ascii="Arial" w:hAnsi="Arial" w:cs="Arial"/>
                <w:sz w:val="20"/>
                <w:szCs w:val="20"/>
              </w:rPr>
              <w:t>N, PAJA Y ZACATE</w:t>
            </w:r>
          </w:p>
        </w:tc>
        <w:tc>
          <w:tcPr>
            <w:tcW w:w="184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621.00</w:t>
            </w:r>
          </w:p>
        </w:tc>
        <w:tc>
          <w:tcPr>
            <w:tcW w:w="1559"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502.00</w:t>
            </w:r>
          </w:p>
        </w:tc>
        <w:tc>
          <w:tcPr>
            <w:tcW w:w="1603" w:type="dxa"/>
          </w:tcPr>
          <w:p w:rsidR="00137D19" w:rsidRPr="00896C3C" w:rsidRDefault="00137D19" w:rsidP="00D87C2D">
            <w:pPr>
              <w:tabs>
                <w:tab w:val="left" w:pos="5115"/>
              </w:tabs>
              <w:spacing w:line="360" w:lineRule="auto"/>
              <w:jc w:val="right"/>
              <w:rPr>
                <w:rFonts w:ascii="Arial" w:hAnsi="Arial" w:cs="Arial"/>
                <w:sz w:val="20"/>
                <w:szCs w:val="20"/>
              </w:rPr>
            </w:pPr>
            <w:r w:rsidRPr="00896C3C">
              <w:rPr>
                <w:rFonts w:ascii="Arial" w:hAnsi="Arial" w:cs="Arial"/>
                <w:sz w:val="20"/>
                <w:szCs w:val="20"/>
              </w:rPr>
              <w:t>398.00</w:t>
            </w:r>
          </w:p>
        </w:tc>
      </w:tr>
    </w:tbl>
    <w:p w:rsidR="00B71D17" w:rsidRPr="00896C3C" w:rsidRDefault="00B71D17" w:rsidP="00896C3C">
      <w:pPr>
        <w:pStyle w:val="Textoindependiente"/>
        <w:spacing w:line="360" w:lineRule="auto"/>
        <w:jc w:val="center"/>
        <w:rPr>
          <w:rFonts w:ascii="Arial" w:hAnsi="Arial" w:cs="Arial"/>
          <w:b/>
          <w:sz w:val="20"/>
          <w:szCs w:val="20"/>
        </w:rPr>
      </w:pPr>
    </w:p>
    <w:tbl>
      <w:tblPr>
        <w:tblStyle w:val="Tablaconcuadrcula"/>
        <w:tblW w:w="0" w:type="auto"/>
        <w:jc w:val="center"/>
        <w:tblLook w:val="04A0" w:firstRow="1" w:lastRow="0" w:firstColumn="1" w:lastColumn="0" w:noHBand="0" w:noVBand="1"/>
      </w:tblPr>
      <w:tblGrid>
        <w:gridCol w:w="2122"/>
        <w:gridCol w:w="1984"/>
        <w:gridCol w:w="5005"/>
      </w:tblGrid>
      <w:tr w:rsidR="00137D19" w:rsidRPr="00896C3C" w:rsidTr="00DF4719">
        <w:trPr>
          <w:jc w:val="center"/>
        </w:trPr>
        <w:tc>
          <w:tcPr>
            <w:tcW w:w="2122" w:type="dxa"/>
            <w:vMerge w:val="restart"/>
            <w:vAlign w:val="center"/>
          </w:tcPr>
          <w:p w:rsidR="00137D19" w:rsidRPr="00896C3C" w:rsidRDefault="00137D19" w:rsidP="00896C3C">
            <w:pPr>
              <w:tabs>
                <w:tab w:val="left" w:pos="5115"/>
              </w:tabs>
              <w:spacing w:line="360" w:lineRule="auto"/>
              <w:jc w:val="center"/>
              <w:rPr>
                <w:rFonts w:ascii="Arial" w:hAnsi="Arial" w:cs="Arial"/>
                <w:sz w:val="20"/>
                <w:szCs w:val="20"/>
              </w:rPr>
            </w:pPr>
            <w:r w:rsidRPr="00896C3C">
              <w:rPr>
                <w:rFonts w:ascii="Arial" w:hAnsi="Arial" w:cs="Arial"/>
                <w:sz w:val="20"/>
                <w:szCs w:val="20"/>
              </w:rPr>
              <w:t>CONSTRUCCIONES</w:t>
            </w:r>
          </w:p>
        </w:tc>
        <w:tc>
          <w:tcPr>
            <w:tcW w:w="1984" w:type="dxa"/>
            <w:vAlign w:val="center"/>
          </w:tcPr>
          <w:p w:rsidR="00137D19" w:rsidRPr="00896C3C" w:rsidRDefault="00137D19" w:rsidP="00DF4719">
            <w:pPr>
              <w:tabs>
                <w:tab w:val="left" w:pos="5115"/>
              </w:tabs>
              <w:spacing w:line="360" w:lineRule="auto"/>
              <w:jc w:val="center"/>
              <w:rPr>
                <w:rFonts w:ascii="Arial" w:hAnsi="Arial" w:cs="Arial"/>
                <w:sz w:val="20"/>
                <w:szCs w:val="20"/>
              </w:rPr>
            </w:pPr>
            <w:r w:rsidRPr="00896C3C">
              <w:rPr>
                <w:rFonts w:ascii="Arial" w:hAnsi="Arial" w:cs="Arial"/>
                <w:sz w:val="20"/>
                <w:szCs w:val="20"/>
              </w:rPr>
              <w:t>CONCRETO</w:t>
            </w:r>
          </w:p>
        </w:tc>
        <w:tc>
          <w:tcPr>
            <w:tcW w:w="5005" w:type="dxa"/>
          </w:tcPr>
          <w:p w:rsidR="00137D19" w:rsidRPr="00896C3C" w:rsidRDefault="00137D19" w:rsidP="003D30A7">
            <w:pPr>
              <w:tabs>
                <w:tab w:val="left" w:pos="5115"/>
              </w:tabs>
              <w:spacing w:line="360" w:lineRule="auto"/>
              <w:jc w:val="both"/>
              <w:rPr>
                <w:rFonts w:ascii="Arial" w:hAnsi="Arial" w:cs="Arial"/>
                <w:sz w:val="20"/>
                <w:szCs w:val="20"/>
              </w:rPr>
            </w:pPr>
            <w:r w:rsidRPr="00896C3C">
              <w:rPr>
                <w:rFonts w:ascii="Arial" w:hAnsi="Arial" w:cs="Arial"/>
                <w:sz w:val="20"/>
                <w:szCs w:val="20"/>
              </w:rPr>
              <w:t xml:space="preserve">Muros de mampostería o block o paredes prefabricadas de concreto; techos de concreto armado, block; muebles de baños completos de buena calidad; drenaje entubado; aplanados con estuco o </w:t>
            </w:r>
            <w:r w:rsidRPr="00896C3C">
              <w:rPr>
                <w:rFonts w:ascii="Arial" w:hAnsi="Arial" w:cs="Arial"/>
                <w:sz w:val="20"/>
                <w:szCs w:val="20"/>
              </w:rPr>
              <w:lastRenderedPageBreak/>
              <w:t>molduras; lambrines de pasta, azulejos, pisos de cerámica, mármol o cantera; puertas y ventanas de madera, herrería o aluminio</w:t>
            </w:r>
          </w:p>
        </w:tc>
      </w:tr>
      <w:tr w:rsidR="00137D19" w:rsidRPr="00896C3C" w:rsidTr="00DF4719">
        <w:trPr>
          <w:jc w:val="center"/>
        </w:trPr>
        <w:tc>
          <w:tcPr>
            <w:tcW w:w="2122" w:type="dxa"/>
            <w:vMerge/>
          </w:tcPr>
          <w:p w:rsidR="00137D19" w:rsidRPr="00896C3C" w:rsidRDefault="00137D19" w:rsidP="00896C3C">
            <w:pPr>
              <w:tabs>
                <w:tab w:val="left" w:pos="5115"/>
              </w:tabs>
              <w:spacing w:line="360" w:lineRule="auto"/>
              <w:rPr>
                <w:rFonts w:ascii="Arial" w:hAnsi="Arial" w:cs="Arial"/>
                <w:sz w:val="20"/>
                <w:szCs w:val="20"/>
              </w:rPr>
            </w:pPr>
          </w:p>
        </w:tc>
        <w:tc>
          <w:tcPr>
            <w:tcW w:w="1984" w:type="dxa"/>
            <w:vAlign w:val="center"/>
          </w:tcPr>
          <w:p w:rsidR="00137D19" w:rsidRPr="00896C3C" w:rsidRDefault="00137D19" w:rsidP="00DF4719">
            <w:pPr>
              <w:tabs>
                <w:tab w:val="left" w:pos="5115"/>
              </w:tabs>
              <w:spacing w:line="360" w:lineRule="auto"/>
              <w:jc w:val="center"/>
              <w:rPr>
                <w:rFonts w:ascii="Arial" w:hAnsi="Arial" w:cs="Arial"/>
                <w:sz w:val="20"/>
                <w:szCs w:val="20"/>
              </w:rPr>
            </w:pPr>
            <w:r w:rsidRPr="00896C3C">
              <w:rPr>
                <w:rFonts w:ascii="Arial" w:hAnsi="Arial" w:cs="Arial"/>
                <w:sz w:val="20"/>
                <w:szCs w:val="20"/>
              </w:rPr>
              <w:t>HIERRO Y ROLLIZOS</w:t>
            </w:r>
          </w:p>
        </w:tc>
        <w:tc>
          <w:tcPr>
            <w:tcW w:w="5005" w:type="dxa"/>
          </w:tcPr>
          <w:p w:rsidR="00137D19" w:rsidRPr="00896C3C" w:rsidRDefault="00137D19" w:rsidP="00DE6C7D">
            <w:pPr>
              <w:tabs>
                <w:tab w:val="left" w:pos="5115"/>
              </w:tabs>
              <w:spacing w:line="360" w:lineRule="auto"/>
              <w:jc w:val="both"/>
              <w:rPr>
                <w:rFonts w:ascii="Arial" w:hAnsi="Arial" w:cs="Arial"/>
                <w:sz w:val="20"/>
                <w:szCs w:val="20"/>
              </w:rPr>
            </w:pPr>
            <w:r w:rsidRPr="00896C3C">
              <w:rPr>
                <w:rFonts w:ascii="Arial" w:hAnsi="Arial" w:cs="Arial"/>
                <w:sz w:val="20"/>
                <w:szCs w:val="20"/>
              </w:rPr>
              <w:t>Muros de mampostería o block; techos de con vigas de madera o hierro; muebles de baño completos de mediana calidad; lambrines de pasta, azulejos o cerámicos; pisos de cerámicos, puerta y ventanas de madera o herrería.</w:t>
            </w:r>
          </w:p>
        </w:tc>
      </w:tr>
      <w:tr w:rsidR="00137D19" w:rsidRPr="00896C3C" w:rsidTr="00DF4719">
        <w:trPr>
          <w:jc w:val="center"/>
        </w:trPr>
        <w:tc>
          <w:tcPr>
            <w:tcW w:w="2122" w:type="dxa"/>
            <w:vMerge/>
          </w:tcPr>
          <w:p w:rsidR="00137D19" w:rsidRPr="00896C3C" w:rsidRDefault="00137D19" w:rsidP="00896C3C">
            <w:pPr>
              <w:tabs>
                <w:tab w:val="left" w:pos="5115"/>
              </w:tabs>
              <w:spacing w:line="360" w:lineRule="auto"/>
              <w:rPr>
                <w:rFonts w:ascii="Arial" w:hAnsi="Arial" w:cs="Arial"/>
                <w:sz w:val="20"/>
                <w:szCs w:val="20"/>
              </w:rPr>
            </w:pPr>
          </w:p>
        </w:tc>
        <w:tc>
          <w:tcPr>
            <w:tcW w:w="1984" w:type="dxa"/>
            <w:vAlign w:val="center"/>
          </w:tcPr>
          <w:p w:rsidR="00137D19" w:rsidRPr="00896C3C" w:rsidRDefault="00137D19" w:rsidP="00DF4719">
            <w:pPr>
              <w:tabs>
                <w:tab w:val="left" w:pos="5115"/>
              </w:tabs>
              <w:spacing w:line="360" w:lineRule="auto"/>
              <w:jc w:val="center"/>
              <w:rPr>
                <w:rFonts w:ascii="Arial" w:hAnsi="Arial" w:cs="Arial"/>
                <w:sz w:val="20"/>
                <w:szCs w:val="20"/>
              </w:rPr>
            </w:pPr>
            <w:r w:rsidRPr="00896C3C">
              <w:rPr>
                <w:rFonts w:ascii="Arial" w:hAnsi="Arial" w:cs="Arial"/>
                <w:sz w:val="20"/>
                <w:szCs w:val="20"/>
              </w:rPr>
              <w:t>ZINC, ASBESTO TEJA</w:t>
            </w:r>
          </w:p>
        </w:tc>
        <w:tc>
          <w:tcPr>
            <w:tcW w:w="5005" w:type="dxa"/>
          </w:tcPr>
          <w:p w:rsidR="00137D19" w:rsidRPr="00896C3C" w:rsidRDefault="00137D19" w:rsidP="00DF4719">
            <w:pPr>
              <w:tabs>
                <w:tab w:val="left" w:pos="5115"/>
              </w:tabs>
              <w:spacing w:line="360" w:lineRule="auto"/>
              <w:jc w:val="both"/>
              <w:rPr>
                <w:rFonts w:ascii="Arial" w:hAnsi="Arial" w:cs="Arial"/>
                <w:sz w:val="20"/>
                <w:szCs w:val="20"/>
              </w:rPr>
            </w:pPr>
            <w:r w:rsidRPr="00896C3C">
              <w:rPr>
                <w:rFonts w:ascii="Arial" w:hAnsi="Arial" w:cs="Arial"/>
                <w:sz w:val="20"/>
                <w:szCs w:val="20"/>
              </w:rPr>
              <w:t>Muros de mampostería o block; techos de teja, paja, zacate, lamina o similares; muebles de baño completos, pisos de pasta, puertas y ventanas de madera o herrería.</w:t>
            </w:r>
          </w:p>
        </w:tc>
      </w:tr>
      <w:tr w:rsidR="00137D19" w:rsidRPr="00896C3C" w:rsidTr="00DF4719">
        <w:trPr>
          <w:jc w:val="center"/>
        </w:trPr>
        <w:tc>
          <w:tcPr>
            <w:tcW w:w="2122" w:type="dxa"/>
            <w:vMerge/>
          </w:tcPr>
          <w:p w:rsidR="00137D19" w:rsidRPr="00896C3C" w:rsidRDefault="00137D19" w:rsidP="00896C3C">
            <w:pPr>
              <w:tabs>
                <w:tab w:val="left" w:pos="5115"/>
              </w:tabs>
              <w:spacing w:line="360" w:lineRule="auto"/>
              <w:rPr>
                <w:rFonts w:ascii="Arial" w:hAnsi="Arial" w:cs="Arial"/>
                <w:sz w:val="20"/>
                <w:szCs w:val="20"/>
              </w:rPr>
            </w:pPr>
          </w:p>
        </w:tc>
        <w:tc>
          <w:tcPr>
            <w:tcW w:w="1984" w:type="dxa"/>
            <w:vAlign w:val="center"/>
          </w:tcPr>
          <w:p w:rsidR="00137D19" w:rsidRPr="00896C3C" w:rsidRDefault="00DE6C7D" w:rsidP="00DF4719">
            <w:pPr>
              <w:tabs>
                <w:tab w:val="left" w:pos="5115"/>
              </w:tabs>
              <w:spacing w:line="360" w:lineRule="auto"/>
              <w:jc w:val="center"/>
              <w:rPr>
                <w:rFonts w:ascii="Arial" w:hAnsi="Arial" w:cs="Arial"/>
                <w:sz w:val="20"/>
                <w:szCs w:val="20"/>
              </w:rPr>
            </w:pPr>
            <w:r>
              <w:rPr>
                <w:rFonts w:ascii="Arial" w:hAnsi="Arial" w:cs="Arial"/>
                <w:sz w:val="20"/>
                <w:szCs w:val="20"/>
              </w:rPr>
              <w:t>CARTÓ</w:t>
            </w:r>
            <w:r w:rsidR="00137D19" w:rsidRPr="00896C3C">
              <w:rPr>
                <w:rFonts w:ascii="Arial" w:hAnsi="Arial" w:cs="Arial"/>
                <w:sz w:val="20"/>
                <w:szCs w:val="20"/>
              </w:rPr>
              <w:t>N Y PAJA</w:t>
            </w:r>
          </w:p>
        </w:tc>
        <w:tc>
          <w:tcPr>
            <w:tcW w:w="5005" w:type="dxa"/>
          </w:tcPr>
          <w:p w:rsidR="00137D19" w:rsidRPr="00896C3C" w:rsidRDefault="00137D19" w:rsidP="00DF4719">
            <w:pPr>
              <w:tabs>
                <w:tab w:val="left" w:pos="5115"/>
              </w:tabs>
              <w:spacing w:line="360" w:lineRule="auto"/>
              <w:jc w:val="both"/>
              <w:rPr>
                <w:rFonts w:ascii="Arial" w:hAnsi="Arial" w:cs="Arial"/>
                <w:sz w:val="20"/>
                <w:szCs w:val="20"/>
              </w:rPr>
            </w:pPr>
            <w:r w:rsidRPr="00896C3C">
              <w:rPr>
                <w:rFonts w:ascii="Arial" w:hAnsi="Arial" w:cs="Arial"/>
                <w:sz w:val="20"/>
                <w:szCs w:val="20"/>
              </w:rPr>
              <w:t>Muros de madera, techos de teja, paja, zacate, lamina o similar; pisos de tierra; puertas y ventanas de madera o herrería.</w:t>
            </w:r>
          </w:p>
        </w:tc>
      </w:tr>
    </w:tbl>
    <w:p w:rsidR="00137D19" w:rsidRPr="00896C3C" w:rsidRDefault="00137D19" w:rsidP="007B3E70">
      <w:pPr>
        <w:pStyle w:val="Textoindependiente"/>
        <w:jc w:val="center"/>
        <w:rPr>
          <w:rFonts w:ascii="Arial" w:hAnsi="Arial" w:cs="Arial"/>
          <w:b/>
          <w:sz w:val="20"/>
          <w:szCs w:val="20"/>
        </w:rPr>
      </w:pPr>
      <w:bookmarkStart w:id="3" w:name="_GoBack"/>
      <w:bookmarkEnd w:id="3"/>
    </w:p>
    <w:p w:rsidR="00C456FA" w:rsidRPr="00896C3C" w:rsidRDefault="00A76D7E" w:rsidP="007B3E70">
      <w:pPr>
        <w:pStyle w:val="Textoindependiente"/>
        <w:jc w:val="center"/>
        <w:rPr>
          <w:rFonts w:ascii="Arial" w:hAnsi="Arial" w:cs="Arial"/>
          <w:b/>
          <w:sz w:val="20"/>
          <w:szCs w:val="20"/>
        </w:rPr>
      </w:pPr>
      <w:r>
        <w:rPr>
          <w:rFonts w:ascii="Arial" w:hAnsi="Arial" w:cs="Arial"/>
          <w:b/>
          <w:sz w:val="20"/>
          <w:szCs w:val="20"/>
        </w:rPr>
        <w:t>POR HECTÁ</w:t>
      </w:r>
      <w:r w:rsidR="00B71D17" w:rsidRPr="00896C3C">
        <w:rPr>
          <w:rFonts w:ascii="Arial" w:hAnsi="Arial" w:cs="Arial"/>
          <w:b/>
          <w:sz w:val="20"/>
          <w:szCs w:val="20"/>
        </w:rPr>
        <w:t>REA</w:t>
      </w:r>
    </w:p>
    <w:p w:rsidR="00C456FA" w:rsidRPr="00896C3C" w:rsidRDefault="00C456FA" w:rsidP="007B3E70">
      <w:pPr>
        <w:rPr>
          <w:rFonts w:ascii="Arial" w:hAnsi="Arial" w:cs="Arial"/>
          <w:sz w:val="20"/>
          <w:szCs w:val="20"/>
        </w:rPr>
      </w:pPr>
    </w:p>
    <w:tbl>
      <w:tblPr>
        <w:tblStyle w:val="Tablaconcuadrcula"/>
        <w:tblW w:w="9272" w:type="dxa"/>
        <w:jc w:val="center"/>
        <w:tblLayout w:type="fixed"/>
        <w:tblLook w:val="04A0" w:firstRow="1" w:lastRow="0" w:firstColumn="1" w:lastColumn="0" w:noHBand="0" w:noVBand="1"/>
      </w:tblPr>
      <w:tblGrid>
        <w:gridCol w:w="4440"/>
        <w:gridCol w:w="4832"/>
      </w:tblGrid>
      <w:tr w:rsidR="00655980" w:rsidRPr="00896C3C" w:rsidTr="00E876E9">
        <w:trPr>
          <w:jc w:val="center"/>
        </w:trPr>
        <w:tc>
          <w:tcPr>
            <w:tcW w:w="4412" w:type="dxa"/>
          </w:tcPr>
          <w:p w:rsidR="00655980" w:rsidRPr="00896C3C" w:rsidRDefault="00A76D7E" w:rsidP="00896C3C">
            <w:pPr>
              <w:spacing w:line="360" w:lineRule="auto"/>
              <w:jc w:val="center"/>
              <w:rPr>
                <w:rFonts w:ascii="Arial" w:hAnsi="Arial" w:cs="Arial"/>
                <w:sz w:val="20"/>
                <w:szCs w:val="20"/>
              </w:rPr>
            </w:pPr>
            <w:r>
              <w:rPr>
                <w:rFonts w:ascii="Arial" w:hAnsi="Arial" w:cs="Arial"/>
                <w:sz w:val="20"/>
                <w:szCs w:val="20"/>
              </w:rPr>
              <w:t>TODAS LAS COMISARÍ</w:t>
            </w:r>
            <w:r w:rsidR="00655980" w:rsidRPr="00896C3C">
              <w:rPr>
                <w:rFonts w:ascii="Arial" w:hAnsi="Arial" w:cs="Arial"/>
                <w:sz w:val="20"/>
                <w:szCs w:val="20"/>
              </w:rPr>
              <w:t>AS</w:t>
            </w:r>
          </w:p>
        </w:tc>
        <w:tc>
          <w:tcPr>
            <w:tcW w:w="480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w:t>
            </w:r>
            <w:r w:rsidR="00E876E9" w:rsidRPr="00896C3C">
              <w:rPr>
                <w:rFonts w:ascii="Arial" w:hAnsi="Arial" w:cs="Arial"/>
                <w:sz w:val="20"/>
                <w:szCs w:val="20"/>
              </w:rPr>
              <w:t xml:space="preserve">      </w:t>
            </w:r>
            <w:r w:rsidRPr="00896C3C">
              <w:rPr>
                <w:rFonts w:ascii="Arial" w:hAnsi="Arial" w:cs="Arial"/>
                <w:sz w:val="20"/>
                <w:szCs w:val="20"/>
              </w:rPr>
              <w:t xml:space="preserve"> 49.00</w:t>
            </w:r>
          </w:p>
        </w:tc>
      </w:tr>
      <w:tr w:rsidR="00655980" w:rsidRPr="00896C3C" w:rsidTr="00E876E9">
        <w:trPr>
          <w:jc w:val="center"/>
        </w:trPr>
        <w:tc>
          <w:tcPr>
            <w:tcW w:w="4412" w:type="dxa"/>
            <w:shd w:val="clear" w:color="auto" w:fill="D9D9D9" w:themeFill="background1" w:themeFillShade="D9"/>
          </w:tcPr>
          <w:p w:rsidR="00655980" w:rsidRPr="00896C3C" w:rsidRDefault="00A76D7E" w:rsidP="00896C3C">
            <w:pPr>
              <w:spacing w:line="360" w:lineRule="auto"/>
              <w:jc w:val="center"/>
              <w:rPr>
                <w:rFonts w:ascii="Arial" w:hAnsi="Arial" w:cs="Arial"/>
                <w:b/>
                <w:sz w:val="20"/>
                <w:szCs w:val="20"/>
              </w:rPr>
            </w:pPr>
            <w:r>
              <w:rPr>
                <w:rFonts w:ascii="Arial" w:hAnsi="Arial" w:cs="Arial"/>
                <w:b/>
                <w:sz w:val="20"/>
                <w:szCs w:val="20"/>
              </w:rPr>
              <w:t>RÚ</w:t>
            </w:r>
            <w:r w:rsidR="00655980" w:rsidRPr="00896C3C">
              <w:rPr>
                <w:rFonts w:ascii="Arial" w:hAnsi="Arial" w:cs="Arial"/>
                <w:b/>
                <w:sz w:val="20"/>
                <w:szCs w:val="20"/>
              </w:rPr>
              <w:t>STICOS</w:t>
            </w:r>
          </w:p>
        </w:tc>
        <w:tc>
          <w:tcPr>
            <w:tcW w:w="4797" w:type="dxa"/>
            <w:shd w:val="clear" w:color="auto" w:fill="D9D9D9" w:themeFill="background1" w:themeFillShade="D9"/>
          </w:tcPr>
          <w:p w:rsidR="00655980" w:rsidRPr="00896C3C" w:rsidRDefault="00655980" w:rsidP="00896C3C">
            <w:pPr>
              <w:spacing w:line="360" w:lineRule="auto"/>
              <w:jc w:val="center"/>
              <w:rPr>
                <w:rFonts w:ascii="Arial" w:hAnsi="Arial" w:cs="Arial"/>
                <w:b/>
                <w:sz w:val="20"/>
                <w:szCs w:val="20"/>
              </w:rPr>
            </w:pPr>
            <w:r w:rsidRPr="00896C3C">
              <w:rPr>
                <w:rFonts w:ascii="Arial" w:hAnsi="Arial" w:cs="Arial"/>
                <w:b/>
                <w:sz w:val="20"/>
                <w:szCs w:val="20"/>
              </w:rPr>
              <w:t>VXHAS</w:t>
            </w:r>
          </w:p>
        </w:tc>
      </w:tr>
      <w:tr w:rsidR="00655980" w:rsidRPr="00896C3C" w:rsidTr="00E876E9">
        <w:trPr>
          <w:jc w:val="center"/>
        </w:trPr>
        <w:tc>
          <w:tcPr>
            <w:tcW w:w="441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BRECHA</w:t>
            </w:r>
          </w:p>
        </w:tc>
        <w:tc>
          <w:tcPr>
            <w:tcW w:w="4797"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w:t>
            </w:r>
            <w:r w:rsidR="00E876E9" w:rsidRPr="00896C3C">
              <w:rPr>
                <w:rFonts w:ascii="Arial" w:hAnsi="Arial" w:cs="Arial"/>
                <w:sz w:val="20"/>
                <w:szCs w:val="20"/>
              </w:rPr>
              <w:t xml:space="preserve">  </w:t>
            </w:r>
            <w:r w:rsidRPr="00896C3C">
              <w:rPr>
                <w:rFonts w:ascii="Arial" w:hAnsi="Arial" w:cs="Arial"/>
                <w:sz w:val="20"/>
                <w:szCs w:val="20"/>
              </w:rPr>
              <w:t xml:space="preserve"> 8,100.00</w:t>
            </w:r>
          </w:p>
        </w:tc>
      </w:tr>
      <w:tr w:rsidR="00655980" w:rsidRPr="00896C3C" w:rsidTr="00E876E9">
        <w:trPr>
          <w:jc w:val="center"/>
        </w:trPr>
        <w:tc>
          <w:tcPr>
            <w:tcW w:w="441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CAMINO BLANCO</w:t>
            </w:r>
          </w:p>
        </w:tc>
        <w:tc>
          <w:tcPr>
            <w:tcW w:w="4797"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$ 12,150.00</w:t>
            </w:r>
          </w:p>
        </w:tc>
      </w:tr>
      <w:tr w:rsidR="00655980" w:rsidRPr="00896C3C" w:rsidTr="00E876E9">
        <w:trPr>
          <w:jc w:val="center"/>
        </w:trPr>
        <w:tc>
          <w:tcPr>
            <w:tcW w:w="4412"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CARRETERA</w:t>
            </w:r>
          </w:p>
        </w:tc>
        <w:tc>
          <w:tcPr>
            <w:tcW w:w="4797" w:type="dxa"/>
          </w:tcPr>
          <w:p w:rsidR="00655980" w:rsidRPr="00896C3C" w:rsidRDefault="00655980" w:rsidP="00896C3C">
            <w:pPr>
              <w:spacing w:line="360" w:lineRule="auto"/>
              <w:jc w:val="center"/>
              <w:rPr>
                <w:rFonts w:ascii="Arial" w:hAnsi="Arial" w:cs="Arial"/>
                <w:sz w:val="20"/>
                <w:szCs w:val="20"/>
              </w:rPr>
            </w:pPr>
            <w:r w:rsidRPr="00896C3C">
              <w:rPr>
                <w:rFonts w:ascii="Arial" w:hAnsi="Arial" w:cs="Arial"/>
                <w:sz w:val="20"/>
                <w:szCs w:val="20"/>
              </w:rPr>
              <w:t>$ 16,200.00</w:t>
            </w:r>
          </w:p>
        </w:tc>
      </w:tr>
    </w:tbl>
    <w:p w:rsidR="00C456FA" w:rsidRPr="00896C3C" w:rsidRDefault="00C456FA" w:rsidP="007B3E70">
      <w:pPr>
        <w:pStyle w:val="Textoindependiente"/>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7.- </w:t>
      </w:r>
      <w:r w:rsidRPr="00896C3C">
        <w:rPr>
          <w:rFonts w:ascii="Arial" w:hAnsi="Arial" w:cs="Arial"/>
          <w:sz w:val="20"/>
          <w:szCs w:val="20"/>
        </w:rPr>
        <w:t>Todo predio destinado a la producción agropecuaria se pagará 10 al millar anual sobre el valor registrado o catastral, sin que la cantidad a pagar resultante</w:t>
      </w:r>
      <w:r w:rsidR="005219A9" w:rsidRPr="00896C3C">
        <w:rPr>
          <w:rFonts w:ascii="Arial" w:hAnsi="Arial" w:cs="Arial"/>
          <w:sz w:val="20"/>
          <w:szCs w:val="20"/>
        </w:rPr>
        <w:t>,</w:t>
      </w:r>
      <w:r w:rsidRPr="00896C3C">
        <w:rPr>
          <w:rFonts w:ascii="Arial" w:hAnsi="Arial" w:cs="Arial"/>
          <w:sz w:val="20"/>
          <w:szCs w:val="20"/>
        </w:rPr>
        <w:t xml:space="preserve"> exceda lo establecido por la legislación agraria federal para terrenos ejidales.</w:t>
      </w:r>
    </w:p>
    <w:p w:rsidR="00C456FA" w:rsidRPr="00896C3C" w:rsidRDefault="00C456FA" w:rsidP="007B3E70">
      <w:pPr>
        <w:pStyle w:val="Textoindependiente"/>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8.- </w:t>
      </w:r>
      <w:r w:rsidRPr="00896C3C">
        <w:rPr>
          <w:rFonts w:ascii="Arial" w:hAnsi="Arial" w:cs="Arial"/>
          <w:sz w:val="20"/>
          <w:szCs w:val="20"/>
        </w:rPr>
        <w:t>Cuando se pague la totalidad del impuesto predial durante los meses de enero, febrero y marzo el contribuyente gozará de un descuento del 30% sobre la cantidad determinada y el 40% cuando el contribuyente cuente con más de setenta años o sea jubilado.</w:t>
      </w:r>
    </w:p>
    <w:p w:rsidR="00C456FA" w:rsidRPr="00896C3C" w:rsidRDefault="00C456FA" w:rsidP="007B3E70">
      <w:pPr>
        <w:pStyle w:val="Textoindependiente"/>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Segunda</w:t>
      </w:r>
    </w:p>
    <w:p w:rsidR="00C456FA" w:rsidRPr="00896C3C" w:rsidRDefault="00C456FA" w:rsidP="007B3E70">
      <w:pPr>
        <w:jc w:val="center"/>
        <w:rPr>
          <w:rFonts w:ascii="Arial" w:hAnsi="Arial" w:cs="Arial"/>
          <w:b/>
          <w:sz w:val="20"/>
          <w:szCs w:val="20"/>
        </w:rPr>
      </w:pPr>
      <w:r w:rsidRPr="00896C3C">
        <w:rPr>
          <w:rFonts w:ascii="Arial" w:hAnsi="Arial" w:cs="Arial"/>
          <w:b/>
          <w:sz w:val="20"/>
          <w:szCs w:val="20"/>
        </w:rPr>
        <w:t>Del Impuesto Sobre Adquisición de Inmuebles</w:t>
      </w:r>
    </w:p>
    <w:p w:rsidR="00C456FA" w:rsidRPr="00896C3C" w:rsidRDefault="00C456FA" w:rsidP="007B3E70">
      <w:pPr>
        <w:pStyle w:val="Textoindependiente"/>
        <w:rPr>
          <w:rFonts w:ascii="Arial" w:hAnsi="Arial" w:cs="Arial"/>
          <w:b/>
          <w:sz w:val="20"/>
          <w:szCs w:val="20"/>
        </w:rPr>
      </w:pPr>
    </w:p>
    <w:p w:rsidR="00C456FA" w:rsidRPr="00896C3C" w:rsidRDefault="00A76D7E" w:rsidP="00896C3C">
      <w:pPr>
        <w:pStyle w:val="Textoindependiente"/>
        <w:spacing w:line="360" w:lineRule="auto"/>
        <w:jc w:val="both"/>
        <w:rPr>
          <w:rFonts w:ascii="Arial" w:hAnsi="Arial" w:cs="Arial"/>
          <w:sz w:val="20"/>
          <w:szCs w:val="20"/>
        </w:rPr>
      </w:pPr>
      <w:r>
        <w:rPr>
          <w:rFonts w:ascii="Arial" w:hAnsi="Arial" w:cs="Arial"/>
          <w:b/>
          <w:sz w:val="20"/>
          <w:szCs w:val="20"/>
        </w:rPr>
        <w:t>Artículo 9</w:t>
      </w:r>
      <w:r w:rsidR="00C456FA" w:rsidRPr="00896C3C">
        <w:rPr>
          <w:rFonts w:ascii="Arial" w:hAnsi="Arial" w:cs="Arial"/>
          <w:b/>
          <w:sz w:val="20"/>
          <w:szCs w:val="20"/>
        </w:rPr>
        <w:t xml:space="preserve">.- </w:t>
      </w:r>
      <w:r w:rsidR="00C456FA" w:rsidRPr="00896C3C">
        <w:rPr>
          <w:rFonts w:ascii="Arial" w:hAnsi="Arial" w:cs="Arial"/>
          <w:sz w:val="20"/>
          <w:szCs w:val="20"/>
        </w:rPr>
        <w:t xml:space="preserve">El impuesto sobre adquisición de inmuebles se calculará aplicando a la base señalada en la Ley de Hacienda para el Municipio de Akil, Yucatán, la tasa del </w:t>
      </w:r>
      <w:r w:rsidR="003D419D" w:rsidRPr="00896C3C">
        <w:rPr>
          <w:rFonts w:ascii="Arial" w:hAnsi="Arial" w:cs="Arial"/>
          <w:sz w:val="20"/>
          <w:szCs w:val="20"/>
        </w:rPr>
        <w:t>5</w:t>
      </w:r>
      <w:r w:rsidR="00C456FA" w:rsidRPr="00896C3C">
        <w:rPr>
          <w:rFonts w:ascii="Arial" w:hAnsi="Arial" w:cs="Arial"/>
          <w:sz w:val="20"/>
          <w:szCs w:val="20"/>
        </w:rPr>
        <w:t>%.</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lastRenderedPageBreak/>
        <w:t>Sección Tercera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Impuesto sobre Diversiones y Espectáculos Públicos</w:t>
      </w:r>
    </w:p>
    <w:p w:rsidR="00C456FA" w:rsidRPr="00896C3C" w:rsidRDefault="00C456FA" w:rsidP="00AB785F">
      <w:pPr>
        <w:pStyle w:val="Textoindependiente"/>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10.- </w:t>
      </w:r>
      <w:r w:rsidRPr="00896C3C">
        <w:rPr>
          <w:rFonts w:ascii="Arial" w:hAnsi="Arial" w:cs="Arial"/>
          <w:sz w:val="20"/>
          <w:szCs w:val="20"/>
        </w:rPr>
        <w:t>El impuesto a los espectáculos y diversiones públicas se calculará aplicando a la base establecida en la Ley de Hacienda para el Municipio de Akil, Yucatán, las siguientes tasas y cuotas:</w:t>
      </w:r>
    </w:p>
    <w:p w:rsidR="00C456FA" w:rsidRPr="00896C3C" w:rsidRDefault="00C456FA" w:rsidP="00AB785F">
      <w:pPr>
        <w:pStyle w:val="Textoindependiente"/>
        <w:rPr>
          <w:rFonts w:ascii="Arial" w:hAnsi="Arial" w:cs="Arial"/>
          <w:sz w:val="20"/>
          <w:szCs w:val="20"/>
        </w:rPr>
      </w:pPr>
    </w:p>
    <w:tbl>
      <w:tblPr>
        <w:tblStyle w:val="TableNormal1"/>
        <w:tblW w:w="854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94"/>
        <w:gridCol w:w="3755"/>
      </w:tblGrid>
      <w:tr w:rsidR="00C456FA" w:rsidRPr="00896C3C" w:rsidTr="00F76C25">
        <w:trPr>
          <w:trHeight w:val="20"/>
        </w:trPr>
        <w:tc>
          <w:tcPr>
            <w:tcW w:w="4794" w:type="dxa"/>
          </w:tcPr>
          <w:p w:rsidR="00C456FA" w:rsidRPr="00896C3C" w:rsidRDefault="00C456FA"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Concepto</w:t>
            </w:r>
          </w:p>
        </w:tc>
        <w:tc>
          <w:tcPr>
            <w:tcW w:w="3755" w:type="dxa"/>
          </w:tcPr>
          <w:p w:rsidR="00C456FA" w:rsidRPr="00896C3C" w:rsidRDefault="00C456FA" w:rsidP="00DF4719">
            <w:pPr>
              <w:pStyle w:val="TableParagraph"/>
              <w:spacing w:line="360" w:lineRule="auto"/>
              <w:ind w:left="0"/>
              <w:rPr>
                <w:rFonts w:ascii="Arial" w:hAnsi="Arial" w:cs="Arial"/>
                <w:sz w:val="20"/>
                <w:szCs w:val="20"/>
              </w:rPr>
            </w:pPr>
            <w:r w:rsidRPr="00896C3C">
              <w:rPr>
                <w:rFonts w:ascii="Arial" w:hAnsi="Arial" w:cs="Arial"/>
                <w:sz w:val="20"/>
                <w:szCs w:val="20"/>
              </w:rPr>
              <w:t>Tasa (% del monto total</w:t>
            </w:r>
            <w:r w:rsidR="00DF4719">
              <w:rPr>
                <w:rFonts w:ascii="Arial" w:hAnsi="Arial" w:cs="Arial"/>
                <w:sz w:val="20"/>
                <w:szCs w:val="20"/>
              </w:rPr>
              <w:t xml:space="preserve"> </w:t>
            </w:r>
            <w:r w:rsidRPr="00896C3C">
              <w:rPr>
                <w:rFonts w:ascii="Arial" w:hAnsi="Arial" w:cs="Arial"/>
                <w:sz w:val="20"/>
                <w:szCs w:val="20"/>
              </w:rPr>
              <w:t>del ingreso recaudado)</w:t>
            </w:r>
          </w:p>
        </w:tc>
      </w:tr>
      <w:tr w:rsidR="00C456FA" w:rsidRPr="00896C3C" w:rsidTr="00F76C25">
        <w:trPr>
          <w:trHeight w:val="20"/>
        </w:trPr>
        <w:tc>
          <w:tcPr>
            <w:tcW w:w="4794" w:type="dxa"/>
          </w:tcPr>
          <w:p w:rsidR="00C456FA" w:rsidRPr="00896C3C" w:rsidRDefault="00DF4719" w:rsidP="00896C3C">
            <w:pPr>
              <w:pStyle w:val="TableParagraph"/>
              <w:tabs>
                <w:tab w:val="left" w:pos="724"/>
              </w:tabs>
              <w:spacing w:line="360" w:lineRule="auto"/>
              <w:ind w:left="0"/>
              <w:rPr>
                <w:rFonts w:ascii="Arial" w:hAnsi="Arial" w:cs="Arial"/>
                <w:sz w:val="20"/>
                <w:szCs w:val="20"/>
              </w:rPr>
            </w:pPr>
            <w:r>
              <w:rPr>
                <w:rFonts w:ascii="Arial" w:hAnsi="Arial" w:cs="Arial"/>
                <w:b/>
                <w:sz w:val="20"/>
                <w:szCs w:val="20"/>
              </w:rPr>
              <w:t xml:space="preserve">I.  </w:t>
            </w:r>
            <w:r w:rsidR="00C456FA" w:rsidRPr="00896C3C">
              <w:rPr>
                <w:rFonts w:ascii="Arial" w:hAnsi="Arial" w:cs="Arial"/>
                <w:sz w:val="20"/>
                <w:szCs w:val="20"/>
              </w:rPr>
              <w:t>Gremios</w:t>
            </w:r>
          </w:p>
        </w:tc>
        <w:tc>
          <w:tcPr>
            <w:tcW w:w="3755" w:type="dxa"/>
          </w:tcPr>
          <w:p w:rsidR="00C456FA" w:rsidRPr="00896C3C" w:rsidRDefault="00D45738" w:rsidP="00F76C25">
            <w:pPr>
              <w:pStyle w:val="TableParagraph"/>
              <w:spacing w:line="360" w:lineRule="auto"/>
              <w:ind w:left="0"/>
              <w:jc w:val="center"/>
              <w:rPr>
                <w:rFonts w:ascii="Arial" w:hAnsi="Arial" w:cs="Arial"/>
                <w:sz w:val="20"/>
                <w:szCs w:val="20"/>
              </w:rPr>
            </w:pPr>
            <w:r w:rsidRPr="00896C3C">
              <w:rPr>
                <w:rFonts w:ascii="Arial" w:hAnsi="Arial" w:cs="Arial"/>
                <w:sz w:val="20"/>
                <w:szCs w:val="20"/>
              </w:rPr>
              <w:t>40%</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Luz y sonido</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r w:rsidR="00C456FA" w:rsidRPr="00896C3C">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Bailes populares</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r w:rsidR="00C456FA" w:rsidRPr="00896C3C">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IV. </w:t>
            </w:r>
            <w:r w:rsidRPr="00896C3C">
              <w:rPr>
                <w:rFonts w:ascii="Arial" w:hAnsi="Arial" w:cs="Arial"/>
                <w:sz w:val="20"/>
                <w:szCs w:val="20"/>
              </w:rPr>
              <w:t>Bailes internacionales</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r w:rsidR="00C456FA" w:rsidRPr="00896C3C">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V. </w:t>
            </w:r>
            <w:r w:rsidRPr="00896C3C">
              <w:rPr>
                <w:rFonts w:ascii="Arial" w:hAnsi="Arial" w:cs="Arial"/>
                <w:sz w:val="20"/>
                <w:szCs w:val="20"/>
              </w:rPr>
              <w:t>Verbenas y otros semejantes</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r w:rsidR="00C456FA" w:rsidRPr="00896C3C">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VI. </w:t>
            </w:r>
            <w:r w:rsidRPr="00896C3C">
              <w:rPr>
                <w:rFonts w:ascii="Arial" w:hAnsi="Arial" w:cs="Arial"/>
                <w:sz w:val="20"/>
                <w:szCs w:val="20"/>
              </w:rPr>
              <w:t>Circos</w:t>
            </w:r>
          </w:p>
        </w:tc>
        <w:tc>
          <w:tcPr>
            <w:tcW w:w="3755" w:type="dxa"/>
          </w:tcPr>
          <w:p w:rsidR="00C456FA" w:rsidRPr="00896C3C" w:rsidRDefault="00C87ACB" w:rsidP="00896C3C">
            <w:pPr>
              <w:pStyle w:val="TableParagraph"/>
              <w:spacing w:line="360" w:lineRule="auto"/>
              <w:ind w:left="0"/>
              <w:jc w:val="center"/>
              <w:rPr>
                <w:rFonts w:ascii="Arial" w:hAnsi="Arial" w:cs="Arial"/>
                <w:sz w:val="20"/>
                <w:szCs w:val="20"/>
              </w:rPr>
            </w:pPr>
            <w:r w:rsidRPr="00F93527">
              <w:rPr>
                <w:rFonts w:ascii="Arial" w:hAnsi="Arial" w:cs="Arial"/>
                <w:sz w:val="20"/>
                <w:szCs w:val="20"/>
              </w:rPr>
              <w:t>8</w:t>
            </w:r>
            <w:r w:rsidR="00C456FA" w:rsidRPr="00F93527">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VII. </w:t>
            </w:r>
            <w:r w:rsidRPr="00896C3C">
              <w:rPr>
                <w:rFonts w:ascii="Arial" w:hAnsi="Arial" w:cs="Arial"/>
                <w:sz w:val="20"/>
                <w:szCs w:val="20"/>
              </w:rPr>
              <w:t>Carreras de caballos y peleas de gallos</w:t>
            </w:r>
          </w:p>
        </w:tc>
        <w:tc>
          <w:tcPr>
            <w:tcW w:w="3755" w:type="dxa"/>
          </w:tcPr>
          <w:p w:rsidR="00C456FA" w:rsidRPr="00896C3C" w:rsidRDefault="005219A9"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w:t>
            </w:r>
            <w:r w:rsidR="00F76C25">
              <w:rPr>
                <w:rFonts w:ascii="Arial" w:hAnsi="Arial" w:cs="Arial"/>
                <w:sz w:val="20"/>
                <w:szCs w:val="20"/>
              </w:rPr>
              <w:t>5</w:t>
            </w:r>
            <w:r w:rsidR="00424CED" w:rsidRPr="00896C3C">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VIII. </w:t>
            </w:r>
            <w:r w:rsidRPr="00896C3C">
              <w:rPr>
                <w:rFonts w:ascii="Arial" w:hAnsi="Arial" w:cs="Arial"/>
                <w:sz w:val="20"/>
                <w:szCs w:val="20"/>
              </w:rPr>
              <w:t>Eventos culturales</w:t>
            </w:r>
          </w:p>
        </w:tc>
        <w:tc>
          <w:tcPr>
            <w:tcW w:w="3755" w:type="dxa"/>
          </w:tcPr>
          <w:p w:rsidR="00C456FA" w:rsidRPr="00896C3C" w:rsidRDefault="00C456FA"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0%</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IX. </w:t>
            </w:r>
            <w:r w:rsidRPr="00896C3C">
              <w:rPr>
                <w:rFonts w:ascii="Arial" w:hAnsi="Arial" w:cs="Arial"/>
                <w:sz w:val="20"/>
                <w:szCs w:val="20"/>
              </w:rPr>
              <w:t>Juegos mecánicos grandes (6 en adelante)</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r w:rsidR="00C456FA" w:rsidRPr="00896C3C">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X. </w:t>
            </w:r>
            <w:r w:rsidRPr="00896C3C">
              <w:rPr>
                <w:rFonts w:ascii="Arial" w:hAnsi="Arial" w:cs="Arial"/>
                <w:sz w:val="20"/>
                <w:szCs w:val="20"/>
              </w:rPr>
              <w:t>Juegos mecánicos (1 a 5)</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XI. </w:t>
            </w:r>
            <w:r w:rsidRPr="00896C3C">
              <w:rPr>
                <w:rFonts w:ascii="Arial" w:hAnsi="Arial" w:cs="Arial"/>
                <w:sz w:val="20"/>
                <w:szCs w:val="20"/>
              </w:rPr>
              <w:t>Trenecito</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r w:rsidR="00C456FA" w:rsidRPr="00896C3C">
              <w:rPr>
                <w:rFonts w:ascii="Arial" w:hAnsi="Arial" w:cs="Arial"/>
                <w:sz w:val="20"/>
                <w:szCs w:val="20"/>
              </w:rPr>
              <w:t>%</w:t>
            </w:r>
          </w:p>
        </w:tc>
      </w:tr>
      <w:tr w:rsidR="00C456FA" w:rsidRPr="00896C3C" w:rsidTr="00F76C25">
        <w:trPr>
          <w:trHeight w:val="20"/>
        </w:trPr>
        <w:tc>
          <w:tcPr>
            <w:tcW w:w="479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XII. </w:t>
            </w:r>
            <w:r w:rsidRPr="00896C3C">
              <w:rPr>
                <w:rFonts w:ascii="Arial" w:hAnsi="Arial" w:cs="Arial"/>
                <w:sz w:val="20"/>
                <w:szCs w:val="20"/>
              </w:rPr>
              <w:t>Carritos y motocicletas hasta 7 carritos</w:t>
            </w:r>
          </w:p>
        </w:tc>
        <w:tc>
          <w:tcPr>
            <w:tcW w:w="3755" w:type="dxa"/>
          </w:tcPr>
          <w:p w:rsidR="00C456FA" w:rsidRPr="00896C3C" w:rsidRDefault="00424CED" w:rsidP="00896C3C">
            <w:pPr>
              <w:pStyle w:val="TableParagraph"/>
              <w:spacing w:line="360" w:lineRule="auto"/>
              <w:ind w:left="0"/>
              <w:jc w:val="center"/>
              <w:rPr>
                <w:rFonts w:ascii="Arial" w:hAnsi="Arial" w:cs="Arial"/>
                <w:sz w:val="20"/>
                <w:szCs w:val="20"/>
              </w:rPr>
            </w:pPr>
            <w:r w:rsidRPr="00896C3C">
              <w:rPr>
                <w:rFonts w:ascii="Arial" w:hAnsi="Arial" w:cs="Arial"/>
                <w:sz w:val="20"/>
                <w:szCs w:val="20"/>
              </w:rPr>
              <w:t>10</w:t>
            </w:r>
            <w:r w:rsidR="00C456FA" w:rsidRPr="00896C3C">
              <w:rPr>
                <w:rFonts w:ascii="Arial" w:hAnsi="Arial" w:cs="Arial"/>
                <w:sz w:val="20"/>
                <w:szCs w:val="20"/>
              </w:rPr>
              <w:t>%</w:t>
            </w:r>
          </w:p>
        </w:tc>
      </w:tr>
    </w:tbl>
    <w:p w:rsidR="00C456FA" w:rsidRPr="00896C3C" w:rsidRDefault="00C456FA" w:rsidP="00896C3C">
      <w:pPr>
        <w:pStyle w:val="Textoindependiente"/>
        <w:spacing w:line="360" w:lineRule="auto"/>
        <w:rPr>
          <w:rFonts w:ascii="Arial" w:hAnsi="Arial" w:cs="Arial"/>
          <w:sz w:val="20"/>
          <w:szCs w:val="20"/>
        </w:rPr>
      </w:pPr>
    </w:p>
    <w:p w:rsidR="005219A9" w:rsidRPr="00896C3C" w:rsidRDefault="005219A9" w:rsidP="00896C3C">
      <w:pPr>
        <w:pStyle w:val="Textoindependiente"/>
        <w:spacing w:line="360" w:lineRule="auto"/>
        <w:jc w:val="both"/>
        <w:rPr>
          <w:rFonts w:ascii="Arial" w:hAnsi="Arial" w:cs="Arial"/>
          <w:sz w:val="20"/>
          <w:szCs w:val="20"/>
        </w:rPr>
      </w:pPr>
      <w:r w:rsidRPr="00896C3C">
        <w:rPr>
          <w:rFonts w:ascii="Arial" w:hAnsi="Arial" w:cs="Arial"/>
          <w:sz w:val="20"/>
          <w:szCs w:val="20"/>
        </w:rPr>
        <w:t xml:space="preserve">Para los gremios se </w:t>
      </w:r>
      <w:r w:rsidR="002F6FAC" w:rsidRPr="00896C3C">
        <w:rPr>
          <w:rFonts w:ascii="Arial" w:hAnsi="Arial" w:cs="Arial"/>
          <w:sz w:val="20"/>
          <w:szCs w:val="20"/>
        </w:rPr>
        <w:t>cobrará</w:t>
      </w:r>
      <w:r w:rsidRPr="00896C3C">
        <w:rPr>
          <w:rFonts w:ascii="Arial" w:hAnsi="Arial" w:cs="Arial"/>
          <w:sz w:val="20"/>
          <w:szCs w:val="20"/>
        </w:rPr>
        <w:t xml:space="preserve"> la </w:t>
      </w:r>
      <w:r w:rsidR="002F6FAC" w:rsidRPr="00896C3C">
        <w:rPr>
          <w:rFonts w:ascii="Arial" w:hAnsi="Arial" w:cs="Arial"/>
          <w:sz w:val="20"/>
          <w:szCs w:val="20"/>
        </w:rPr>
        <w:t>cantidad establecida en esta ley, cuando haya venta</w:t>
      </w:r>
      <w:r w:rsidR="00EC1B16">
        <w:rPr>
          <w:rFonts w:ascii="Arial" w:hAnsi="Arial" w:cs="Arial"/>
          <w:sz w:val="20"/>
          <w:szCs w:val="20"/>
        </w:rPr>
        <w:t xml:space="preserve"> </w:t>
      </w:r>
      <w:r w:rsidR="002F6FAC" w:rsidRPr="00896C3C">
        <w:rPr>
          <w:rFonts w:ascii="Arial" w:hAnsi="Arial" w:cs="Arial"/>
          <w:sz w:val="20"/>
          <w:szCs w:val="20"/>
        </w:rPr>
        <w:t>de bebidas alcohólicas, cuando no exista dicha venta no tendrá costo por ser un evento cultural.</w:t>
      </w:r>
    </w:p>
    <w:p w:rsidR="002F6FAC" w:rsidRPr="00896C3C" w:rsidRDefault="002F6FAC" w:rsidP="00AB785F">
      <w:pPr>
        <w:pStyle w:val="Textoindependiente"/>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sz w:val="20"/>
          <w:szCs w:val="20"/>
        </w:rPr>
        <w:t>Para la autorización y pago respectivo tratándose de carreras de caballos y peleas de gallos, el contribuyente deberá acreditar haber obtenido el permiso de la autoridad estatal o federal correspondiente.</w:t>
      </w:r>
    </w:p>
    <w:p w:rsidR="00C456FA" w:rsidRPr="00AB785F" w:rsidRDefault="00C456FA" w:rsidP="00AB785F">
      <w:pPr>
        <w:pStyle w:val="Textoindependiente"/>
        <w:rPr>
          <w:rFonts w:ascii="Arial" w:hAnsi="Arial" w:cs="Arial"/>
          <w:sz w:val="18"/>
          <w:szCs w:val="18"/>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III</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w:t>
      </w:r>
    </w:p>
    <w:p w:rsidR="00C456FA" w:rsidRPr="00896C3C" w:rsidRDefault="00C456FA" w:rsidP="00AB785F">
      <w:pPr>
        <w:pStyle w:val="Textoindependiente"/>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primera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Servicios de Licencias y Permisos</w:t>
      </w:r>
    </w:p>
    <w:p w:rsidR="00C456FA" w:rsidRPr="00896C3C" w:rsidRDefault="00C456FA" w:rsidP="00AB785F">
      <w:pPr>
        <w:pStyle w:val="Textoindependiente"/>
        <w:rPr>
          <w:rFonts w:ascii="Arial" w:hAnsi="Arial" w:cs="Arial"/>
          <w:b/>
          <w:sz w:val="20"/>
          <w:szCs w:val="20"/>
        </w:rPr>
      </w:pPr>
    </w:p>
    <w:p w:rsidR="00C456FA"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11.- </w:t>
      </w:r>
      <w:r w:rsidRPr="00896C3C">
        <w:rPr>
          <w:rFonts w:ascii="Arial" w:hAnsi="Arial" w:cs="Arial"/>
          <w:sz w:val="20"/>
          <w:szCs w:val="20"/>
        </w:rPr>
        <w:t xml:space="preserve">El cobro de derechos por expedición y revalidación de licencias y permisos para el funcionamiento de establecimientos o locales, que vendan bebidas alcohólicas, se realizará con base </w:t>
      </w:r>
      <w:r w:rsidRPr="00896C3C">
        <w:rPr>
          <w:rFonts w:ascii="Arial" w:hAnsi="Arial" w:cs="Arial"/>
          <w:sz w:val="20"/>
          <w:szCs w:val="20"/>
        </w:rPr>
        <w:lastRenderedPageBreak/>
        <w:t>en las siguientes tarifas:</w:t>
      </w:r>
    </w:p>
    <w:p w:rsidR="008667CC" w:rsidRPr="00896C3C" w:rsidRDefault="008667CC" w:rsidP="00AB785F">
      <w:pPr>
        <w:pStyle w:val="Textoindependiente"/>
        <w:jc w:val="both"/>
        <w:rPr>
          <w:rFonts w:ascii="Arial" w:hAnsi="Arial" w:cs="Arial"/>
          <w:sz w:val="20"/>
          <w:szCs w:val="2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141"/>
        <w:gridCol w:w="142"/>
        <w:gridCol w:w="142"/>
        <w:gridCol w:w="142"/>
        <w:gridCol w:w="850"/>
        <w:gridCol w:w="284"/>
        <w:gridCol w:w="141"/>
        <w:gridCol w:w="142"/>
        <w:gridCol w:w="1276"/>
      </w:tblGrid>
      <w:tr w:rsidR="00C456FA" w:rsidRPr="00896C3C" w:rsidTr="00D56CC3">
        <w:trPr>
          <w:trHeight w:val="443"/>
          <w:jc w:val="center"/>
        </w:trPr>
        <w:tc>
          <w:tcPr>
            <w:tcW w:w="8217" w:type="dxa"/>
            <w:gridSpan w:val="10"/>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I.- Establecimientos cuyo giro sea la venta de bebidas alcohólicas en envase cerrado:</w:t>
            </w:r>
          </w:p>
        </w:tc>
      </w:tr>
      <w:tr w:rsidR="00766213" w:rsidRPr="00896C3C" w:rsidTr="00D56CC3">
        <w:trPr>
          <w:trHeight w:val="793"/>
          <w:jc w:val="center"/>
        </w:trPr>
        <w:tc>
          <w:tcPr>
            <w:tcW w:w="4957" w:type="dxa"/>
          </w:tcPr>
          <w:p w:rsidR="00766213" w:rsidRPr="00896C3C" w:rsidRDefault="00766213" w:rsidP="00896C3C">
            <w:pPr>
              <w:pStyle w:val="TableParagraph"/>
              <w:spacing w:line="360" w:lineRule="auto"/>
              <w:ind w:left="0"/>
              <w:rPr>
                <w:rFonts w:ascii="Arial" w:hAnsi="Arial" w:cs="Arial"/>
                <w:b/>
                <w:sz w:val="20"/>
                <w:szCs w:val="20"/>
              </w:rPr>
            </w:pPr>
            <w:r w:rsidRPr="00896C3C">
              <w:rPr>
                <w:rFonts w:ascii="Arial" w:hAnsi="Arial" w:cs="Arial"/>
                <w:b/>
                <w:sz w:val="20"/>
                <w:szCs w:val="20"/>
              </w:rPr>
              <w:t>Giro del Establecimiento</w:t>
            </w:r>
          </w:p>
        </w:tc>
        <w:tc>
          <w:tcPr>
            <w:tcW w:w="1417" w:type="dxa"/>
            <w:gridSpan w:val="5"/>
          </w:tcPr>
          <w:p w:rsidR="00766213" w:rsidRPr="00896C3C" w:rsidRDefault="00766213"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Expedición</w:t>
            </w:r>
          </w:p>
          <w:p w:rsidR="00766213" w:rsidRPr="00896C3C" w:rsidRDefault="00766213"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(En Pesos)</w:t>
            </w:r>
          </w:p>
        </w:tc>
        <w:tc>
          <w:tcPr>
            <w:tcW w:w="1843" w:type="dxa"/>
            <w:gridSpan w:val="4"/>
          </w:tcPr>
          <w:p w:rsidR="00766213" w:rsidRPr="00896C3C" w:rsidRDefault="00766213"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Revalidación</w:t>
            </w:r>
          </w:p>
          <w:p w:rsidR="00766213" w:rsidRPr="00896C3C" w:rsidRDefault="00766213"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(En Pesos)</w:t>
            </w:r>
          </w:p>
        </w:tc>
      </w:tr>
      <w:tr w:rsidR="00766213" w:rsidRPr="00896C3C" w:rsidTr="00D56CC3">
        <w:trPr>
          <w:trHeight w:val="443"/>
          <w:jc w:val="center"/>
        </w:trPr>
        <w:tc>
          <w:tcPr>
            <w:tcW w:w="4957" w:type="dxa"/>
          </w:tcPr>
          <w:p w:rsidR="00766213" w:rsidRPr="00896C3C" w:rsidRDefault="00766213" w:rsidP="00896C3C">
            <w:pPr>
              <w:pStyle w:val="TableParagraph"/>
              <w:tabs>
                <w:tab w:val="left" w:pos="455"/>
              </w:tabs>
              <w:spacing w:line="360" w:lineRule="auto"/>
              <w:ind w:left="0"/>
              <w:rPr>
                <w:rFonts w:ascii="Arial" w:hAnsi="Arial" w:cs="Arial"/>
                <w:sz w:val="20"/>
                <w:szCs w:val="20"/>
              </w:rPr>
            </w:pPr>
            <w:r w:rsidRPr="00896C3C">
              <w:rPr>
                <w:rFonts w:ascii="Arial" w:hAnsi="Arial" w:cs="Arial"/>
                <w:b/>
                <w:sz w:val="20"/>
                <w:szCs w:val="20"/>
              </w:rPr>
              <w:t>a)</w:t>
            </w:r>
            <w:r w:rsidRPr="00896C3C">
              <w:rPr>
                <w:rFonts w:ascii="Arial" w:hAnsi="Arial" w:cs="Arial"/>
                <w:b/>
                <w:sz w:val="20"/>
                <w:szCs w:val="20"/>
              </w:rPr>
              <w:tab/>
            </w:r>
            <w:r w:rsidRPr="00896C3C">
              <w:rPr>
                <w:rFonts w:ascii="Arial" w:hAnsi="Arial" w:cs="Arial"/>
                <w:sz w:val="20"/>
                <w:szCs w:val="20"/>
              </w:rPr>
              <w:t>Vinos y licores</w:t>
            </w:r>
          </w:p>
        </w:tc>
        <w:tc>
          <w:tcPr>
            <w:tcW w:w="283" w:type="dxa"/>
            <w:gridSpan w:val="2"/>
            <w:tcBorders>
              <w:right w:val="nil"/>
            </w:tcBorders>
          </w:tcPr>
          <w:p w:rsidR="00766213" w:rsidRPr="00896C3C" w:rsidRDefault="00766213" w:rsidP="00896C3C">
            <w:pPr>
              <w:pStyle w:val="TableParagraph"/>
              <w:spacing w:line="360" w:lineRule="auto"/>
              <w:ind w:left="0"/>
              <w:jc w:val="right"/>
              <w:rPr>
                <w:rFonts w:ascii="Arial" w:hAnsi="Arial" w:cs="Arial"/>
                <w:sz w:val="20"/>
                <w:szCs w:val="20"/>
              </w:rPr>
            </w:pPr>
            <w:r>
              <w:rPr>
                <w:rFonts w:ascii="Arial" w:hAnsi="Arial" w:cs="Arial"/>
                <w:sz w:val="20"/>
                <w:szCs w:val="20"/>
              </w:rPr>
              <w:t>$</w:t>
            </w:r>
          </w:p>
        </w:tc>
        <w:tc>
          <w:tcPr>
            <w:tcW w:w="1134" w:type="dxa"/>
            <w:gridSpan w:val="3"/>
            <w:tcBorders>
              <w:left w:val="nil"/>
            </w:tcBorders>
          </w:tcPr>
          <w:p w:rsidR="00766213" w:rsidRPr="00896C3C" w:rsidRDefault="00766213"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65,000.00</w:t>
            </w:r>
          </w:p>
        </w:tc>
        <w:tc>
          <w:tcPr>
            <w:tcW w:w="284" w:type="dxa"/>
            <w:tcBorders>
              <w:right w:val="nil"/>
            </w:tcBorders>
          </w:tcPr>
          <w:p w:rsidR="00766213" w:rsidRPr="00896C3C" w:rsidRDefault="00766213" w:rsidP="00896C3C">
            <w:pPr>
              <w:pStyle w:val="TableParagraph"/>
              <w:spacing w:line="360" w:lineRule="auto"/>
              <w:ind w:left="0"/>
              <w:jc w:val="right"/>
              <w:rPr>
                <w:rFonts w:ascii="Arial" w:hAnsi="Arial" w:cs="Arial"/>
                <w:sz w:val="20"/>
                <w:szCs w:val="20"/>
              </w:rPr>
            </w:pPr>
            <w:r>
              <w:rPr>
                <w:rFonts w:ascii="Arial" w:hAnsi="Arial" w:cs="Arial"/>
                <w:sz w:val="20"/>
                <w:szCs w:val="20"/>
              </w:rPr>
              <w:t>$</w:t>
            </w:r>
          </w:p>
        </w:tc>
        <w:tc>
          <w:tcPr>
            <w:tcW w:w="1559" w:type="dxa"/>
            <w:gridSpan w:val="3"/>
            <w:tcBorders>
              <w:left w:val="nil"/>
            </w:tcBorders>
          </w:tcPr>
          <w:p w:rsidR="00766213" w:rsidRPr="00896C3C" w:rsidRDefault="00766213"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4</w:t>
            </w:r>
            <w:r w:rsidR="00C87ACB">
              <w:rPr>
                <w:rFonts w:ascii="Arial" w:hAnsi="Arial" w:cs="Arial"/>
                <w:sz w:val="20"/>
                <w:szCs w:val="20"/>
              </w:rPr>
              <w:t>,</w:t>
            </w:r>
            <w:r w:rsidRPr="00896C3C">
              <w:rPr>
                <w:rFonts w:ascii="Arial" w:hAnsi="Arial" w:cs="Arial"/>
                <w:sz w:val="20"/>
                <w:szCs w:val="20"/>
              </w:rPr>
              <w:t>000.00</w:t>
            </w:r>
          </w:p>
        </w:tc>
      </w:tr>
      <w:tr w:rsidR="00766213" w:rsidRPr="00896C3C" w:rsidTr="00D56CC3">
        <w:trPr>
          <w:trHeight w:val="443"/>
          <w:jc w:val="center"/>
        </w:trPr>
        <w:tc>
          <w:tcPr>
            <w:tcW w:w="4957" w:type="dxa"/>
          </w:tcPr>
          <w:p w:rsidR="00766213" w:rsidRPr="00896C3C" w:rsidRDefault="00766213" w:rsidP="00896C3C">
            <w:pPr>
              <w:pStyle w:val="TableParagraph"/>
              <w:tabs>
                <w:tab w:val="left" w:pos="454"/>
              </w:tabs>
              <w:spacing w:line="360" w:lineRule="auto"/>
              <w:ind w:left="0"/>
              <w:rPr>
                <w:rFonts w:ascii="Arial" w:hAnsi="Arial" w:cs="Arial"/>
                <w:sz w:val="20"/>
                <w:szCs w:val="20"/>
              </w:rPr>
            </w:pPr>
            <w:r w:rsidRPr="00896C3C">
              <w:rPr>
                <w:rFonts w:ascii="Arial" w:hAnsi="Arial" w:cs="Arial"/>
                <w:b/>
                <w:sz w:val="20"/>
                <w:szCs w:val="20"/>
              </w:rPr>
              <w:t>b)</w:t>
            </w:r>
            <w:r w:rsidRPr="00896C3C">
              <w:rPr>
                <w:rFonts w:ascii="Arial" w:hAnsi="Arial" w:cs="Arial"/>
                <w:b/>
                <w:sz w:val="20"/>
                <w:szCs w:val="20"/>
              </w:rPr>
              <w:tab/>
            </w:r>
            <w:r w:rsidRPr="00896C3C">
              <w:rPr>
                <w:rFonts w:ascii="Arial" w:hAnsi="Arial" w:cs="Arial"/>
                <w:sz w:val="20"/>
                <w:szCs w:val="20"/>
              </w:rPr>
              <w:t>Cerveza</w:t>
            </w:r>
          </w:p>
        </w:tc>
        <w:tc>
          <w:tcPr>
            <w:tcW w:w="283" w:type="dxa"/>
            <w:gridSpan w:val="2"/>
            <w:tcBorders>
              <w:right w:val="nil"/>
            </w:tcBorders>
          </w:tcPr>
          <w:p w:rsidR="00766213" w:rsidRPr="00896C3C" w:rsidRDefault="00766213" w:rsidP="00896C3C">
            <w:pPr>
              <w:pStyle w:val="TableParagraph"/>
              <w:spacing w:line="360" w:lineRule="auto"/>
              <w:ind w:left="0"/>
              <w:jc w:val="right"/>
              <w:rPr>
                <w:rFonts w:ascii="Arial" w:hAnsi="Arial" w:cs="Arial"/>
                <w:sz w:val="20"/>
                <w:szCs w:val="20"/>
              </w:rPr>
            </w:pPr>
            <w:r>
              <w:rPr>
                <w:rFonts w:ascii="Arial" w:hAnsi="Arial" w:cs="Arial"/>
                <w:sz w:val="20"/>
                <w:szCs w:val="20"/>
              </w:rPr>
              <w:t>$</w:t>
            </w:r>
          </w:p>
        </w:tc>
        <w:tc>
          <w:tcPr>
            <w:tcW w:w="1134" w:type="dxa"/>
            <w:gridSpan w:val="3"/>
            <w:tcBorders>
              <w:left w:val="nil"/>
            </w:tcBorders>
          </w:tcPr>
          <w:p w:rsidR="00766213" w:rsidRPr="00896C3C" w:rsidRDefault="00766213"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55,000.00</w:t>
            </w:r>
          </w:p>
        </w:tc>
        <w:tc>
          <w:tcPr>
            <w:tcW w:w="284" w:type="dxa"/>
            <w:tcBorders>
              <w:right w:val="nil"/>
            </w:tcBorders>
          </w:tcPr>
          <w:p w:rsidR="00766213" w:rsidRPr="00896C3C" w:rsidRDefault="00766213" w:rsidP="00896C3C">
            <w:pPr>
              <w:pStyle w:val="TableParagraph"/>
              <w:spacing w:line="360" w:lineRule="auto"/>
              <w:ind w:left="0"/>
              <w:jc w:val="right"/>
              <w:rPr>
                <w:rFonts w:ascii="Arial" w:hAnsi="Arial" w:cs="Arial"/>
                <w:sz w:val="20"/>
                <w:szCs w:val="20"/>
              </w:rPr>
            </w:pPr>
            <w:r>
              <w:rPr>
                <w:rFonts w:ascii="Arial" w:hAnsi="Arial" w:cs="Arial"/>
                <w:sz w:val="20"/>
                <w:szCs w:val="20"/>
              </w:rPr>
              <w:t>$</w:t>
            </w:r>
          </w:p>
        </w:tc>
        <w:tc>
          <w:tcPr>
            <w:tcW w:w="1559" w:type="dxa"/>
            <w:gridSpan w:val="3"/>
            <w:tcBorders>
              <w:left w:val="nil"/>
            </w:tcBorders>
          </w:tcPr>
          <w:p w:rsidR="00766213" w:rsidRPr="00896C3C" w:rsidRDefault="00766213"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4</w:t>
            </w:r>
            <w:r w:rsidR="00C87ACB">
              <w:rPr>
                <w:rFonts w:ascii="Arial" w:hAnsi="Arial" w:cs="Arial"/>
                <w:sz w:val="20"/>
                <w:szCs w:val="20"/>
              </w:rPr>
              <w:t>,</w:t>
            </w:r>
            <w:r w:rsidRPr="00896C3C">
              <w:rPr>
                <w:rFonts w:ascii="Arial" w:hAnsi="Arial" w:cs="Arial"/>
                <w:sz w:val="20"/>
                <w:szCs w:val="20"/>
              </w:rPr>
              <w:t>000.00</w:t>
            </w:r>
          </w:p>
        </w:tc>
      </w:tr>
      <w:tr w:rsidR="00C456FA" w:rsidRPr="00896C3C" w:rsidTr="00D56CC3">
        <w:trPr>
          <w:trHeight w:val="669"/>
          <w:jc w:val="center"/>
        </w:trPr>
        <w:tc>
          <w:tcPr>
            <w:tcW w:w="8217" w:type="dxa"/>
            <w:gridSpan w:val="10"/>
          </w:tcPr>
          <w:p w:rsidR="00C456FA" w:rsidRPr="00896C3C" w:rsidRDefault="00C456FA" w:rsidP="00F76C25">
            <w:pPr>
              <w:pStyle w:val="TableParagraph"/>
              <w:tabs>
                <w:tab w:val="left" w:pos="453"/>
              </w:tabs>
              <w:spacing w:line="360" w:lineRule="auto"/>
              <w:ind w:left="0"/>
              <w:jc w:val="both"/>
              <w:rPr>
                <w:rFonts w:ascii="Arial" w:hAnsi="Arial" w:cs="Arial"/>
                <w:b/>
                <w:sz w:val="20"/>
                <w:szCs w:val="20"/>
              </w:rPr>
            </w:pPr>
            <w:r w:rsidRPr="00896C3C">
              <w:rPr>
                <w:rFonts w:ascii="Arial" w:hAnsi="Arial" w:cs="Arial"/>
                <w:b/>
                <w:sz w:val="20"/>
                <w:szCs w:val="20"/>
              </w:rPr>
              <w:t>II.-</w:t>
            </w:r>
            <w:r w:rsidRPr="00896C3C">
              <w:rPr>
                <w:rFonts w:ascii="Arial" w:hAnsi="Arial" w:cs="Arial"/>
                <w:b/>
                <w:sz w:val="20"/>
                <w:szCs w:val="20"/>
              </w:rPr>
              <w:tab/>
              <w:t>Establecimientos cuyo giro sea la prestación de servicios que incluyan la venta de</w:t>
            </w:r>
            <w:r w:rsidR="00F76C25">
              <w:rPr>
                <w:rFonts w:ascii="Arial" w:hAnsi="Arial" w:cs="Arial"/>
                <w:b/>
                <w:sz w:val="20"/>
                <w:szCs w:val="20"/>
              </w:rPr>
              <w:t xml:space="preserve"> </w:t>
            </w:r>
            <w:r w:rsidRPr="00896C3C">
              <w:rPr>
                <w:rFonts w:ascii="Arial" w:hAnsi="Arial" w:cs="Arial"/>
                <w:b/>
                <w:sz w:val="20"/>
                <w:szCs w:val="20"/>
              </w:rPr>
              <w:t>bebidas alcohólicas:</w:t>
            </w:r>
          </w:p>
        </w:tc>
      </w:tr>
      <w:tr w:rsidR="00E7030A" w:rsidRPr="00896C3C" w:rsidTr="00D56CC3">
        <w:trPr>
          <w:trHeight w:val="702"/>
          <w:jc w:val="center"/>
        </w:trPr>
        <w:tc>
          <w:tcPr>
            <w:tcW w:w="5098" w:type="dxa"/>
            <w:gridSpan w:val="2"/>
          </w:tcPr>
          <w:p w:rsidR="00E7030A" w:rsidRPr="00896C3C" w:rsidRDefault="00E7030A" w:rsidP="00896C3C">
            <w:pPr>
              <w:pStyle w:val="TableParagraph"/>
              <w:spacing w:line="360" w:lineRule="auto"/>
              <w:ind w:left="0"/>
              <w:rPr>
                <w:rFonts w:ascii="Arial" w:hAnsi="Arial" w:cs="Arial"/>
                <w:b/>
                <w:sz w:val="20"/>
                <w:szCs w:val="20"/>
              </w:rPr>
            </w:pPr>
            <w:r w:rsidRPr="00896C3C">
              <w:rPr>
                <w:rFonts w:ascii="Arial" w:hAnsi="Arial" w:cs="Arial"/>
                <w:b/>
                <w:sz w:val="20"/>
                <w:szCs w:val="20"/>
              </w:rPr>
              <w:t>Giro del Establecimiento</w:t>
            </w:r>
          </w:p>
        </w:tc>
        <w:tc>
          <w:tcPr>
            <w:tcW w:w="1560" w:type="dxa"/>
            <w:gridSpan w:val="5"/>
          </w:tcPr>
          <w:p w:rsidR="00E7030A" w:rsidRPr="00896C3C" w:rsidRDefault="00E7030A"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Expedición</w:t>
            </w:r>
          </w:p>
          <w:p w:rsidR="00E7030A" w:rsidRPr="00896C3C" w:rsidRDefault="00E7030A"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(En Pesos)</w:t>
            </w:r>
          </w:p>
        </w:tc>
        <w:tc>
          <w:tcPr>
            <w:tcW w:w="1559" w:type="dxa"/>
            <w:gridSpan w:val="3"/>
          </w:tcPr>
          <w:p w:rsidR="00E7030A" w:rsidRPr="00896C3C" w:rsidRDefault="00E7030A"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Revalidación</w:t>
            </w:r>
          </w:p>
          <w:p w:rsidR="00E7030A" w:rsidRPr="00896C3C" w:rsidRDefault="00E7030A" w:rsidP="00F76C25">
            <w:pPr>
              <w:pStyle w:val="TableParagraph"/>
              <w:spacing w:line="360" w:lineRule="auto"/>
              <w:ind w:left="0"/>
              <w:jc w:val="center"/>
              <w:rPr>
                <w:rFonts w:ascii="Arial" w:hAnsi="Arial" w:cs="Arial"/>
                <w:b/>
                <w:sz w:val="20"/>
                <w:szCs w:val="20"/>
              </w:rPr>
            </w:pPr>
            <w:r w:rsidRPr="00896C3C">
              <w:rPr>
                <w:rFonts w:ascii="Arial" w:hAnsi="Arial" w:cs="Arial"/>
                <w:b/>
                <w:sz w:val="20"/>
                <w:szCs w:val="20"/>
              </w:rPr>
              <w:t>(En Pesos)</w:t>
            </w:r>
          </w:p>
        </w:tc>
      </w:tr>
      <w:tr w:rsidR="00E7030A" w:rsidRPr="00896C3C" w:rsidTr="00D56CC3">
        <w:trPr>
          <w:trHeight w:val="444"/>
          <w:jc w:val="center"/>
        </w:trPr>
        <w:tc>
          <w:tcPr>
            <w:tcW w:w="5098" w:type="dxa"/>
            <w:gridSpan w:val="2"/>
          </w:tcPr>
          <w:p w:rsidR="00E7030A" w:rsidRPr="00896C3C" w:rsidRDefault="00E7030A" w:rsidP="00E7030A">
            <w:pPr>
              <w:pStyle w:val="TableParagraph"/>
              <w:tabs>
                <w:tab w:val="left" w:pos="455"/>
              </w:tabs>
              <w:spacing w:line="360" w:lineRule="auto"/>
              <w:ind w:left="0"/>
              <w:rPr>
                <w:rFonts w:ascii="Arial" w:hAnsi="Arial" w:cs="Arial"/>
                <w:sz w:val="20"/>
                <w:szCs w:val="20"/>
              </w:rPr>
            </w:pPr>
            <w:r w:rsidRPr="00896C3C">
              <w:rPr>
                <w:rFonts w:ascii="Arial" w:hAnsi="Arial" w:cs="Arial"/>
                <w:b/>
                <w:sz w:val="20"/>
                <w:szCs w:val="20"/>
              </w:rPr>
              <w:t>a)</w:t>
            </w:r>
            <w:r w:rsidRPr="00896C3C">
              <w:rPr>
                <w:rFonts w:ascii="Arial" w:hAnsi="Arial" w:cs="Arial"/>
                <w:b/>
                <w:sz w:val="20"/>
                <w:szCs w:val="20"/>
              </w:rPr>
              <w:tab/>
            </w:r>
            <w:r w:rsidRPr="00896C3C">
              <w:rPr>
                <w:rFonts w:ascii="Arial" w:hAnsi="Arial" w:cs="Arial"/>
                <w:sz w:val="20"/>
                <w:szCs w:val="20"/>
              </w:rPr>
              <w:t>Cabaret o centro nocturno</w:t>
            </w:r>
          </w:p>
        </w:tc>
        <w:tc>
          <w:tcPr>
            <w:tcW w:w="284"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Pr>
                <w:rFonts w:ascii="Arial" w:hAnsi="Arial" w:cs="Arial"/>
                <w:sz w:val="20"/>
                <w:szCs w:val="20"/>
              </w:rPr>
              <w:t>$</w:t>
            </w:r>
          </w:p>
        </w:tc>
        <w:tc>
          <w:tcPr>
            <w:tcW w:w="1276" w:type="dxa"/>
            <w:gridSpan w:val="3"/>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140,000.00</w:t>
            </w:r>
          </w:p>
        </w:tc>
        <w:tc>
          <w:tcPr>
            <w:tcW w:w="283"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20,000.00</w:t>
            </w:r>
          </w:p>
        </w:tc>
      </w:tr>
      <w:tr w:rsidR="00E7030A" w:rsidRPr="00896C3C" w:rsidTr="00D56CC3">
        <w:trPr>
          <w:trHeight w:val="443"/>
          <w:jc w:val="center"/>
        </w:trPr>
        <w:tc>
          <w:tcPr>
            <w:tcW w:w="5098" w:type="dxa"/>
            <w:gridSpan w:val="2"/>
          </w:tcPr>
          <w:p w:rsidR="00E7030A" w:rsidRPr="00896C3C" w:rsidRDefault="00E7030A" w:rsidP="00E7030A">
            <w:pPr>
              <w:pStyle w:val="TableParagraph"/>
              <w:tabs>
                <w:tab w:val="left" w:pos="454"/>
              </w:tabs>
              <w:spacing w:line="360" w:lineRule="auto"/>
              <w:ind w:left="0"/>
              <w:rPr>
                <w:rFonts w:ascii="Arial" w:hAnsi="Arial" w:cs="Arial"/>
                <w:sz w:val="20"/>
                <w:szCs w:val="20"/>
              </w:rPr>
            </w:pPr>
            <w:r w:rsidRPr="00896C3C">
              <w:rPr>
                <w:rFonts w:ascii="Arial" w:hAnsi="Arial" w:cs="Arial"/>
                <w:b/>
                <w:sz w:val="20"/>
                <w:szCs w:val="20"/>
              </w:rPr>
              <w:t>b)</w:t>
            </w:r>
            <w:r w:rsidRPr="00896C3C">
              <w:rPr>
                <w:rFonts w:ascii="Arial" w:hAnsi="Arial" w:cs="Arial"/>
                <w:b/>
                <w:sz w:val="20"/>
                <w:szCs w:val="20"/>
              </w:rPr>
              <w:tab/>
            </w:r>
            <w:r w:rsidRPr="00896C3C">
              <w:rPr>
                <w:rFonts w:ascii="Arial" w:hAnsi="Arial" w:cs="Arial"/>
                <w:sz w:val="20"/>
                <w:szCs w:val="20"/>
              </w:rPr>
              <w:t>Cantina o bar</w:t>
            </w:r>
          </w:p>
        </w:tc>
        <w:tc>
          <w:tcPr>
            <w:tcW w:w="284"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71264B">
              <w:rPr>
                <w:rFonts w:ascii="Arial" w:hAnsi="Arial" w:cs="Arial"/>
                <w:sz w:val="20"/>
                <w:szCs w:val="20"/>
              </w:rPr>
              <w:t>$</w:t>
            </w:r>
          </w:p>
        </w:tc>
        <w:tc>
          <w:tcPr>
            <w:tcW w:w="1276" w:type="dxa"/>
            <w:gridSpan w:val="3"/>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100,000.00</w:t>
            </w:r>
          </w:p>
        </w:tc>
        <w:tc>
          <w:tcPr>
            <w:tcW w:w="283"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4,500.00</w:t>
            </w:r>
          </w:p>
        </w:tc>
      </w:tr>
      <w:tr w:rsidR="00E7030A" w:rsidRPr="00896C3C" w:rsidTr="00D56CC3">
        <w:trPr>
          <w:trHeight w:val="443"/>
          <w:jc w:val="center"/>
        </w:trPr>
        <w:tc>
          <w:tcPr>
            <w:tcW w:w="5098" w:type="dxa"/>
            <w:gridSpan w:val="2"/>
          </w:tcPr>
          <w:p w:rsidR="00E7030A" w:rsidRPr="00896C3C" w:rsidRDefault="00E7030A" w:rsidP="00E7030A">
            <w:pPr>
              <w:pStyle w:val="TableParagraph"/>
              <w:tabs>
                <w:tab w:val="left" w:pos="455"/>
              </w:tabs>
              <w:spacing w:line="360" w:lineRule="auto"/>
              <w:ind w:left="0"/>
              <w:rPr>
                <w:rFonts w:ascii="Arial" w:hAnsi="Arial" w:cs="Arial"/>
                <w:sz w:val="20"/>
                <w:szCs w:val="20"/>
              </w:rPr>
            </w:pPr>
            <w:r w:rsidRPr="00896C3C">
              <w:rPr>
                <w:rFonts w:ascii="Arial" w:hAnsi="Arial" w:cs="Arial"/>
                <w:b/>
                <w:sz w:val="20"/>
                <w:szCs w:val="20"/>
              </w:rPr>
              <w:t>c)</w:t>
            </w:r>
            <w:r w:rsidRPr="00896C3C">
              <w:rPr>
                <w:rFonts w:ascii="Arial" w:hAnsi="Arial" w:cs="Arial"/>
                <w:b/>
                <w:sz w:val="20"/>
                <w:szCs w:val="20"/>
              </w:rPr>
              <w:tab/>
            </w:r>
            <w:r w:rsidRPr="00896C3C">
              <w:rPr>
                <w:rFonts w:ascii="Arial" w:hAnsi="Arial" w:cs="Arial"/>
                <w:sz w:val="20"/>
                <w:szCs w:val="20"/>
              </w:rPr>
              <w:t>Salones de baile</w:t>
            </w:r>
          </w:p>
        </w:tc>
        <w:tc>
          <w:tcPr>
            <w:tcW w:w="284"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71264B">
              <w:rPr>
                <w:rFonts w:ascii="Arial" w:hAnsi="Arial" w:cs="Arial"/>
                <w:sz w:val="20"/>
                <w:szCs w:val="20"/>
              </w:rPr>
              <w:t>$</w:t>
            </w:r>
          </w:p>
        </w:tc>
        <w:tc>
          <w:tcPr>
            <w:tcW w:w="1276" w:type="dxa"/>
            <w:gridSpan w:val="3"/>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60,000.00</w:t>
            </w:r>
          </w:p>
        </w:tc>
        <w:tc>
          <w:tcPr>
            <w:tcW w:w="283"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4,500.00</w:t>
            </w:r>
          </w:p>
        </w:tc>
      </w:tr>
      <w:tr w:rsidR="00E7030A" w:rsidRPr="00896C3C" w:rsidTr="00D56CC3">
        <w:trPr>
          <w:trHeight w:val="444"/>
          <w:jc w:val="center"/>
        </w:trPr>
        <w:tc>
          <w:tcPr>
            <w:tcW w:w="5098" w:type="dxa"/>
            <w:gridSpan w:val="2"/>
          </w:tcPr>
          <w:p w:rsidR="00E7030A" w:rsidRPr="00896C3C" w:rsidRDefault="00E7030A" w:rsidP="00E7030A">
            <w:pPr>
              <w:pStyle w:val="TableParagraph"/>
              <w:tabs>
                <w:tab w:val="left" w:pos="454"/>
              </w:tabs>
              <w:spacing w:line="360" w:lineRule="auto"/>
              <w:ind w:left="0"/>
              <w:rPr>
                <w:rFonts w:ascii="Arial" w:hAnsi="Arial" w:cs="Arial"/>
                <w:sz w:val="20"/>
                <w:szCs w:val="20"/>
              </w:rPr>
            </w:pPr>
            <w:r w:rsidRPr="00896C3C">
              <w:rPr>
                <w:rFonts w:ascii="Arial" w:hAnsi="Arial" w:cs="Arial"/>
                <w:b/>
                <w:sz w:val="20"/>
                <w:szCs w:val="20"/>
              </w:rPr>
              <w:t>d)</w:t>
            </w:r>
            <w:r w:rsidRPr="00896C3C">
              <w:rPr>
                <w:rFonts w:ascii="Arial" w:hAnsi="Arial" w:cs="Arial"/>
                <w:b/>
                <w:sz w:val="20"/>
                <w:szCs w:val="20"/>
              </w:rPr>
              <w:tab/>
            </w:r>
            <w:r w:rsidRPr="00896C3C">
              <w:rPr>
                <w:rFonts w:ascii="Arial" w:hAnsi="Arial" w:cs="Arial"/>
                <w:sz w:val="20"/>
                <w:szCs w:val="20"/>
              </w:rPr>
              <w:t>Discotecas y clubes sociales</w:t>
            </w:r>
          </w:p>
        </w:tc>
        <w:tc>
          <w:tcPr>
            <w:tcW w:w="284"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71264B">
              <w:rPr>
                <w:rFonts w:ascii="Arial" w:hAnsi="Arial" w:cs="Arial"/>
                <w:sz w:val="20"/>
                <w:szCs w:val="20"/>
              </w:rPr>
              <w:t>$</w:t>
            </w:r>
          </w:p>
        </w:tc>
        <w:tc>
          <w:tcPr>
            <w:tcW w:w="1276" w:type="dxa"/>
            <w:gridSpan w:val="3"/>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80,000.00</w:t>
            </w:r>
          </w:p>
        </w:tc>
        <w:tc>
          <w:tcPr>
            <w:tcW w:w="283"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4,500.00</w:t>
            </w:r>
          </w:p>
        </w:tc>
      </w:tr>
      <w:tr w:rsidR="00E7030A" w:rsidRPr="00896C3C" w:rsidTr="00D56CC3">
        <w:trPr>
          <w:trHeight w:val="443"/>
          <w:jc w:val="center"/>
        </w:trPr>
        <w:tc>
          <w:tcPr>
            <w:tcW w:w="5098" w:type="dxa"/>
            <w:gridSpan w:val="2"/>
          </w:tcPr>
          <w:p w:rsidR="00E7030A" w:rsidRPr="00896C3C" w:rsidRDefault="00E7030A" w:rsidP="00E7030A">
            <w:pPr>
              <w:pStyle w:val="TableParagraph"/>
              <w:tabs>
                <w:tab w:val="left" w:pos="455"/>
              </w:tabs>
              <w:spacing w:line="360" w:lineRule="auto"/>
              <w:ind w:left="0"/>
              <w:rPr>
                <w:rFonts w:ascii="Arial" w:hAnsi="Arial" w:cs="Arial"/>
                <w:sz w:val="20"/>
                <w:szCs w:val="20"/>
              </w:rPr>
            </w:pPr>
            <w:r w:rsidRPr="00896C3C">
              <w:rPr>
                <w:rFonts w:ascii="Arial" w:hAnsi="Arial" w:cs="Arial"/>
                <w:b/>
                <w:sz w:val="20"/>
                <w:szCs w:val="20"/>
              </w:rPr>
              <w:t>e)</w:t>
            </w:r>
            <w:r w:rsidRPr="00896C3C">
              <w:rPr>
                <w:rFonts w:ascii="Arial" w:hAnsi="Arial" w:cs="Arial"/>
                <w:b/>
                <w:sz w:val="20"/>
                <w:szCs w:val="20"/>
              </w:rPr>
              <w:tab/>
            </w:r>
            <w:r w:rsidRPr="00896C3C">
              <w:rPr>
                <w:rFonts w:ascii="Arial" w:hAnsi="Arial" w:cs="Arial"/>
                <w:sz w:val="20"/>
                <w:szCs w:val="20"/>
              </w:rPr>
              <w:t>Restaurantes, hoteles y moteles</w:t>
            </w:r>
          </w:p>
        </w:tc>
        <w:tc>
          <w:tcPr>
            <w:tcW w:w="284"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71264B">
              <w:rPr>
                <w:rFonts w:ascii="Arial" w:hAnsi="Arial" w:cs="Arial"/>
                <w:sz w:val="20"/>
                <w:szCs w:val="20"/>
              </w:rPr>
              <w:t>$</w:t>
            </w:r>
          </w:p>
        </w:tc>
        <w:tc>
          <w:tcPr>
            <w:tcW w:w="1276" w:type="dxa"/>
            <w:gridSpan w:val="3"/>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65,500.00</w:t>
            </w:r>
          </w:p>
        </w:tc>
        <w:tc>
          <w:tcPr>
            <w:tcW w:w="283"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5,500.00</w:t>
            </w:r>
          </w:p>
        </w:tc>
      </w:tr>
      <w:tr w:rsidR="00E7030A" w:rsidRPr="00896C3C" w:rsidTr="00D56CC3">
        <w:trPr>
          <w:trHeight w:val="443"/>
          <w:jc w:val="center"/>
        </w:trPr>
        <w:tc>
          <w:tcPr>
            <w:tcW w:w="5098" w:type="dxa"/>
            <w:gridSpan w:val="2"/>
          </w:tcPr>
          <w:p w:rsidR="00E7030A" w:rsidRPr="00896C3C" w:rsidRDefault="00E7030A" w:rsidP="00E7030A">
            <w:pPr>
              <w:pStyle w:val="TableParagraph"/>
              <w:tabs>
                <w:tab w:val="left" w:pos="444"/>
              </w:tabs>
              <w:spacing w:line="360" w:lineRule="auto"/>
              <w:ind w:left="0"/>
              <w:rPr>
                <w:rFonts w:ascii="Arial" w:hAnsi="Arial" w:cs="Arial"/>
                <w:sz w:val="20"/>
                <w:szCs w:val="20"/>
              </w:rPr>
            </w:pPr>
            <w:r w:rsidRPr="00896C3C">
              <w:rPr>
                <w:rFonts w:ascii="Arial" w:hAnsi="Arial" w:cs="Arial"/>
                <w:b/>
                <w:sz w:val="20"/>
                <w:szCs w:val="20"/>
              </w:rPr>
              <w:t>f)</w:t>
            </w:r>
            <w:r w:rsidRPr="00896C3C">
              <w:rPr>
                <w:rFonts w:ascii="Arial" w:hAnsi="Arial" w:cs="Arial"/>
                <w:b/>
                <w:sz w:val="20"/>
                <w:szCs w:val="20"/>
              </w:rPr>
              <w:tab/>
            </w:r>
            <w:r w:rsidRPr="00896C3C">
              <w:rPr>
                <w:rFonts w:ascii="Arial" w:hAnsi="Arial" w:cs="Arial"/>
                <w:sz w:val="20"/>
                <w:szCs w:val="20"/>
              </w:rPr>
              <w:t>Departamento de licores en supermercados</w:t>
            </w:r>
          </w:p>
        </w:tc>
        <w:tc>
          <w:tcPr>
            <w:tcW w:w="284"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71264B">
              <w:rPr>
                <w:rFonts w:ascii="Arial" w:hAnsi="Arial" w:cs="Arial"/>
                <w:sz w:val="20"/>
                <w:szCs w:val="20"/>
              </w:rPr>
              <w:t>$</w:t>
            </w:r>
          </w:p>
        </w:tc>
        <w:tc>
          <w:tcPr>
            <w:tcW w:w="1276" w:type="dxa"/>
            <w:gridSpan w:val="3"/>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75,000.00</w:t>
            </w:r>
          </w:p>
        </w:tc>
        <w:tc>
          <w:tcPr>
            <w:tcW w:w="283" w:type="dxa"/>
            <w:gridSpan w:val="2"/>
            <w:tcBorders>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4,500.00</w:t>
            </w:r>
          </w:p>
        </w:tc>
      </w:tr>
      <w:tr w:rsidR="00E7030A" w:rsidRPr="00896C3C" w:rsidTr="00D56CC3">
        <w:trPr>
          <w:trHeight w:val="444"/>
          <w:jc w:val="center"/>
        </w:trPr>
        <w:tc>
          <w:tcPr>
            <w:tcW w:w="5098" w:type="dxa"/>
            <w:gridSpan w:val="2"/>
            <w:tcBorders>
              <w:bottom w:val="single" w:sz="2" w:space="0" w:color="000000"/>
            </w:tcBorders>
          </w:tcPr>
          <w:p w:rsidR="00E7030A" w:rsidRPr="00896C3C" w:rsidRDefault="00E7030A" w:rsidP="00E7030A">
            <w:pPr>
              <w:pStyle w:val="TableParagraph"/>
              <w:tabs>
                <w:tab w:val="left" w:pos="454"/>
              </w:tabs>
              <w:spacing w:line="360" w:lineRule="auto"/>
              <w:ind w:left="0"/>
              <w:rPr>
                <w:rFonts w:ascii="Arial" w:hAnsi="Arial" w:cs="Arial"/>
                <w:sz w:val="20"/>
                <w:szCs w:val="20"/>
              </w:rPr>
            </w:pPr>
            <w:r w:rsidRPr="00896C3C">
              <w:rPr>
                <w:rFonts w:ascii="Arial" w:hAnsi="Arial" w:cs="Arial"/>
                <w:b/>
                <w:sz w:val="20"/>
                <w:szCs w:val="20"/>
              </w:rPr>
              <w:t>g)</w:t>
            </w:r>
            <w:r w:rsidRPr="00896C3C">
              <w:rPr>
                <w:rFonts w:ascii="Arial" w:hAnsi="Arial" w:cs="Arial"/>
                <w:b/>
                <w:sz w:val="20"/>
                <w:szCs w:val="20"/>
              </w:rPr>
              <w:tab/>
            </w:r>
            <w:r w:rsidRPr="00896C3C">
              <w:rPr>
                <w:rFonts w:ascii="Arial" w:hAnsi="Arial" w:cs="Arial"/>
                <w:sz w:val="20"/>
                <w:szCs w:val="20"/>
              </w:rPr>
              <w:t>Departamento de licores en minisúper</w:t>
            </w:r>
          </w:p>
        </w:tc>
        <w:tc>
          <w:tcPr>
            <w:tcW w:w="284" w:type="dxa"/>
            <w:gridSpan w:val="2"/>
            <w:tcBorders>
              <w:bottom w:val="single" w:sz="2" w:space="0" w:color="000000"/>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71264B">
              <w:rPr>
                <w:rFonts w:ascii="Arial" w:hAnsi="Arial" w:cs="Arial"/>
                <w:sz w:val="20"/>
                <w:szCs w:val="20"/>
              </w:rPr>
              <w:t>$</w:t>
            </w:r>
          </w:p>
        </w:tc>
        <w:tc>
          <w:tcPr>
            <w:tcW w:w="1276" w:type="dxa"/>
            <w:gridSpan w:val="3"/>
            <w:tcBorders>
              <w:left w:val="nil"/>
              <w:bottom w:val="single" w:sz="2" w:space="0" w:color="000000"/>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75,000.00</w:t>
            </w:r>
          </w:p>
        </w:tc>
        <w:tc>
          <w:tcPr>
            <w:tcW w:w="283" w:type="dxa"/>
            <w:gridSpan w:val="2"/>
            <w:tcBorders>
              <w:bottom w:val="single" w:sz="2" w:space="0" w:color="000000"/>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left w:val="nil"/>
              <w:bottom w:val="single" w:sz="2" w:space="0" w:color="000000"/>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4,500.00</w:t>
            </w:r>
          </w:p>
        </w:tc>
      </w:tr>
      <w:tr w:rsidR="00E7030A" w:rsidRPr="00896C3C" w:rsidTr="00D56CC3">
        <w:trPr>
          <w:trHeight w:val="448"/>
          <w:jc w:val="center"/>
        </w:trPr>
        <w:tc>
          <w:tcPr>
            <w:tcW w:w="5098" w:type="dxa"/>
            <w:gridSpan w:val="2"/>
            <w:tcBorders>
              <w:top w:val="single" w:sz="2" w:space="0" w:color="000000"/>
            </w:tcBorders>
          </w:tcPr>
          <w:p w:rsidR="00E7030A" w:rsidRPr="00896C3C" w:rsidRDefault="00E7030A" w:rsidP="00E7030A">
            <w:pPr>
              <w:pStyle w:val="TableParagraph"/>
              <w:tabs>
                <w:tab w:val="left" w:pos="454"/>
              </w:tabs>
              <w:spacing w:line="360" w:lineRule="auto"/>
              <w:ind w:left="0"/>
              <w:rPr>
                <w:rFonts w:ascii="Arial" w:hAnsi="Arial" w:cs="Arial"/>
                <w:sz w:val="20"/>
                <w:szCs w:val="20"/>
              </w:rPr>
            </w:pPr>
            <w:r w:rsidRPr="00896C3C">
              <w:rPr>
                <w:rFonts w:ascii="Arial" w:hAnsi="Arial" w:cs="Arial"/>
                <w:b/>
                <w:sz w:val="20"/>
                <w:szCs w:val="20"/>
              </w:rPr>
              <w:t>h)</w:t>
            </w:r>
            <w:r w:rsidRPr="00896C3C">
              <w:rPr>
                <w:rFonts w:ascii="Arial" w:hAnsi="Arial" w:cs="Arial"/>
                <w:b/>
                <w:sz w:val="20"/>
                <w:szCs w:val="20"/>
              </w:rPr>
              <w:tab/>
            </w:r>
            <w:r w:rsidRPr="00896C3C">
              <w:rPr>
                <w:rFonts w:ascii="Arial" w:hAnsi="Arial" w:cs="Arial"/>
                <w:sz w:val="20"/>
                <w:szCs w:val="20"/>
              </w:rPr>
              <w:t>Fondas, loncherías</w:t>
            </w:r>
          </w:p>
        </w:tc>
        <w:tc>
          <w:tcPr>
            <w:tcW w:w="284" w:type="dxa"/>
            <w:gridSpan w:val="2"/>
            <w:tcBorders>
              <w:top w:val="single" w:sz="2" w:space="0" w:color="000000"/>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71264B">
              <w:rPr>
                <w:rFonts w:ascii="Arial" w:hAnsi="Arial" w:cs="Arial"/>
                <w:sz w:val="20"/>
                <w:szCs w:val="20"/>
              </w:rPr>
              <w:t>$</w:t>
            </w:r>
          </w:p>
        </w:tc>
        <w:tc>
          <w:tcPr>
            <w:tcW w:w="1276" w:type="dxa"/>
            <w:gridSpan w:val="3"/>
            <w:tcBorders>
              <w:top w:val="single" w:sz="2" w:space="0" w:color="000000"/>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45,000.00</w:t>
            </w:r>
          </w:p>
        </w:tc>
        <w:tc>
          <w:tcPr>
            <w:tcW w:w="283" w:type="dxa"/>
            <w:gridSpan w:val="2"/>
            <w:tcBorders>
              <w:top w:val="single" w:sz="2" w:space="0" w:color="000000"/>
              <w:righ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74D23">
              <w:rPr>
                <w:rFonts w:ascii="Arial" w:hAnsi="Arial" w:cs="Arial"/>
                <w:sz w:val="20"/>
                <w:szCs w:val="20"/>
              </w:rPr>
              <w:t>$</w:t>
            </w:r>
          </w:p>
        </w:tc>
        <w:tc>
          <w:tcPr>
            <w:tcW w:w="1276" w:type="dxa"/>
            <w:tcBorders>
              <w:top w:val="single" w:sz="2" w:space="0" w:color="000000"/>
              <w:left w:val="nil"/>
            </w:tcBorders>
          </w:tcPr>
          <w:p w:rsidR="00E7030A" w:rsidRPr="00896C3C" w:rsidRDefault="00E7030A" w:rsidP="00E7030A">
            <w:pPr>
              <w:pStyle w:val="TableParagraph"/>
              <w:spacing w:line="360" w:lineRule="auto"/>
              <w:ind w:left="0"/>
              <w:jc w:val="right"/>
              <w:rPr>
                <w:rFonts w:ascii="Arial" w:hAnsi="Arial" w:cs="Arial"/>
                <w:sz w:val="20"/>
                <w:szCs w:val="20"/>
              </w:rPr>
            </w:pPr>
            <w:r w:rsidRPr="00896C3C">
              <w:rPr>
                <w:rFonts w:ascii="Arial" w:hAnsi="Arial" w:cs="Arial"/>
                <w:sz w:val="20"/>
                <w:szCs w:val="20"/>
              </w:rPr>
              <w:t>4,500.00</w:t>
            </w:r>
          </w:p>
        </w:tc>
      </w:tr>
      <w:tr w:rsidR="00C456FA" w:rsidRPr="00896C3C" w:rsidTr="00D56CC3">
        <w:trPr>
          <w:trHeight w:val="673"/>
          <w:jc w:val="center"/>
        </w:trPr>
        <w:tc>
          <w:tcPr>
            <w:tcW w:w="8217" w:type="dxa"/>
            <w:gridSpan w:val="10"/>
          </w:tcPr>
          <w:p w:rsidR="00C456FA" w:rsidRPr="00896C3C" w:rsidRDefault="00C456FA" w:rsidP="00D56CC3">
            <w:pPr>
              <w:pStyle w:val="TableParagraph"/>
              <w:tabs>
                <w:tab w:val="left" w:pos="533"/>
              </w:tabs>
              <w:spacing w:line="360" w:lineRule="auto"/>
              <w:ind w:left="0"/>
              <w:jc w:val="both"/>
              <w:rPr>
                <w:rFonts w:ascii="Arial" w:hAnsi="Arial" w:cs="Arial"/>
                <w:b/>
                <w:sz w:val="20"/>
                <w:szCs w:val="20"/>
              </w:rPr>
            </w:pPr>
            <w:r w:rsidRPr="00896C3C">
              <w:rPr>
                <w:rFonts w:ascii="Arial" w:hAnsi="Arial" w:cs="Arial"/>
                <w:b/>
                <w:sz w:val="20"/>
                <w:szCs w:val="20"/>
              </w:rPr>
              <w:t>III.-</w:t>
            </w:r>
            <w:r w:rsidRPr="00896C3C">
              <w:rPr>
                <w:rFonts w:ascii="Arial" w:hAnsi="Arial" w:cs="Arial"/>
                <w:b/>
                <w:sz w:val="20"/>
                <w:szCs w:val="20"/>
              </w:rPr>
              <w:tab/>
              <w:t>Permiso para funcionam</w:t>
            </w:r>
            <w:r w:rsidR="003D30A7">
              <w:rPr>
                <w:rFonts w:ascii="Arial" w:hAnsi="Arial" w:cs="Arial"/>
                <w:b/>
                <w:sz w:val="20"/>
                <w:szCs w:val="20"/>
              </w:rPr>
              <w:t>iento en horario extraordinario</w:t>
            </w:r>
            <w:r w:rsidRPr="00896C3C">
              <w:rPr>
                <w:rFonts w:ascii="Arial" w:hAnsi="Arial" w:cs="Arial"/>
                <w:b/>
                <w:sz w:val="20"/>
                <w:szCs w:val="20"/>
              </w:rPr>
              <w:t xml:space="preserve"> de establecimientos cuyo</w:t>
            </w:r>
            <w:r w:rsidR="000817B7">
              <w:rPr>
                <w:rFonts w:ascii="Arial" w:hAnsi="Arial" w:cs="Arial"/>
                <w:b/>
                <w:sz w:val="20"/>
                <w:szCs w:val="20"/>
              </w:rPr>
              <w:t xml:space="preserve"> </w:t>
            </w:r>
            <w:r w:rsidRPr="00896C3C">
              <w:rPr>
                <w:rFonts w:ascii="Arial" w:hAnsi="Arial" w:cs="Arial"/>
                <w:b/>
                <w:sz w:val="20"/>
                <w:szCs w:val="20"/>
              </w:rPr>
              <w:t>giro sea la venta de bebidas alcohólicas (por cada hora extra):</w:t>
            </w:r>
          </w:p>
        </w:tc>
      </w:tr>
      <w:tr w:rsidR="00D56CC3" w:rsidRPr="00896C3C" w:rsidTr="00D56CC3">
        <w:trPr>
          <w:trHeight w:val="696"/>
          <w:jc w:val="center"/>
        </w:trPr>
        <w:tc>
          <w:tcPr>
            <w:tcW w:w="5098" w:type="dxa"/>
            <w:gridSpan w:val="2"/>
          </w:tcPr>
          <w:p w:rsidR="00D56CC3" w:rsidRPr="00896C3C" w:rsidRDefault="00D56CC3" w:rsidP="00896C3C">
            <w:pPr>
              <w:pStyle w:val="TableParagraph"/>
              <w:spacing w:line="360" w:lineRule="auto"/>
              <w:ind w:left="0"/>
              <w:rPr>
                <w:rFonts w:ascii="Arial" w:hAnsi="Arial" w:cs="Arial"/>
                <w:b/>
                <w:sz w:val="20"/>
                <w:szCs w:val="20"/>
              </w:rPr>
            </w:pPr>
            <w:r w:rsidRPr="00896C3C">
              <w:rPr>
                <w:rFonts w:ascii="Arial" w:hAnsi="Arial" w:cs="Arial"/>
                <w:b/>
                <w:sz w:val="20"/>
                <w:szCs w:val="20"/>
              </w:rPr>
              <w:t>Giro del Establecimiento</w:t>
            </w:r>
          </w:p>
        </w:tc>
        <w:tc>
          <w:tcPr>
            <w:tcW w:w="1701" w:type="dxa"/>
            <w:gridSpan w:val="6"/>
          </w:tcPr>
          <w:p w:rsidR="00D56CC3" w:rsidRPr="00896C3C" w:rsidRDefault="00D56CC3" w:rsidP="00D56CC3">
            <w:pPr>
              <w:pStyle w:val="TableParagraph"/>
              <w:spacing w:line="360" w:lineRule="auto"/>
              <w:ind w:left="0"/>
              <w:jc w:val="center"/>
              <w:rPr>
                <w:rFonts w:ascii="Arial" w:hAnsi="Arial" w:cs="Arial"/>
                <w:b/>
                <w:sz w:val="20"/>
                <w:szCs w:val="20"/>
              </w:rPr>
            </w:pPr>
            <w:r w:rsidRPr="00896C3C">
              <w:rPr>
                <w:rFonts w:ascii="Arial" w:hAnsi="Arial" w:cs="Arial"/>
                <w:b/>
                <w:sz w:val="20"/>
                <w:szCs w:val="20"/>
              </w:rPr>
              <w:t>Expedición</w:t>
            </w:r>
          </w:p>
          <w:p w:rsidR="00D56CC3" w:rsidRPr="00896C3C" w:rsidRDefault="00D56CC3" w:rsidP="00D56CC3">
            <w:pPr>
              <w:pStyle w:val="TableParagraph"/>
              <w:spacing w:line="360" w:lineRule="auto"/>
              <w:ind w:left="0"/>
              <w:jc w:val="center"/>
              <w:rPr>
                <w:rFonts w:ascii="Arial" w:hAnsi="Arial" w:cs="Arial"/>
                <w:b/>
                <w:sz w:val="20"/>
                <w:szCs w:val="20"/>
              </w:rPr>
            </w:pPr>
            <w:r w:rsidRPr="00896C3C">
              <w:rPr>
                <w:rFonts w:ascii="Arial" w:hAnsi="Arial" w:cs="Arial"/>
                <w:b/>
                <w:sz w:val="20"/>
                <w:szCs w:val="20"/>
              </w:rPr>
              <w:t>(En Pesos)</w:t>
            </w:r>
          </w:p>
        </w:tc>
        <w:tc>
          <w:tcPr>
            <w:tcW w:w="1418" w:type="dxa"/>
            <w:gridSpan w:val="2"/>
          </w:tcPr>
          <w:p w:rsidR="00D56CC3" w:rsidRPr="00896C3C" w:rsidRDefault="00D56CC3" w:rsidP="00896C3C">
            <w:pPr>
              <w:pStyle w:val="TableParagraph"/>
              <w:spacing w:line="360" w:lineRule="auto"/>
              <w:ind w:left="0"/>
              <w:rPr>
                <w:rFonts w:ascii="Arial" w:hAnsi="Arial" w:cs="Arial"/>
                <w:b/>
                <w:sz w:val="20"/>
                <w:szCs w:val="20"/>
              </w:rPr>
            </w:pPr>
            <w:r w:rsidRPr="00896C3C">
              <w:rPr>
                <w:rFonts w:ascii="Arial" w:hAnsi="Arial" w:cs="Arial"/>
                <w:b/>
                <w:sz w:val="20"/>
                <w:szCs w:val="20"/>
              </w:rPr>
              <w:t>Revalidación</w:t>
            </w:r>
          </w:p>
          <w:p w:rsidR="00D56CC3" w:rsidRPr="00896C3C" w:rsidRDefault="00D56CC3" w:rsidP="0054554D">
            <w:pPr>
              <w:pStyle w:val="TableParagraph"/>
              <w:spacing w:line="240" w:lineRule="auto"/>
              <w:ind w:left="0"/>
              <w:rPr>
                <w:rFonts w:ascii="Arial" w:hAnsi="Arial" w:cs="Arial"/>
                <w:b/>
                <w:sz w:val="20"/>
                <w:szCs w:val="20"/>
              </w:rPr>
            </w:pPr>
            <w:r w:rsidRPr="00896C3C">
              <w:rPr>
                <w:rFonts w:ascii="Arial" w:hAnsi="Arial" w:cs="Arial"/>
                <w:b/>
                <w:sz w:val="20"/>
                <w:szCs w:val="20"/>
              </w:rPr>
              <w:t>(En Pesos)</w:t>
            </w:r>
          </w:p>
        </w:tc>
      </w:tr>
      <w:tr w:rsidR="00D56CC3" w:rsidRPr="00896C3C" w:rsidTr="00D56CC3">
        <w:trPr>
          <w:trHeight w:val="444"/>
          <w:jc w:val="center"/>
        </w:trPr>
        <w:tc>
          <w:tcPr>
            <w:tcW w:w="5098" w:type="dxa"/>
            <w:gridSpan w:val="2"/>
          </w:tcPr>
          <w:p w:rsidR="00D56CC3" w:rsidRPr="00896C3C" w:rsidRDefault="00D56CC3" w:rsidP="00D56CC3">
            <w:pPr>
              <w:pStyle w:val="TableParagraph"/>
              <w:spacing w:line="360" w:lineRule="auto"/>
              <w:ind w:left="0"/>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En envase cerrado</w:t>
            </w:r>
          </w:p>
        </w:tc>
        <w:tc>
          <w:tcPr>
            <w:tcW w:w="426" w:type="dxa"/>
            <w:gridSpan w:val="3"/>
            <w:tcBorders>
              <w:right w:val="nil"/>
            </w:tcBorders>
          </w:tcPr>
          <w:p w:rsidR="00D56CC3" w:rsidRPr="00896C3C" w:rsidRDefault="00D56CC3" w:rsidP="00D56CC3">
            <w:pPr>
              <w:pStyle w:val="TableParagraph"/>
              <w:tabs>
                <w:tab w:val="left" w:pos="448"/>
              </w:tabs>
              <w:spacing w:line="360" w:lineRule="auto"/>
              <w:ind w:left="0"/>
              <w:jc w:val="right"/>
              <w:rPr>
                <w:rFonts w:ascii="Arial" w:hAnsi="Arial" w:cs="Arial"/>
                <w:sz w:val="20"/>
                <w:szCs w:val="20"/>
              </w:rPr>
            </w:pPr>
            <w:r>
              <w:rPr>
                <w:rFonts w:ascii="Arial" w:hAnsi="Arial" w:cs="Arial"/>
                <w:sz w:val="20"/>
                <w:szCs w:val="20"/>
              </w:rPr>
              <w:t>$</w:t>
            </w:r>
          </w:p>
        </w:tc>
        <w:tc>
          <w:tcPr>
            <w:tcW w:w="1275" w:type="dxa"/>
            <w:gridSpan w:val="3"/>
            <w:tcBorders>
              <w:left w:val="nil"/>
            </w:tcBorders>
          </w:tcPr>
          <w:p w:rsidR="00D56CC3" w:rsidRPr="00896C3C" w:rsidRDefault="00D56CC3" w:rsidP="00D56CC3">
            <w:pPr>
              <w:pStyle w:val="TableParagraph"/>
              <w:tabs>
                <w:tab w:val="left" w:pos="448"/>
              </w:tabs>
              <w:spacing w:line="360" w:lineRule="auto"/>
              <w:ind w:left="0"/>
              <w:jc w:val="right"/>
              <w:rPr>
                <w:rFonts w:ascii="Arial" w:hAnsi="Arial" w:cs="Arial"/>
                <w:sz w:val="20"/>
                <w:szCs w:val="20"/>
              </w:rPr>
            </w:pPr>
            <w:r w:rsidRPr="00896C3C">
              <w:rPr>
                <w:rFonts w:ascii="Arial" w:hAnsi="Arial" w:cs="Arial"/>
                <w:sz w:val="20"/>
                <w:szCs w:val="20"/>
              </w:rPr>
              <w:t>400.00</w:t>
            </w:r>
          </w:p>
        </w:tc>
        <w:tc>
          <w:tcPr>
            <w:tcW w:w="1418" w:type="dxa"/>
            <w:gridSpan w:val="2"/>
          </w:tcPr>
          <w:p w:rsidR="00D56CC3" w:rsidRPr="00896C3C" w:rsidRDefault="00D56CC3" w:rsidP="00D56CC3">
            <w:pPr>
              <w:pStyle w:val="TableParagraph"/>
              <w:spacing w:line="360" w:lineRule="auto"/>
              <w:ind w:left="0"/>
              <w:jc w:val="center"/>
              <w:rPr>
                <w:rFonts w:ascii="Arial" w:hAnsi="Arial" w:cs="Arial"/>
                <w:sz w:val="20"/>
                <w:szCs w:val="20"/>
              </w:rPr>
            </w:pPr>
            <w:r w:rsidRPr="00896C3C">
              <w:rPr>
                <w:rFonts w:ascii="Arial" w:hAnsi="Arial" w:cs="Arial"/>
                <w:sz w:val="20"/>
                <w:szCs w:val="20"/>
              </w:rPr>
              <w:t>No aplica</w:t>
            </w:r>
          </w:p>
        </w:tc>
      </w:tr>
      <w:tr w:rsidR="00D56CC3" w:rsidRPr="00896C3C" w:rsidTr="00D56CC3">
        <w:trPr>
          <w:trHeight w:val="443"/>
          <w:jc w:val="center"/>
        </w:trPr>
        <w:tc>
          <w:tcPr>
            <w:tcW w:w="5098" w:type="dxa"/>
            <w:gridSpan w:val="2"/>
          </w:tcPr>
          <w:p w:rsidR="00D56CC3" w:rsidRPr="00896C3C" w:rsidRDefault="00D56CC3" w:rsidP="00D56CC3">
            <w:pPr>
              <w:pStyle w:val="TableParagraph"/>
              <w:spacing w:line="360" w:lineRule="auto"/>
              <w:ind w:left="0"/>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Para consumo en el mismo lugar</w:t>
            </w:r>
          </w:p>
        </w:tc>
        <w:tc>
          <w:tcPr>
            <w:tcW w:w="426" w:type="dxa"/>
            <w:gridSpan w:val="3"/>
            <w:tcBorders>
              <w:right w:val="nil"/>
            </w:tcBorders>
          </w:tcPr>
          <w:p w:rsidR="00D56CC3" w:rsidRPr="00896C3C" w:rsidRDefault="00D56CC3" w:rsidP="00D56CC3">
            <w:pPr>
              <w:pStyle w:val="TableParagraph"/>
              <w:tabs>
                <w:tab w:val="left" w:pos="448"/>
              </w:tabs>
              <w:spacing w:line="360" w:lineRule="auto"/>
              <w:ind w:left="0"/>
              <w:jc w:val="right"/>
              <w:rPr>
                <w:rFonts w:ascii="Arial" w:hAnsi="Arial" w:cs="Arial"/>
                <w:sz w:val="20"/>
                <w:szCs w:val="20"/>
              </w:rPr>
            </w:pPr>
            <w:r w:rsidRPr="00A74AE6">
              <w:rPr>
                <w:rFonts w:ascii="Arial" w:hAnsi="Arial" w:cs="Arial"/>
                <w:sz w:val="20"/>
                <w:szCs w:val="20"/>
              </w:rPr>
              <w:t>$</w:t>
            </w:r>
          </w:p>
        </w:tc>
        <w:tc>
          <w:tcPr>
            <w:tcW w:w="1275" w:type="dxa"/>
            <w:gridSpan w:val="3"/>
            <w:tcBorders>
              <w:left w:val="nil"/>
            </w:tcBorders>
          </w:tcPr>
          <w:p w:rsidR="00D56CC3" w:rsidRPr="00896C3C" w:rsidRDefault="00D56CC3" w:rsidP="00D56CC3">
            <w:pPr>
              <w:pStyle w:val="TableParagraph"/>
              <w:tabs>
                <w:tab w:val="left" w:pos="448"/>
              </w:tabs>
              <w:spacing w:line="360" w:lineRule="auto"/>
              <w:ind w:left="0"/>
              <w:jc w:val="right"/>
              <w:rPr>
                <w:rFonts w:ascii="Arial" w:hAnsi="Arial" w:cs="Arial"/>
                <w:sz w:val="20"/>
                <w:szCs w:val="20"/>
              </w:rPr>
            </w:pPr>
            <w:r w:rsidRPr="00896C3C">
              <w:rPr>
                <w:rFonts w:ascii="Arial" w:hAnsi="Arial" w:cs="Arial"/>
                <w:sz w:val="20"/>
                <w:szCs w:val="20"/>
              </w:rPr>
              <w:t>330.00</w:t>
            </w:r>
          </w:p>
        </w:tc>
        <w:tc>
          <w:tcPr>
            <w:tcW w:w="1418" w:type="dxa"/>
            <w:gridSpan w:val="2"/>
          </w:tcPr>
          <w:p w:rsidR="00D56CC3" w:rsidRPr="00896C3C" w:rsidRDefault="00D56CC3" w:rsidP="00D56CC3">
            <w:pPr>
              <w:pStyle w:val="TableParagraph"/>
              <w:spacing w:line="360" w:lineRule="auto"/>
              <w:ind w:left="0"/>
              <w:jc w:val="center"/>
              <w:rPr>
                <w:rFonts w:ascii="Arial" w:hAnsi="Arial" w:cs="Arial"/>
                <w:sz w:val="20"/>
                <w:szCs w:val="20"/>
              </w:rPr>
            </w:pPr>
            <w:r w:rsidRPr="00896C3C">
              <w:rPr>
                <w:rFonts w:ascii="Arial" w:hAnsi="Arial" w:cs="Arial"/>
                <w:sz w:val="20"/>
                <w:szCs w:val="20"/>
              </w:rPr>
              <w:t>No aplica</w:t>
            </w:r>
          </w:p>
        </w:tc>
      </w:tr>
      <w:tr w:rsidR="00D56CC3" w:rsidRPr="00896C3C" w:rsidTr="00D56CC3">
        <w:trPr>
          <w:trHeight w:val="444"/>
          <w:jc w:val="center"/>
        </w:trPr>
        <w:tc>
          <w:tcPr>
            <w:tcW w:w="5098" w:type="dxa"/>
            <w:gridSpan w:val="2"/>
          </w:tcPr>
          <w:p w:rsidR="00D56CC3" w:rsidRPr="00896C3C" w:rsidRDefault="00D56CC3" w:rsidP="00D56CC3">
            <w:pPr>
              <w:pStyle w:val="TableParagraph"/>
              <w:spacing w:line="360" w:lineRule="auto"/>
              <w:ind w:left="0"/>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Área de bebidas alcohólicas en supermercados</w:t>
            </w:r>
          </w:p>
        </w:tc>
        <w:tc>
          <w:tcPr>
            <w:tcW w:w="426" w:type="dxa"/>
            <w:gridSpan w:val="3"/>
            <w:tcBorders>
              <w:right w:val="nil"/>
            </w:tcBorders>
          </w:tcPr>
          <w:p w:rsidR="00D56CC3" w:rsidRPr="00896C3C" w:rsidRDefault="00D56CC3" w:rsidP="00D56CC3">
            <w:pPr>
              <w:pStyle w:val="TableParagraph"/>
              <w:tabs>
                <w:tab w:val="left" w:pos="445"/>
              </w:tabs>
              <w:spacing w:line="360" w:lineRule="auto"/>
              <w:ind w:left="0"/>
              <w:jc w:val="right"/>
              <w:rPr>
                <w:rFonts w:ascii="Arial" w:hAnsi="Arial" w:cs="Arial"/>
                <w:sz w:val="20"/>
                <w:szCs w:val="20"/>
              </w:rPr>
            </w:pPr>
            <w:r w:rsidRPr="00A74AE6">
              <w:rPr>
                <w:rFonts w:ascii="Arial" w:hAnsi="Arial" w:cs="Arial"/>
                <w:sz w:val="20"/>
                <w:szCs w:val="20"/>
              </w:rPr>
              <w:t>$</w:t>
            </w:r>
          </w:p>
        </w:tc>
        <w:tc>
          <w:tcPr>
            <w:tcW w:w="1275" w:type="dxa"/>
            <w:gridSpan w:val="3"/>
            <w:tcBorders>
              <w:left w:val="nil"/>
            </w:tcBorders>
          </w:tcPr>
          <w:p w:rsidR="00D56CC3" w:rsidRPr="00896C3C" w:rsidRDefault="00D56CC3" w:rsidP="00D56CC3">
            <w:pPr>
              <w:pStyle w:val="TableParagraph"/>
              <w:tabs>
                <w:tab w:val="left" w:pos="445"/>
              </w:tabs>
              <w:spacing w:line="360" w:lineRule="auto"/>
              <w:ind w:left="0"/>
              <w:jc w:val="right"/>
              <w:rPr>
                <w:rFonts w:ascii="Arial" w:hAnsi="Arial" w:cs="Arial"/>
                <w:sz w:val="20"/>
                <w:szCs w:val="20"/>
              </w:rPr>
            </w:pPr>
            <w:r w:rsidRPr="00896C3C">
              <w:rPr>
                <w:rFonts w:ascii="Arial" w:hAnsi="Arial" w:cs="Arial"/>
                <w:sz w:val="20"/>
                <w:szCs w:val="20"/>
              </w:rPr>
              <w:t>400.00</w:t>
            </w:r>
          </w:p>
        </w:tc>
        <w:tc>
          <w:tcPr>
            <w:tcW w:w="1418" w:type="dxa"/>
            <w:gridSpan w:val="2"/>
          </w:tcPr>
          <w:p w:rsidR="00D56CC3" w:rsidRPr="00896C3C" w:rsidRDefault="00D56CC3" w:rsidP="00D56CC3">
            <w:pPr>
              <w:pStyle w:val="TableParagraph"/>
              <w:spacing w:line="360" w:lineRule="auto"/>
              <w:ind w:left="0"/>
              <w:jc w:val="center"/>
              <w:rPr>
                <w:rFonts w:ascii="Arial" w:hAnsi="Arial" w:cs="Arial"/>
                <w:sz w:val="20"/>
                <w:szCs w:val="20"/>
              </w:rPr>
            </w:pPr>
            <w:r w:rsidRPr="00896C3C">
              <w:rPr>
                <w:rFonts w:ascii="Arial" w:hAnsi="Arial" w:cs="Arial"/>
                <w:sz w:val="20"/>
                <w:szCs w:val="20"/>
              </w:rPr>
              <w:t>No aplica</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12.- </w:t>
      </w:r>
      <w:r w:rsidRPr="00896C3C">
        <w:rPr>
          <w:rFonts w:ascii="Arial" w:hAnsi="Arial" w:cs="Arial"/>
          <w:sz w:val="20"/>
          <w:szCs w:val="20"/>
        </w:rPr>
        <w:t>La diferenciación de las tarifas establecidas en la presente sección, se justifica por</w:t>
      </w:r>
      <w:r w:rsidR="004444A1" w:rsidRPr="00896C3C">
        <w:rPr>
          <w:rFonts w:ascii="Arial" w:hAnsi="Arial" w:cs="Arial"/>
          <w:sz w:val="20"/>
          <w:szCs w:val="20"/>
        </w:rPr>
        <w:t xml:space="preserve"> </w:t>
      </w:r>
      <w:r w:rsidRPr="00896C3C">
        <w:rPr>
          <w:rFonts w:ascii="Arial" w:hAnsi="Arial" w:cs="Arial"/>
          <w:sz w:val="20"/>
          <w:szCs w:val="20"/>
        </w:rPr>
        <w:t>el costo individual que representan para el Ayuntamiento las visitas, inspecciones, peritajes y traslados a los diversos establecimientos obligados.</w:t>
      </w: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lastRenderedPageBreak/>
        <w:t xml:space="preserve">Artículo 13.- </w:t>
      </w:r>
      <w:r w:rsidRPr="00896C3C">
        <w:rPr>
          <w:rFonts w:ascii="Arial" w:hAnsi="Arial" w:cs="Arial"/>
          <w:sz w:val="20"/>
          <w:szCs w:val="20"/>
        </w:rPr>
        <w:t>El cobro de derechos por el otorgamiento de licencias, permisos o autorizaciones para el funcionamiento de establecimientos o locales comerciales, industriales o de servicios, se realizará con base en las siguientes tarifas: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819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57"/>
        <w:gridCol w:w="4521"/>
        <w:gridCol w:w="283"/>
        <w:gridCol w:w="1134"/>
        <w:gridCol w:w="284"/>
        <w:gridCol w:w="1417"/>
      </w:tblGrid>
      <w:tr w:rsidR="00893431" w:rsidRPr="00896C3C" w:rsidTr="0054554D">
        <w:trPr>
          <w:trHeight w:val="720"/>
          <w:jc w:val="center"/>
        </w:trPr>
        <w:tc>
          <w:tcPr>
            <w:tcW w:w="557" w:type="dxa"/>
            <w:tcBorders>
              <w:left w:val="single" w:sz="4" w:space="0" w:color="000000"/>
              <w:bottom w:val="single" w:sz="4" w:space="0" w:color="000000"/>
              <w:right w:val="single" w:sz="4" w:space="0" w:color="000000"/>
            </w:tcBorders>
          </w:tcPr>
          <w:p w:rsidR="00893431" w:rsidRPr="00896C3C" w:rsidRDefault="00893431" w:rsidP="002D3BD6">
            <w:pPr>
              <w:pStyle w:val="TableParagraph"/>
              <w:spacing w:line="360" w:lineRule="auto"/>
              <w:ind w:left="0"/>
              <w:jc w:val="center"/>
              <w:rPr>
                <w:rFonts w:ascii="Arial" w:hAnsi="Arial" w:cs="Arial"/>
                <w:sz w:val="20"/>
                <w:szCs w:val="20"/>
              </w:rPr>
            </w:pPr>
          </w:p>
        </w:tc>
        <w:tc>
          <w:tcPr>
            <w:tcW w:w="4521" w:type="dxa"/>
            <w:tcBorders>
              <w:left w:val="single" w:sz="4" w:space="0" w:color="000000"/>
              <w:bottom w:val="single" w:sz="4" w:space="0" w:color="000000"/>
              <w:right w:val="single" w:sz="4" w:space="0" w:color="000000"/>
            </w:tcBorders>
          </w:tcPr>
          <w:p w:rsidR="00893431" w:rsidRPr="00896C3C" w:rsidRDefault="00893431" w:rsidP="00896C3C">
            <w:pPr>
              <w:pStyle w:val="TableParagraph"/>
              <w:spacing w:line="360" w:lineRule="auto"/>
              <w:ind w:left="0"/>
              <w:jc w:val="center"/>
              <w:rPr>
                <w:rFonts w:ascii="Arial" w:hAnsi="Arial" w:cs="Arial"/>
                <w:b/>
                <w:sz w:val="20"/>
                <w:szCs w:val="20"/>
              </w:rPr>
            </w:pPr>
            <w:r w:rsidRPr="00896C3C">
              <w:rPr>
                <w:rFonts w:ascii="Arial" w:hAnsi="Arial" w:cs="Arial"/>
                <w:b/>
                <w:sz w:val="20"/>
                <w:szCs w:val="20"/>
              </w:rPr>
              <w:t>Establecimiento</w:t>
            </w:r>
          </w:p>
        </w:tc>
        <w:tc>
          <w:tcPr>
            <w:tcW w:w="1417" w:type="dxa"/>
            <w:gridSpan w:val="2"/>
            <w:tcBorders>
              <w:left w:val="single" w:sz="4" w:space="0" w:color="000000"/>
              <w:bottom w:val="single" w:sz="4" w:space="0" w:color="000000"/>
            </w:tcBorders>
          </w:tcPr>
          <w:p w:rsidR="00893431" w:rsidRPr="00896C3C" w:rsidRDefault="00893431" w:rsidP="00893431">
            <w:pPr>
              <w:pStyle w:val="TableParagraph"/>
              <w:spacing w:line="360" w:lineRule="auto"/>
              <w:ind w:left="0"/>
              <w:jc w:val="center"/>
              <w:rPr>
                <w:rFonts w:ascii="Arial" w:hAnsi="Arial" w:cs="Arial"/>
                <w:b/>
                <w:sz w:val="20"/>
                <w:szCs w:val="20"/>
              </w:rPr>
            </w:pPr>
            <w:r w:rsidRPr="00896C3C">
              <w:rPr>
                <w:rFonts w:ascii="Arial" w:hAnsi="Arial" w:cs="Arial"/>
                <w:b/>
                <w:sz w:val="20"/>
                <w:szCs w:val="20"/>
              </w:rPr>
              <w:t>Expedición Pesos ($)</w:t>
            </w:r>
          </w:p>
        </w:tc>
        <w:tc>
          <w:tcPr>
            <w:tcW w:w="1701" w:type="dxa"/>
            <w:gridSpan w:val="2"/>
            <w:tcBorders>
              <w:bottom w:val="single" w:sz="4" w:space="0" w:color="000000"/>
              <w:right w:val="single" w:sz="4" w:space="0" w:color="000000"/>
            </w:tcBorders>
          </w:tcPr>
          <w:p w:rsidR="00893431" w:rsidRPr="00896C3C" w:rsidRDefault="00893431" w:rsidP="00893431">
            <w:pPr>
              <w:pStyle w:val="TableParagraph"/>
              <w:spacing w:line="360" w:lineRule="auto"/>
              <w:ind w:left="0"/>
              <w:jc w:val="center"/>
              <w:rPr>
                <w:rFonts w:ascii="Arial" w:hAnsi="Arial" w:cs="Arial"/>
                <w:b/>
                <w:sz w:val="20"/>
                <w:szCs w:val="20"/>
              </w:rPr>
            </w:pPr>
            <w:r w:rsidRPr="00896C3C">
              <w:rPr>
                <w:rFonts w:ascii="Arial" w:hAnsi="Arial" w:cs="Arial"/>
                <w:b/>
                <w:sz w:val="20"/>
                <w:szCs w:val="20"/>
              </w:rPr>
              <w:t>Renovación Pesos ($)</w:t>
            </w:r>
          </w:p>
        </w:tc>
      </w:tr>
      <w:tr w:rsidR="002D3BD6" w:rsidRPr="00896C3C" w:rsidTr="00893431">
        <w:trPr>
          <w:trHeight w:val="385"/>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w:t>
            </w:r>
          </w:p>
        </w:tc>
        <w:tc>
          <w:tcPr>
            <w:tcW w:w="4521" w:type="dxa"/>
            <w:tcBorders>
              <w:top w:val="single" w:sz="4" w:space="0" w:color="000000"/>
              <w:left w:val="single" w:sz="4" w:space="0" w:color="000000"/>
              <w:bottom w:val="single" w:sz="4" w:space="0" w:color="000000"/>
              <w:right w:val="single" w:sz="4" w:space="0" w:color="000000"/>
            </w:tcBorders>
          </w:tcPr>
          <w:p w:rsidR="002D3BD6" w:rsidRPr="00FB483D" w:rsidRDefault="00FB483D" w:rsidP="00FB483D">
            <w:pPr>
              <w:pStyle w:val="TableParagraph"/>
              <w:spacing w:line="360" w:lineRule="auto"/>
              <w:ind w:left="0"/>
              <w:jc w:val="both"/>
              <w:rPr>
                <w:rFonts w:ascii="Arial" w:hAnsi="Arial" w:cs="Arial"/>
                <w:sz w:val="20"/>
                <w:szCs w:val="20"/>
              </w:rPr>
            </w:pPr>
            <w:r w:rsidRPr="00FB483D">
              <w:rPr>
                <w:rFonts w:ascii="Arial" w:hAnsi="Arial" w:cs="Arial"/>
                <w:sz w:val="20"/>
                <w:szCs w:val="20"/>
              </w:rPr>
              <w:t>Farmacias, boticas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2,500.00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700.00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Carnicerías, pollerías y pescaderías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Panaderías, molinos y tortillerías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Expendio de refrescos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350.00</w:t>
            </w:r>
          </w:p>
        </w:tc>
      </w:tr>
      <w:tr w:rsidR="002D3BD6" w:rsidRPr="00896C3C" w:rsidTr="00893431">
        <w:trPr>
          <w:trHeight w:val="387"/>
          <w:jc w:val="center"/>
        </w:trPr>
        <w:tc>
          <w:tcPr>
            <w:tcW w:w="557" w:type="dxa"/>
            <w:tcBorders>
              <w:top w:val="single" w:sz="4" w:space="0" w:color="000000"/>
              <w:left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w:t>
            </w:r>
          </w:p>
        </w:tc>
        <w:tc>
          <w:tcPr>
            <w:tcW w:w="4521" w:type="dxa"/>
            <w:tcBorders>
              <w:top w:val="single" w:sz="4" w:space="0" w:color="000000"/>
              <w:left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Paleterías, helados, nevería y machacados</w:t>
            </w:r>
          </w:p>
        </w:tc>
        <w:tc>
          <w:tcPr>
            <w:tcW w:w="283" w:type="dxa"/>
            <w:tcBorders>
              <w:top w:val="single" w:sz="4" w:space="0" w:color="000000"/>
              <w:left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500.00</w:t>
            </w:r>
          </w:p>
        </w:tc>
        <w:tc>
          <w:tcPr>
            <w:tcW w:w="284" w:type="dxa"/>
            <w:tcBorders>
              <w:top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300.00</w:t>
            </w:r>
          </w:p>
        </w:tc>
      </w:tr>
      <w:tr w:rsidR="002D3BD6" w:rsidRPr="00896C3C" w:rsidTr="00893431">
        <w:trPr>
          <w:trHeight w:val="392"/>
          <w:jc w:val="center"/>
        </w:trPr>
        <w:tc>
          <w:tcPr>
            <w:tcW w:w="557" w:type="dxa"/>
            <w:tcBorders>
              <w:left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w:t>
            </w:r>
          </w:p>
        </w:tc>
        <w:tc>
          <w:tcPr>
            <w:tcW w:w="4521" w:type="dxa"/>
            <w:tcBorders>
              <w:left w:val="single" w:sz="4" w:space="0" w:color="000000"/>
              <w:right w:val="single" w:sz="4" w:space="0" w:color="000000"/>
            </w:tcBorders>
          </w:tcPr>
          <w:p w:rsidR="002D3BD6" w:rsidRPr="00896C3C" w:rsidRDefault="00893431" w:rsidP="003E0B04">
            <w:pPr>
              <w:pStyle w:val="TableParagraph"/>
              <w:spacing w:line="360" w:lineRule="auto"/>
              <w:ind w:left="0"/>
              <w:jc w:val="both"/>
              <w:rPr>
                <w:rFonts w:ascii="Arial" w:hAnsi="Arial" w:cs="Arial"/>
                <w:sz w:val="20"/>
                <w:szCs w:val="20"/>
              </w:rPr>
            </w:pPr>
            <w:r>
              <w:rPr>
                <w:rFonts w:ascii="Arial" w:hAnsi="Arial" w:cs="Arial"/>
                <w:sz w:val="20"/>
                <w:szCs w:val="20"/>
              </w:rPr>
              <w:t>J</w:t>
            </w:r>
            <w:r w:rsidR="002D3BD6" w:rsidRPr="00896C3C">
              <w:rPr>
                <w:rFonts w:ascii="Arial" w:hAnsi="Arial" w:cs="Arial"/>
                <w:sz w:val="20"/>
                <w:szCs w:val="20"/>
              </w:rPr>
              <w:t>oyerías</w:t>
            </w:r>
          </w:p>
        </w:tc>
        <w:tc>
          <w:tcPr>
            <w:tcW w:w="283" w:type="dxa"/>
            <w:tcBorders>
              <w:left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2,000.00</w:t>
            </w:r>
          </w:p>
        </w:tc>
      </w:tr>
      <w:tr w:rsidR="002D3BD6" w:rsidRPr="00896C3C" w:rsidTr="00893431">
        <w:trPr>
          <w:trHeight w:val="390"/>
          <w:jc w:val="center"/>
        </w:trPr>
        <w:tc>
          <w:tcPr>
            <w:tcW w:w="557" w:type="dxa"/>
            <w:tcBorders>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w:t>
            </w:r>
          </w:p>
        </w:tc>
        <w:tc>
          <w:tcPr>
            <w:tcW w:w="4521" w:type="dxa"/>
            <w:tcBorders>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Loncherías, taquería, cocina económica y pizzería</w:t>
            </w:r>
          </w:p>
        </w:tc>
        <w:tc>
          <w:tcPr>
            <w:tcW w:w="283" w:type="dxa"/>
            <w:tcBorders>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Taller y expendio de artesanías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9</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Talabarterías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250.00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10</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Zapatería</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11</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Tlapalerías, ferreterías y pinturas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38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12</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 xml:space="preserve">Venta de materiales de construcción </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2,000.00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1,000.00</w:t>
            </w:r>
          </w:p>
        </w:tc>
      </w:tr>
      <w:tr w:rsidR="002D3BD6" w:rsidRPr="00896C3C" w:rsidTr="00893431">
        <w:trPr>
          <w:trHeight w:val="386"/>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13</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Tiendas, tendejón y misceláneas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59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14</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Bisutería, regalos, boneterías, novedades, venta de plástic</w:t>
            </w:r>
            <w:r w:rsidR="003E0B04">
              <w:rPr>
                <w:rFonts w:ascii="Arial" w:hAnsi="Arial" w:cs="Arial"/>
                <w:sz w:val="20"/>
                <w:szCs w:val="20"/>
              </w:rPr>
              <w:t>os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444"/>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15</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 xml:space="preserve">Compraventa de motos, bicicletas y refacciones </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1,500.00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800.00</w:t>
            </w:r>
          </w:p>
        </w:tc>
      </w:tr>
      <w:tr w:rsidR="002D3BD6" w:rsidRPr="00896C3C" w:rsidTr="00893431">
        <w:trPr>
          <w:trHeight w:val="443"/>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16</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Imprentas, papelerías, librerías y centros de copiado</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rPr>
          <w:trHeight w:val="597"/>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17</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Hoteles, posadas, hospedajes sin venta de bebidas</w:t>
            </w:r>
            <w:r>
              <w:rPr>
                <w:rFonts w:ascii="Arial" w:hAnsi="Arial" w:cs="Arial"/>
                <w:sz w:val="20"/>
                <w:szCs w:val="20"/>
              </w:rPr>
              <w:t xml:space="preserve"> alcohólicas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3,000.00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1,500.00</w:t>
            </w:r>
          </w:p>
        </w:tc>
      </w:tr>
      <w:tr w:rsidR="002D3BD6" w:rsidRPr="00896C3C" w:rsidTr="00893431">
        <w:trPr>
          <w:trHeight w:val="443"/>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18</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Peleterías, compraventa de sintéticos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1,500.00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750.00</w:t>
            </w:r>
          </w:p>
        </w:tc>
      </w:tr>
      <w:tr w:rsidR="002D3BD6" w:rsidRPr="00896C3C" w:rsidTr="00893431">
        <w:trPr>
          <w:trHeight w:val="443"/>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19</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Terminal de autobuses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5,000.00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2,500.00</w:t>
            </w:r>
          </w:p>
        </w:tc>
      </w:tr>
      <w:tr w:rsidR="002D3BD6" w:rsidRPr="00896C3C" w:rsidTr="00893431">
        <w:trPr>
          <w:trHeight w:val="594"/>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20</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Cibercafé, centro de cómputo y taller de reparación de</w:t>
            </w:r>
            <w:r>
              <w:rPr>
                <w:rFonts w:ascii="Arial" w:hAnsi="Arial" w:cs="Arial"/>
                <w:sz w:val="20"/>
                <w:szCs w:val="20"/>
              </w:rPr>
              <w:t xml:space="preserve"> </w:t>
            </w:r>
            <w:r w:rsidRPr="00896C3C">
              <w:rPr>
                <w:rFonts w:ascii="Arial" w:hAnsi="Arial" w:cs="Arial"/>
                <w:sz w:val="20"/>
                <w:szCs w:val="20"/>
              </w:rPr>
              <w:t>computadoras</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1,000.00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500.00</w:t>
            </w:r>
          </w:p>
        </w:tc>
      </w:tr>
      <w:tr w:rsidR="002D3BD6" w:rsidRPr="00896C3C" w:rsidTr="00893431">
        <w:trPr>
          <w:trHeight w:val="331"/>
          <w:jc w:val="center"/>
        </w:trPr>
        <w:tc>
          <w:tcPr>
            <w:tcW w:w="557"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21</w:t>
            </w:r>
          </w:p>
        </w:tc>
        <w:tc>
          <w:tcPr>
            <w:tcW w:w="4521" w:type="dxa"/>
            <w:tcBorders>
              <w:top w:val="single" w:sz="4" w:space="0" w:color="000000"/>
              <w:left w:val="single" w:sz="4" w:space="0" w:color="000000"/>
              <w:bottom w:val="single" w:sz="4" w:space="0" w:color="000000"/>
              <w:right w:val="single" w:sz="4"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Peluquerías y estéticas unisex</w:t>
            </w:r>
          </w:p>
        </w:tc>
        <w:tc>
          <w:tcPr>
            <w:tcW w:w="283" w:type="dxa"/>
            <w:tcBorders>
              <w:top w:val="single" w:sz="4" w:space="0" w:color="000000"/>
              <w:left w:val="single" w:sz="4" w:space="0" w:color="000000"/>
              <w:bottom w:val="single" w:sz="4"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4" w:space="0" w:color="000000"/>
              <w:left w:val="nil"/>
              <w:bottom w:val="single" w:sz="4"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4" w:space="0" w:color="000000"/>
              <w:bottom w:val="single" w:sz="4"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4" w:space="0" w:color="000000"/>
              <w:left w:val="nil"/>
              <w:bottom w:val="single" w:sz="4" w:space="0" w:color="000000"/>
              <w:right w:val="single" w:sz="4"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3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lastRenderedPageBreak/>
              <w:t>22</w:t>
            </w:r>
          </w:p>
        </w:tc>
        <w:tc>
          <w:tcPr>
            <w:tcW w:w="4521" w:type="dxa"/>
          </w:tcPr>
          <w:p w:rsidR="002D3BD6" w:rsidRPr="00896C3C" w:rsidRDefault="002D3BD6" w:rsidP="002D3BD6">
            <w:pPr>
              <w:pStyle w:val="TableParagraph"/>
              <w:tabs>
                <w:tab w:val="left" w:pos="928"/>
                <w:tab w:val="left" w:pos="973"/>
                <w:tab w:val="left" w:pos="1696"/>
                <w:tab w:val="left" w:pos="2153"/>
                <w:tab w:val="left" w:pos="2798"/>
                <w:tab w:val="left" w:pos="2849"/>
                <w:tab w:val="left" w:pos="3281"/>
                <w:tab w:val="left" w:pos="3758"/>
                <w:tab w:val="left" w:pos="4182"/>
                <w:tab w:val="left" w:pos="4217"/>
              </w:tabs>
              <w:spacing w:line="360" w:lineRule="auto"/>
              <w:ind w:left="0"/>
              <w:jc w:val="both"/>
              <w:rPr>
                <w:rFonts w:ascii="Arial" w:hAnsi="Arial" w:cs="Arial"/>
                <w:sz w:val="20"/>
                <w:szCs w:val="20"/>
              </w:rPr>
            </w:pPr>
            <w:r>
              <w:rPr>
                <w:rFonts w:ascii="Arial" w:hAnsi="Arial" w:cs="Arial"/>
                <w:sz w:val="20"/>
                <w:szCs w:val="20"/>
              </w:rPr>
              <w:t xml:space="preserve">Talleres </w:t>
            </w:r>
            <w:r w:rsidRPr="00896C3C">
              <w:rPr>
                <w:rFonts w:ascii="Arial" w:hAnsi="Arial" w:cs="Arial"/>
                <w:sz w:val="20"/>
                <w:szCs w:val="20"/>
              </w:rPr>
              <w:t>mecánicos,</w:t>
            </w:r>
            <w:r>
              <w:rPr>
                <w:rFonts w:ascii="Arial" w:hAnsi="Arial" w:cs="Arial"/>
                <w:sz w:val="20"/>
                <w:szCs w:val="20"/>
              </w:rPr>
              <w:t xml:space="preserve"> </w:t>
            </w:r>
            <w:r w:rsidRPr="00896C3C">
              <w:rPr>
                <w:rFonts w:ascii="Arial" w:hAnsi="Arial" w:cs="Arial"/>
                <w:sz w:val="20"/>
                <w:szCs w:val="20"/>
              </w:rPr>
              <w:t>taller</w:t>
            </w:r>
            <w:r>
              <w:rPr>
                <w:rFonts w:ascii="Arial" w:hAnsi="Arial" w:cs="Arial"/>
                <w:sz w:val="20"/>
                <w:szCs w:val="20"/>
              </w:rPr>
              <w:t xml:space="preserve"> </w:t>
            </w:r>
            <w:r w:rsidRPr="00896C3C">
              <w:rPr>
                <w:rFonts w:ascii="Arial" w:hAnsi="Arial" w:cs="Arial"/>
                <w:sz w:val="20"/>
                <w:szCs w:val="20"/>
              </w:rPr>
              <w:t>eléctrico</w:t>
            </w:r>
            <w:r>
              <w:rPr>
                <w:rFonts w:ascii="Arial" w:hAnsi="Arial" w:cs="Arial"/>
                <w:sz w:val="20"/>
                <w:szCs w:val="20"/>
              </w:rPr>
              <w:t xml:space="preserve"> </w:t>
            </w:r>
            <w:r w:rsidRPr="00896C3C">
              <w:rPr>
                <w:rFonts w:ascii="Arial" w:hAnsi="Arial" w:cs="Arial"/>
                <w:sz w:val="20"/>
                <w:szCs w:val="20"/>
              </w:rPr>
              <w:t>de</w:t>
            </w:r>
            <w:r>
              <w:rPr>
                <w:rFonts w:ascii="Arial" w:hAnsi="Arial" w:cs="Arial"/>
                <w:sz w:val="20"/>
                <w:szCs w:val="20"/>
              </w:rPr>
              <w:t xml:space="preserve"> </w:t>
            </w:r>
            <w:r w:rsidRPr="00896C3C">
              <w:rPr>
                <w:rFonts w:ascii="Arial" w:hAnsi="Arial" w:cs="Arial"/>
                <w:sz w:val="20"/>
                <w:szCs w:val="20"/>
              </w:rPr>
              <w:t>vehículos, refaccionarias de vehículos, accesorios para vehículos, herrería,</w:t>
            </w:r>
            <w:r>
              <w:rPr>
                <w:rFonts w:ascii="Arial" w:hAnsi="Arial" w:cs="Arial"/>
                <w:sz w:val="20"/>
                <w:szCs w:val="20"/>
              </w:rPr>
              <w:t xml:space="preserve"> </w:t>
            </w:r>
            <w:r w:rsidRPr="00896C3C">
              <w:rPr>
                <w:rFonts w:ascii="Arial" w:hAnsi="Arial" w:cs="Arial"/>
                <w:sz w:val="20"/>
                <w:szCs w:val="20"/>
              </w:rPr>
              <w:t>torno,</w:t>
            </w:r>
            <w:r>
              <w:rPr>
                <w:rFonts w:ascii="Arial" w:hAnsi="Arial" w:cs="Arial"/>
                <w:sz w:val="20"/>
                <w:szCs w:val="20"/>
              </w:rPr>
              <w:t xml:space="preserve"> </w:t>
            </w:r>
            <w:r w:rsidRPr="00896C3C">
              <w:rPr>
                <w:rFonts w:ascii="Arial" w:hAnsi="Arial" w:cs="Arial"/>
                <w:sz w:val="20"/>
                <w:szCs w:val="20"/>
              </w:rPr>
              <w:t>hojalatería</w:t>
            </w:r>
            <w:r>
              <w:rPr>
                <w:rFonts w:ascii="Arial" w:hAnsi="Arial" w:cs="Arial"/>
                <w:sz w:val="20"/>
                <w:szCs w:val="20"/>
              </w:rPr>
              <w:t xml:space="preserve"> </w:t>
            </w:r>
            <w:r w:rsidRPr="00896C3C">
              <w:rPr>
                <w:rFonts w:ascii="Arial" w:hAnsi="Arial" w:cs="Arial"/>
                <w:sz w:val="20"/>
                <w:szCs w:val="20"/>
              </w:rPr>
              <w:t>en</w:t>
            </w:r>
            <w:r>
              <w:rPr>
                <w:rFonts w:ascii="Arial" w:hAnsi="Arial" w:cs="Arial"/>
                <w:sz w:val="20"/>
                <w:szCs w:val="20"/>
              </w:rPr>
              <w:t xml:space="preserve"> general, </w:t>
            </w:r>
            <w:r w:rsidRPr="00896C3C">
              <w:rPr>
                <w:rFonts w:ascii="Arial" w:hAnsi="Arial" w:cs="Arial"/>
                <w:sz w:val="20"/>
                <w:szCs w:val="20"/>
              </w:rPr>
              <w:t>llanteras,</w:t>
            </w:r>
            <w:r>
              <w:rPr>
                <w:rFonts w:ascii="Arial" w:hAnsi="Arial" w:cs="Arial"/>
                <w:sz w:val="20"/>
                <w:szCs w:val="20"/>
              </w:rPr>
              <w:t xml:space="preserve"> vulcanizadoras</w:t>
            </w:r>
          </w:p>
        </w:tc>
        <w:tc>
          <w:tcPr>
            <w:tcW w:w="283" w:type="dxa"/>
            <w:tcBorders>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1,500.00</w:t>
            </w:r>
          </w:p>
        </w:tc>
        <w:tc>
          <w:tcPr>
            <w:tcW w:w="284" w:type="dxa"/>
            <w:tcBorders>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800.00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23</w:t>
            </w:r>
          </w:p>
        </w:tc>
        <w:tc>
          <w:tcPr>
            <w:tcW w:w="4521" w:type="dxa"/>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Tienda de ropa, almacenes, boutique, renta de trajes</w:t>
            </w:r>
          </w:p>
        </w:tc>
        <w:tc>
          <w:tcPr>
            <w:tcW w:w="283" w:type="dxa"/>
            <w:tcBorders>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24</w:t>
            </w:r>
          </w:p>
        </w:tc>
        <w:tc>
          <w:tcPr>
            <w:tcW w:w="4521" w:type="dxa"/>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Florerías</w:t>
            </w:r>
          </w:p>
        </w:tc>
        <w:tc>
          <w:tcPr>
            <w:tcW w:w="283" w:type="dxa"/>
            <w:tcBorders>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jc w:val="center"/>
        </w:trPr>
        <w:tc>
          <w:tcPr>
            <w:tcW w:w="557" w:type="dxa"/>
            <w:tcBorders>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25</w:t>
            </w:r>
          </w:p>
        </w:tc>
        <w:tc>
          <w:tcPr>
            <w:tcW w:w="4521" w:type="dxa"/>
            <w:tcBorders>
              <w:bottom w:val="single" w:sz="2"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Funerarias</w:t>
            </w:r>
          </w:p>
        </w:tc>
        <w:tc>
          <w:tcPr>
            <w:tcW w:w="283" w:type="dxa"/>
            <w:tcBorders>
              <w:bottom w:val="single" w:sz="2" w:space="0" w:color="000000"/>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bottom w:val="single" w:sz="2" w:space="0" w:color="000000"/>
              <w:right w:val="single" w:sz="2" w:space="0" w:color="000000"/>
            </w:tcBorders>
          </w:tcPr>
          <w:p w:rsidR="002D3BD6" w:rsidRPr="00896C3C" w:rsidRDefault="002D3BD6" w:rsidP="002D3BD6">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1,000.00</w:t>
            </w:r>
          </w:p>
        </w:tc>
        <w:tc>
          <w:tcPr>
            <w:tcW w:w="284" w:type="dxa"/>
            <w:tcBorders>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26</w:t>
            </w:r>
          </w:p>
        </w:tc>
        <w:tc>
          <w:tcPr>
            <w:tcW w:w="4521" w:type="dxa"/>
            <w:tcBorders>
              <w:top w:val="single" w:sz="2" w:space="0" w:color="000000"/>
              <w:bottom w:val="single" w:sz="2"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Bancos</w:t>
            </w:r>
          </w:p>
        </w:tc>
        <w:tc>
          <w:tcPr>
            <w:tcW w:w="283"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10,000.00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5,000.00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8"/>
          <w:jc w:val="center"/>
        </w:trPr>
        <w:tc>
          <w:tcPr>
            <w:tcW w:w="557" w:type="dxa"/>
            <w:tcBorders>
              <w:top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27</w:t>
            </w:r>
          </w:p>
        </w:tc>
        <w:tc>
          <w:tcPr>
            <w:tcW w:w="4521" w:type="dxa"/>
            <w:tcBorders>
              <w:top w:val="single" w:sz="2" w:space="0" w:color="000000"/>
            </w:tcBorders>
          </w:tcPr>
          <w:p w:rsidR="002D3BD6" w:rsidRPr="00896C3C" w:rsidRDefault="002D3BD6" w:rsidP="003E0B04">
            <w:pPr>
              <w:pStyle w:val="TableParagraph"/>
              <w:spacing w:line="360" w:lineRule="auto"/>
              <w:ind w:left="0"/>
              <w:jc w:val="both"/>
              <w:rPr>
                <w:rFonts w:ascii="Arial" w:hAnsi="Arial" w:cs="Arial"/>
                <w:sz w:val="20"/>
                <w:szCs w:val="20"/>
              </w:rPr>
            </w:pPr>
            <w:r w:rsidRPr="00896C3C">
              <w:rPr>
                <w:rFonts w:ascii="Arial" w:hAnsi="Arial" w:cs="Arial"/>
                <w:sz w:val="20"/>
                <w:szCs w:val="20"/>
              </w:rPr>
              <w:t>Puestos de venta de revistas, periódicos, CD’s y DVD´s</w:t>
            </w:r>
          </w:p>
        </w:tc>
        <w:tc>
          <w:tcPr>
            <w:tcW w:w="283" w:type="dxa"/>
            <w:tcBorders>
              <w:top w:val="single" w:sz="2" w:space="0" w:color="000000"/>
              <w:right w:val="nil"/>
            </w:tcBorders>
          </w:tcPr>
          <w:p w:rsidR="002D3BD6" w:rsidRPr="00896C3C" w:rsidRDefault="002D3BD6" w:rsidP="00893431">
            <w:pPr>
              <w:pStyle w:val="TableParagraph"/>
              <w:tabs>
                <w:tab w:val="left" w:pos="398"/>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right w:val="single" w:sz="2" w:space="0" w:color="000000"/>
            </w:tcBorders>
          </w:tcPr>
          <w:p w:rsidR="002D3BD6" w:rsidRPr="00896C3C" w:rsidRDefault="002D3BD6" w:rsidP="00893431">
            <w:pPr>
              <w:pStyle w:val="TableParagraph"/>
              <w:tabs>
                <w:tab w:val="left" w:pos="398"/>
              </w:tabs>
              <w:spacing w:line="360" w:lineRule="auto"/>
              <w:ind w:left="0"/>
              <w:jc w:val="right"/>
              <w:rPr>
                <w:rFonts w:ascii="Arial" w:hAnsi="Arial" w:cs="Arial"/>
                <w:sz w:val="20"/>
                <w:szCs w:val="20"/>
              </w:rPr>
            </w:pPr>
            <w:r w:rsidRPr="00896C3C">
              <w:rPr>
                <w:rFonts w:ascii="Arial" w:hAnsi="Arial" w:cs="Arial"/>
                <w:sz w:val="20"/>
                <w:szCs w:val="20"/>
              </w:rPr>
              <w:t>500.00</w:t>
            </w:r>
          </w:p>
        </w:tc>
        <w:tc>
          <w:tcPr>
            <w:tcW w:w="284" w:type="dxa"/>
            <w:tcBorders>
              <w:top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28</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Videoclub en general</w:t>
            </w:r>
          </w:p>
        </w:tc>
        <w:tc>
          <w:tcPr>
            <w:tcW w:w="283" w:type="dxa"/>
            <w:tcBorders>
              <w:right w:val="nil"/>
            </w:tcBorders>
          </w:tcPr>
          <w:p w:rsidR="002D3BD6" w:rsidRPr="00896C3C" w:rsidRDefault="002D3BD6" w:rsidP="00893431">
            <w:pPr>
              <w:pStyle w:val="TableParagraph"/>
              <w:tabs>
                <w:tab w:val="left" w:pos="398"/>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398"/>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29</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Carpinterías</w:t>
            </w:r>
          </w:p>
        </w:tc>
        <w:tc>
          <w:tcPr>
            <w:tcW w:w="283" w:type="dxa"/>
            <w:tcBorders>
              <w:right w:val="nil"/>
            </w:tcBorders>
          </w:tcPr>
          <w:p w:rsidR="002D3BD6" w:rsidRPr="00896C3C" w:rsidRDefault="002D3BD6" w:rsidP="00893431">
            <w:pPr>
              <w:pStyle w:val="TableParagraph"/>
              <w:tabs>
                <w:tab w:val="left" w:pos="398"/>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398"/>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3"/>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30</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Bodegas de refrescos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2,000.00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31</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Sub-agencia de refrescos y bebidas no alcohólicas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2,250.00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1,125.00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32</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Consultorios y clínicas, dentistas, análisis clínicos,</w:t>
            </w:r>
            <w:r>
              <w:rPr>
                <w:rFonts w:ascii="Arial" w:hAnsi="Arial" w:cs="Arial"/>
                <w:sz w:val="20"/>
                <w:szCs w:val="20"/>
              </w:rPr>
              <w:t xml:space="preserve"> </w:t>
            </w:r>
            <w:r w:rsidRPr="00896C3C">
              <w:rPr>
                <w:rFonts w:ascii="Arial" w:hAnsi="Arial" w:cs="Arial"/>
                <w:sz w:val="20"/>
                <w:szCs w:val="20"/>
              </w:rPr>
              <w:t>Laboratorio</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2,000.00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33</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Dulcerías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34</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Negocios de telefonía celular</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1,500.00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750.00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35</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Cinemas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5,000.00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36</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Talleres de reparación de electrodomésticos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37</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Escuelas particulares y academias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3,000.00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1,500.00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38</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Salas de fiestas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2,000.00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39</w:t>
            </w:r>
          </w:p>
        </w:tc>
        <w:tc>
          <w:tcPr>
            <w:tcW w:w="4521" w:type="dxa"/>
          </w:tcPr>
          <w:p w:rsidR="002D3BD6" w:rsidRPr="00FB483D" w:rsidRDefault="002D3BD6" w:rsidP="00FB483D">
            <w:pPr>
              <w:pStyle w:val="TableParagraph"/>
              <w:spacing w:line="360" w:lineRule="auto"/>
              <w:ind w:left="0"/>
              <w:rPr>
                <w:rFonts w:ascii="Arial" w:hAnsi="Arial" w:cs="Arial"/>
                <w:sz w:val="20"/>
                <w:szCs w:val="20"/>
              </w:rPr>
            </w:pPr>
            <w:r w:rsidRPr="00FB483D">
              <w:rPr>
                <w:rFonts w:ascii="Arial" w:hAnsi="Arial" w:cs="Arial"/>
                <w:sz w:val="20"/>
                <w:szCs w:val="20"/>
              </w:rPr>
              <w:t>Expe</w:t>
            </w:r>
            <w:r w:rsidR="00FB483D" w:rsidRPr="00FB483D">
              <w:rPr>
                <w:rFonts w:ascii="Arial" w:hAnsi="Arial" w:cs="Arial"/>
                <w:sz w:val="20"/>
                <w:szCs w:val="20"/>
              </w:rPr>
              <w:t>ndios de alimentos balanceados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40</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Gaseras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18,000.00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9,000.00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41</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Gasolineras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100,000.00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20,000.00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42</w:t>
            </w:r>
          </w:p>
        </w:tc>
        <w:tc>
          <w:tcPr>
            <w:tcW w:w="4521" w:type="dxa"/>
          </w:tcPr>
          <w:p w:rsidR="002D3BD6" w:rsidRPr="00896C3C" w:rsidRDefault="002D3BD6" w:rsidP="005F1819">
            <w:pPr>
              <w:pStyle w:val="TableParagraph"/>
              <w:spacing w:line="360" w:lineRule="auto"/>
              <w:ind w:left="0"/>
              <w:rPr>
                <w:rFonts w:ascii="Arial" w:hAnsi="Arial" w:cs="Arial"/>
                <w:sz w:val="20"/>
                <w:szCs w:val="20"/>
              </w:rPr>
            </w:pPr>
            <w:r w:rsidRPr="00896C3C">
              <w:rPr>
                <w:rFonts w:ascii="Arial" w:hAnsi="Arial" w:cs="Arial"/>
                <w:sz w:val="20"/>
                <w:szCs w:val="20"/>
              </w:rPr>
              <w:t>Mudanzas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8"/>
          <w:jc w:val="center"/>
        </w:trPr>
        <w:tc>
          <w:tcPr>
            <w:tcW w:w="557" w:type="dxa"/>
            <w:tcBorders>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43</w:t>
            </w:r>
          </w:p>
        </w:tc>
        <w:tc>
          <w:tcPr>
            <w:tcW w:w="4521" w:type="dxa"/>
            <w:tcBorders>
              <w:bottom w:val="single" w:sz="2" w:space="0" w:color="000000"/>
            </w:tcBorders>
          </w:tcPr>
          <w:p w:rsidR="002D3BD6" w:rsidRPr="00FB483D" w:rsidRDefault="002D3BD6" w:rsidP="005F1819">
            <w:pPr>
              <w:pStyle w:val="TableParagraph"/>
              <w:spacing w:line="360" w:lineRule="auto"/>
              <w:ind w:left="0"/>
              <w:rPr>
                <w:rFonts w:ascii="Arial" w:hAnsi="Arial" w:cs="Arial"/>
                <w:sz w:val="20"/>
                <w:szCs w:val="20"/>
              </w:rPr>
            </w:pPr>
            <w:r w:rsidRPr="00FB483D">
              <w:rPr>
                <w:rFonts w:ascii="Arial" w:hAnsi="Arial" w:cs="Arial"/>
                <w:sz w:val="20"/>
                <w:szCs w:val="20"/>
              </w:rPr>
              <w:t>Oficinas de sistema de televisión por cable</w:t>
            </w:r>
          </w:p>
        </w:tc>
        <w:tc>
          <w:tcPr>
            <w:tcW w:w="283" w:type="dxa"/>
            <w:tcBorders>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3,500.00</w:t>
            </w:r>
          </w:p>
        </w:tc>
        <w:tc>
          <w:tcPr>
            <w:tcW w:w="284" w:type="dxa"/>
            <w:tcBorders>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bottom w:val="single" w:sz="2" w:space="0" w:color="000000"/>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1,750.00</w:t>
            </w:r>
          </w:p>
        </w:tc>
      </w:tr>
      <w:tr w:rsidR="002D3BD6" w:rsidRPr="00896C3C" w:rsidTr="00FB48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4"/>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44</w:t>
            </w:r>
          </w:p>
        </w:tc>
        <w:tc>
          <w:tcPr>
            <w:tcW w:w="4521" w:type="dxa"/>
            <w:tcBorders>
              <w:top w:val="single" w:sz="2" w:space="0" w:color="000000"/>
              <w:bottom w:val="single" w:sz="2" w:space="0" w:color="000000"/>
            </w:tcBorders>
            <w:shd w:val="clear" w:color="auto" w:fill="auto"/>
          </w:tcPr>
          <w:p w:rsidR="002D3BD6" w:rsidRPr="008A6345" w:rsidRDefault="002D3BD6" w:rsidP="005F1819">
            <w:pPr>
              <w:pStyle w:val="TableParagraph"/>
              <w:tabs>
                <w:tab w:val="right" w:pos="4511"/>
              </w:tabs>
              <w:spacing w:line="360" w:lineRule="auto"/>
              <w:ind w:left="0"/>
              <w:rPr>
                <w:rFonts w:ascii="Arial" w:hAnsi="Arial" w:cs="Arial"/>
                <w:sz w:val="20"/>
                <w:szCs w:val="20"/>
                <w:highlight w:val="green"/>
              </w:rPr>
            </w:pPr>
            <w:r w:rsidRPr="00FB483D">
              <w:rPr>
                <w:rFonts w:ascii="Arial" w:hAnsi="Arial" w:cs="Arial"/>
                <w:sz w:val="20"/>
                <w:szCs w:val="20"/>
              </w:rPr>
              <w:t>Centro de foto estudio y grabación</w:t>
            </w:r>
          </w:p>
        </w:tc>
        <w:tc>
          <w:tcPr>
            <w:tcW w:w="283" w:type="dxa"/>
            <w:tcBorders>
              <w:top w:val="single" w:sz="2" w:space="0" w:color="000000"/>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63"/>
          <w:jc w:val="center"/>
        </w:trPr>
        <w:tc>
          <w:tcPr>
            <w:tcW w:w="557" w:type="dxa"/>
            <w:tcBorders>
              <w:top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45</w:t>
            </w:r>
          </w:p>
        </w:tc>
        <w:tc>
          <w:tcPr>
            <w:tcW w:w="4521" w:type="dxa"/>
            <w:tcBorders>
              <w:top w:val="single" w:sz="2"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Despachos de asesoría</w:t>
            </w:r>
          </w:p>
        </w:tc>
        <w:tc>
          <w:tcPr>
            <w:tcW w:w="283" w:type="dxa"/>
            <w:tcBorders>
              <w:top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lastRenderedPageBreak/>
              <w:t>46</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Fruterías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600.00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300.00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47</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 xml:space="preserve">Agencia de automóviles </w:t>
            </w:r>
            <w:r w:rsidR="0067405E">
              <w:rPr>
                <w:rFonts w:ascii="Arial" w:hAnsi="Arial" w:cs="Arial"/>
                <w:sz w:val="20"/>
                <w:szCs w:val="20"/>
              </w:rPr>
              <w:t>o</w:t>
            </w:r>
            <w:r w:rsidRPr="00896C3C">
              <w:rPr>
                <w:rFonts w:ascii="Arial" w:hAnsi="Arial" w:cs="Arial"/>
                <w:sz w:val="20"/>
                <w:szCs w:val="20"/>
              </w:rPr>
              <w:t xml:space="preserve"> lotes de autos usados y/o seminuevos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17,000.00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6,000.00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48</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Lavadero de coches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49</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Lavanderías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50</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Maquiladoras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51</w:t>
            </w:r>
          </w:p>
        </w:tc>
        <w:tc>
          <w:tcPr>
            <w:tcW w:w="4521" w:type="dxa"/>
          </w:tcPr>
          <w:p w:rsidR="002D3BD6" w:rsidRPr="0067405E" w:rsidRDefault="00FB483D" w:rsidP="005F1819">
            <w:pPr>
              <w:pStyle w:val="TableParagraph"/>
              <w:spacing w:line="360" w:lineRule="auto"/>
              <w:ind w:left="0"/>
              <w:jc w:val="both"/>
              <w:rPr>
                <w:rFonts w:ascii="Arial" w:hAnsi="Arial" w:cs="Arial"/>
                <w:sz w:val="20"/>
                <w:szCs w:val="20"/>
                <w:highlight w:val="green"/>
              </w:rPr>
            </w:pPr>
            <w:r w:rsidRPr="00FB483D">
              <w:rPr>
                <w:rFonts w:ascii="Arial" w:hAnsi="Arial" w:cs="Arial"/>
                <w:sz w:val="20"/>
                <w:szCs w:val="20"/>
              </w:rPr>
              <w:t>M</w:t>
            </w:r>
            <w:r w:rsidR="002D3BD6" w:rsidRPr="00FB483D">
              <w:rPr>
                <w:rFonts w:ascii="Arial" w:hAnsi="Arial" w:cs="Arial"/>
                <w:sz w:val="20"/>
                <w:szCs w:val="20"/>
              </w:rPr>
              <w:t>inisúper</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3,000.00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52</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Fábricas de agua purificada y hielo</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1,000.00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53</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Vidrios y aluminios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54</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Carnicería</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55</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Acuarios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Borders>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56</w:t>
            </w:r>
          </w:p>
        </w:tc>
        <w:tc>
          <w:tcPr>
            <w:tcW w:w="4521" w:type="dxa"/>
            <w:tcBorders>
              <w:bottom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Videojuegos</w:t>
            </w:r>
          </w:p>
        </w:tc>
        <w:tc>
          <w:tcPr>
            <w:tcW w:w="283" w:type="dxa"/>
            <w:tcBorders>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57</w:t>
            </w:r>
          </w:p>
        </w:tc>
        <w:tc>
          <w:tcPr>
            <w:tcW w:w="4521" w:type="dxa"/>
            <w:tcBorders>
              <w:top w:val="single" w:sz="2" w:space="0" w:color="000000"/>
              <w:bottom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Billares</w:t>
            </w:r>
          </w:p>
        </w:tc>
        <w:tc>
          <w:tcPr>
            <w:tcW w:w="283" w:type="dxa"/>
            <w:tcBorders>
              <w:top w:val="single" w:sz="2" w:space="0" w:color="000000"/>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58</w:t>
            </w:r>
          </w:p>
        </w:tc>
        <w:tc>
          <w:tcPr>
            <w:tcW w:w="4521" w:type="dxa"/>
            <w:tcBorders>
              <w:top w:val="single" w:sz="2" w:space="0" w:color="000000"/>
              <w:bottom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Ópticas</w:t>
            </w:r>
          </w:p>
        </w:tc>
        <w:tc>
          <w:tcPr>
            <w:tcW w:w="283" w:type="dxa"/>
            <w:tcBorders>
              <w:top w:val="single" w:sz="2" w:space="0" w:color="000000"/>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900.00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590.00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59</w:t>
            </w:r>
          </w:p>
        </w:tc>
        <w:tc>
          <w:tcPr>
            <w:tcW w:w="4521" w:type="dxa"/>
            <w:tcBorders>
              <w:top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Relojerías</w:t>
            </w:r>
          </w:p>
        </w:tc>
        <w:tc>
          <w:tcPr>
            <w:tcW w:w="283" w:type="dxa"/>
            <w:tcBorders>
              <w:top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60</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Gimnasio</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61</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Mueblerías y línea blanca</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1,000.00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62</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Expendio de Refrescos naturales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400.00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63</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Casas de Empeño</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2,500.00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1,550.00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64</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Bodegas de Cervezas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4,000.00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2,000.00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65</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Granjas Avícolas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4,500.00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2,550.00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Borders>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66</w:t>
            </w:r>
          </w:p>
        </w:tc>
        <w:tc>
          <w:tcPr>
            <w:tcW w:w="4521" w:type="dxa"/>
            <w:tcBorders>
              <w:bottom w:val="single" w:sz="2" w:space="0" w:color="000000"/>
            </w:tcBorders>
          </w:tcPr>
          <w:p w:rsidR="002D3BD6" w:rsidRPr="00896C3C" w:rsidRDefault="005F1819" w:rsidP="005F1819">
            <w:pPr>
              <w:pStyle w:val="TableParagraph"/>
              <w:spacing w:line="360" w:lineRule="auto"/>
              <w:ind w:left="0"/>
              <w:jc w:val="both"/>
              <w:rPr>
                <w:rFonts w:ascii="Arial" w:hAnsi="Arial" w:cs="Arial"/>
                <w:sz w:val="20"/>
                <w:szCs w:val="20"/>
              </w:rPr>
            </w:pPr>
            <w:r>
              <w:rPr>
                <w:rFonts w:ascii="Arial" w:hAnsi="Arial" w:cs="Arial"/>
                <w:sz w:val="20"/>
                <w:szCs w:val="20"/>
              </w:rPr>
              <w:t>Franquicias (</w:t>
            </w:r>
            <w:r w:rsidR="002D3BD6" w:rsidRPr="00896C3C">
              <w:rPr>
                <w:rFonts w:ascii="Arial" w:hAnsi="Arial" w:cs="Arial"/>
                <w:sz w:val="20"/>
                <w:szCs w:val="20"/>
              </w:rPr>
              <w:t>Pizzerias, Oxxo, Burguer King, etc)</w:t>
            </w:r>
          </w:p>
        </w:tc>
        <w:tc>
          <w:tcPr>
            <w:tcW w:w="283" w:type="dxa"/>
            <w:tcBorders>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15,000.00</w:t>
            </w:r>
          </w:p>
        </w:tc>
        <w:tc>
          <w:tcPr>
            <w:tcW w:w="284" w:type="dxa"/>
            <w:tcBorders>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bottom w:val="single" w:sz="2" w:space="0" w:color="000000"/>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7,500.00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67</w:t>
            </w:r>
          </w:p>
        </w:tc>
        <w:tc>
          <w:tcPr>
            <w:tcW w:w="4521" w:type="dxa"/>
            <w:tcBorders>
              <w:top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Sistema de Voceo Móvil o Fijo</w:t>
            </w:r>
          </w:p>
        </w:tc>
        <w:tc>
          <w:tcPr>
            <w:tcW w:w="283" w:type="dxa"/>
            <w:tcBorders>
              <w:top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500.00</w:t>
            </w:r>
          </w:p>
        </w:tc>
        <w:tc>
          <w:tcPr>
            <w:tcW w:w="284" w:type="dxa"/>
            <w:tcBorders>
              <w:top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250.00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68</w:t>
            </w:r>
          </w:p>
        </w:tc>
        <w:tc>
          <w:tcPr>
            <w:tcW w:w="4521" w:type="dxa"/>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Antenas de Telefonía Convencional o Celular</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5,000.00</w:t>
            </w:r>
          </w:p>
        </w:tc>
        <w:tc>
          <w:tcPr>
            <w:tcW w:w="284"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2,550.00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Borders>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69</w:t>
            </w:r>
          </w:p>
        </w:tc>
        <w:tc>
          <w:tcPr>
            <w:tcW w:w="4521" w:type="dxa"/>
            <w:tcBorders>
              <w:bottom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Maquiladoras Industriales</w:t>
            </w:r>
          </w:p>
        </w:tc>
        <w:tc>
          <w:tcPr>
            <w:tcW w:w="283" w:type="dxa"/>
            <w:tcBorders>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10,000.00</w:t>
            </w:r>
          </w:p>
        </w:tc>
        <w:tc>
          <w:tcPr>
            <w:tcW w:w="284" w:type="dxa"/>
            <w:tcBorders>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bottom w:val="single" w:sz="2" w:space="0" w:color="000000"/>
            </w:tcBorders>
          </w:tcPr>
          <w:p w:rsidR="002D3BD6" w:rsidRPr="00FB483D" w:rsidRDefault="002D3BD6" w:rsidP="00893431">
            <w:pPr>
              <w:pStyle w:val="TableParagraph"/>
              <w:spacing w:line="360" w:lineRule="auto"/>
              <w:ind w:left="0"/>
              <w:jc w:val="right"/>
              <w:rPr>
                <w:rFonts w:ascii="Arial" w:hAnsi="Arial" w:cs="Arial"/>
                <w:sz w:val="20"/>
                <w:szCs w:val="20"/>
              </w:rPr>
            </w:pPr>
            <w:r w:rsidRPr="00FB483D">
              <w:rPr>
                <w:rFonts w:ascii="Arial" w:hAnsi="Arial" w:cs="Arial"/>
                <w:sz w:val="20"/>
                <w:szCs w:val="20"/>
              </w:rPr>
              <w:t>5</w:t>
            </w:r>
            <w:r w:rsidR="003E0B04" w:rsidRPr="00FB483D">
              <w:rPr>
                <w:rFonts w:ascii="Arial" w:hAnsi="Arial" w:cs="Arial"/>
                <w:sz w:val="20"/>
                <w:szCs w:val="20"/>
              </w:rPr>
              <w:t>,</w:t>
            </w:r>
            <w:r w:rsidRPr="00FB483D">
              <w:rPr>
                <w:rFonts w:ascii="Arial" w:hAnsi="Arial" w:cs="Arial"/>
                <w:sz w:val="20"/>
                <w:szCs w:val="20"/>
              </w:rPr>
              <w:t>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70</w:t>
            </w:r>
          </w:p>
        </w:tc>
        <w:tc>
          <w:tcPr>
            <w:tcW w:w="4521" w:type="dxa"/>
            <w:tcBorders>
              <w:top w:val="single" w:sz="2" w:space="0" w:color="000000"/>
              <w:bottom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Estacionamientos Públicos</w:t>
            </w:r>
          </w:p>
        </w:tc>
        <w:tc>
          <w:tcPr>
            <w:tcW w:w="283" w:type="dxa"/>
            <w:tcBorders>
              <w:top w:val="single" w:sz="2" w:space="0" w:color="000000"/>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1,000.00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71</w:t>
            </w:r>
          </w:p>
        </w:tc>
        <w:tc>
          <w:tcPr>
            <w:tcW w:w="4521" w:type="dxa"/>
            <w:tcBorders>
              <w:top w:val="single" w:sz="2" w:space="0" w:color="000000"/>
              <w:bottom w:val="single" w:sz="2" w:space="0" w:color="000000"/>
            </w:tcBorders>
          </w:tcPr>
          <w:p w:rsidR="002D3BD6" w:rsidRPr="00FB483D" w:rsidRDefault="002D3BD6" w:rsidP="005F1819">
            <w:pPr>
              <w:pStyle w:val="TableParagraph"/>
              <w:spacing w:line="360" w:lineRule="auto"/>
              <w:ind w:left="0"/>
              <w:jc w:val="both"/>
              <w:rPr>
                <w:rFonts w:ascii="Arial" w:hAnsi="Arial" w:cs="Arial"/>
                <w:sz w:val="20"/>
                <w:szCs w:val="20"/>
              </w:rPr>
            </w:pPr>
            <w:r w:rsidRPr="00FB483D">
              <w:rPr>
                <w:rFonts w:ascii="Arial" w:hAnsi="Arial" w:cs="Arial"/>
                <w:sz w:val="20"/>
                <w:szCs w:val="20"/>
              </w:rPr>
              <w:t>Supermercados</w:t>
            </w:r>
          </w:p>
        </w:tc>
        <w:tc>
          <w:tcPr>
            <w:tcW w:w="283"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10,000.00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5,000.00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72</w:t>
            </w:r>
          </w:p>
        </w:tc>
        <w:tc>
          <w:tcPr>
            <w:tcW w:w="4521" w:type="dxa"/>
            <w:tcBorders>
              <w:top w:val="single" w:sz="2" w:space="0" w:color="000000"/>
              <w:bottom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Financieras</w:t>
            </w:r>
          </w:p>
        </w:tc>
        <w:tc>
          <w:tcPr>
            <w:tcW w:w="283"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5,000.00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3,000.00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5"/>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73</w:t>
            </w:r>
          </w:p>
        </w:tc>
        <w:tc>
          <w:tcPr>
            <w:tcW w:w="4521" w:type="dxa"/>
            <w:tcBorders>
              <w:top w:val="single" w:sz="2" w:space="0" w:color="000000"/>
              <w:bottom w:val="single" w:sz="2" w:space="0" w:color="000000"/>
            </w:tcBorders>
          </w:tcPr>
          <w:p w:rsidR="002D3BD6" w:rsidRPr="00896C3C" w:rsidRDefault="002D3BD6" w:rsidP="005F1819">
            <w:pPr>
              <w:pStyle w:val="TableParagraph"/>
              <w:spacing w:line="360" w:lineRule="auto"/>
              <w:ind w:left="0"/>
              <w:jc w:val="both"/>
              <w:rPr>
                <w:rFonts w:ascii="Arial" w:hAnsi="Arial" w:cs="Arial"/>
                <w:sz w:val="20"/>
                <w:szCs w:val="20"/>
              </w:rPr>
            </w:pPr>
            <w:r w:rsidRPr="00896C3C">
              <w:rPr>
                <w:rFonts w:ascii="Arial" w:hAnsi="Arial" w:cs="Arial"/>
                <w:sz w:val="20"/>
                <w:szCs w:val="20"/>
              </w:rPr>
              <w:t>Servicio de grúas de arrastre</w:t>
            </w:r>
          </w:p>
        </w:tc>
        <w:tc>
          <w:tcPr>
            <w:tcW w:w="283"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5,800.00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2,500.00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4"/>
          <w:jc w:val="center"/>
        </w:trPr>
        <w:tc>
          <w:tcPr>
            <w:tcW w:w="557" w:type="dxa"/>
            <w:tcBorders>
              <w:top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74</w:t>
            </w:r>
          </w:p>
        </w:tc>
        <w:tc>
          <w:tcPr>
            <w:tcW w:w="4521" w:type="dxa"/>
            <w:tcBorders>
              <w:top w:val="single" w:sz="2" w:space="0" w:color="000000"/>
            </w:tcBorders>
          </w:tcPr>
          <w:p w:rsidR="002D3BD6" w:rsidRPr="00FB483D" w:rsidRDefault="002D3BD6" w:rsidP="005F1819">
            <w:pPr>
              <w:pStyle w:val="TableParagraph"/>
              <w:spacing w:line="360" w:lineRule="auto"/>
              <w:ind w:left="0"/>
              <w:jc w:val="both"/>
              <w:rPr>
                <w:rFonts w:ascii="Arial" w:hAnsi="Arial" w:cs="Arial"/>
                <w:sz w:val="20"/>
                <w:szCs w:val="20"/>
              </w:rPr>
            </w:pPr>
            <w:r w:rsidRPr="00FB483D">
              <w:rPr>
                <w:rFonts w:ascii="Arial" w:hAnsi="Arial" w:cs="Arial"/>
                <w:sz w:val="20"/>
                <w:szCs w:val="20"/>
              </w:rPr>
              <w:t>Sistema de Televisión por cable, internet y telefonía</w:t>
            </w:r>
          </w:p>
        </w:tc>
        <w:tc>
          <w:tcPr>
            <w:tcW w:w="283" w:type="dxa"/>
            <w:tcBorders>
              <w:top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3,500.00</w:t>
            </w:r>
          </w:p>
        </w:tc>
        <w:tc>
          <w:tcPr>
            <w:tcW w:w="284" w:type="dxa"/>
            <w:tcBorders>
              <w:top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1,500.00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75</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Restaurant</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2,500.00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3E0B04">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1,000.00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76</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Servicio de Banquetes</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1,500.00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750.00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77</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Salchichonería y carnes frías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9"/>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lastRenderedPageBreak/>
              <w:t>78</w:t>
            </w:r>
          </w:p>
        </w:tc>
        <w:tc>
          <w:tcPr>
            <w:tcW w:w="4521" w:type="dxa"/>
          </w:tcPr>
          <w:p w:rsidR="002D3BD6" w:rsidRPr="00896C3C" w:rsidRDefault="002D3BD6" w:rsidP="00BF0A69">
            <w:pPr>
              <w:pStyle w:val="TableParagraph"/>
              <w:spacing w:line="360" w:lineRule="auto"/>
              <w:ind w:left="0"/>
              <w:rPr>
                <w:rFonts w:ascii="Arial" w:hAnsi="Arial" w:cs="Arial"/>
                <w:sz w:val="20"/>
                <w:szCs w:val="20"/>
              </w:rPr>
            </w:pPr>
            <w:r w:rsidRPr="00896C3C">
              <w:rPr>
                <w:rFonts w:ascii="Arial" w:hAnsi="Arial" w:cs="Arial"/>
                <w:sz w:val="20"/>
                <w:szCs w:val="20"/>
              </w:rPr>
              <w:t xml:space="preserve">Telas </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3E0B04">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0"/>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79</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Tienda de deportes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5"/>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80</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Venta de boletos de Transporte</w:t>
            </w:r>
          </w:p>
        </w:tc>
        <w:tc>
          <w:tcPr>
            <w:tcW w:w="283" w:type="dxa"/>
            <w:tcBorders>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1,500.00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760.00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81</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Vestidos de Novias y de XV Años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420.00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82</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Diseño Gráfico, Serigrafía y Rótulos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420.00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83</w:t>
            </w:r>
          </w:p>
        </w:tc>
        <w:tc>
          <w:tcPr>
            <w:tcW w:w="4521" w:type="dxa"/>
          </w:tcPr>
          <w:p w:rsidR="002D3BD6" w:rsidRPr="00FB483D" w:rsidRDefault="002D3BD6" w:rsidP="002D3BD6">
            <w:pPr>
              <w:pStyle w:val="TableParagraph"/>
              <w:spacing w:line="360" w:lineRule="auto"/>
              <w:ind w:left="0"/>
              <w:rPr>
                <w:rFonts w:ascii="Arial" w:hAnsi="Arial" w:cs="Arial"/>
                <w:sz w:val="20"/>
                <w:szCs w:val="20"/>
              </w:rPr>
            </w:pPr>
            <w:r w:rsidRPr="00FB483D">
              <w:rPr>
                <w:rFonts w:ascii="Arial" w:hAnsi="Arial" w:cs="Arial"/>
                <w:sz w:val="20"/>
                <w:szCs w:val="20"/>
              </w:rPr>
              <w:t>Semillas, Cereales / Granos y Semillas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righ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2"/>
              </w:tabs>
              <w:spacing w:line="360" w:lineRule="auto"/>
              <w:ind w:left="0"/>
              <w:jc w:val="right"/>
              <w:rPr>
                <w:rFonts w:ascii="Arial" w:hAnsi="Arial" w:cs="Arial"/>
                <w:sz w:val="20"/>
                <w:szCs w:val="20"/>
              </w:rPr>
            </w:pPr>
            <w:r w:rsidRPr="00896C3C">
              <w:rPr>
                <w:rFonts w:ascii="Arial" w:hAnsi="Arial" w:cs="Arial"/>
                <w:sz w:val="20"/>
                <w:szCs w:val="20"/>
              </w:rPr>
              <w:t>420.00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84</w:t>
            </w:r>
          </w:p>
        </w:tc>
        <w:tc>
          <w:tcPr>
            <w:tcW w:w="4521" w:type="dxa"/>
          </w:tcPr>
          <w:p w:rsidR="002D3BD6" w:rsidRPr="00FB483D" w:rsidRDefault="002D3BD6" w:rsidP="002D3BD6">
            <w:pPr>
              <w:pStyle w:val="TableParagraph"/>
              <w:spacing w:line="360" w:lineRule="auto"/>
              <w:ind w:left="0"/>
              <w:rPr>
                <w:rFonts w:ascii="Arial" w:hAnsi="Arial" w:cs="Arial"/>
                <w:sz w:val="20"/>
                <w:szCs w:val="20"/>
              </w:rPr>
            </w:pPr>
            <w:r w:rsidRPr="00FB483D">
              <w:rPr>
                <w:rFonts w:ascii="Arial" w:hAnsi="Arial" w:cs="Arial"/>
                <w:sz w:val="20"/>
                <w:szCs w:val="20"/>
              </w:rPr>
              <w:t>Estudio Fotográficos y Filmaciones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850.00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440.00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85</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Radiotécnicos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850.00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440.00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6"/>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86</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Renta de Mesas y Sillas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550.00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340.00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87</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Renta de Equipo de Audio y Video</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550.00</w:t>
            </w:r>
          </w:p>
        </w:tc>
        <w:tc>
          <w:tcPr>
            <w:tcW w:w="284" w:type="dxa"/>
            <w:tcBorders>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340.00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88</w:t>
            </w:r>
          </w:p>
        </w:tc>
        <w:tc>
          <w:tcPr>
            <w:tcW w:w="4521" w:type="dxa"/>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Reparación de Bicicletas</w:t>
            </w:r>
          </w:p>
        </w:tc>
        <w:tc>
          <w:tcPr>
            <w:tcW w:w="283" w:type="dxa"/>
            <w:tcBorders>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400.00</w:t>
            </w:r>
          </w:p>
        </w:tc>
        <w:tc>
          <w:tcPr>
            <w:tcW w:w="284" w:type="dxa"/>
            <w:tcBorders>
              <w:right w:val="nil"/>
            </w:tcBorders>
          </w:tcPr>
          <w:p w:rsidR="002D3BD6" w:rsidRPr="00896C3C" w:rsidRDefault="002D3BD6" w:rsidP="00893431">
            <w:pPr>
              <w:pStyle w:val="TableParagraph"/>
              <w:tabs>
                <w:tab w:val="left" w:pos="344"/>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tcBorders>
          </w:tcPr>
          <w:p w:rsidR="002D3BD6" w:rsidRPr="00896C3C" w:rsidRDefault="002D3BD6" w:rsidP="00893431">
            <w:pPr>
              <w:pStyle w:val="TableParagraph"/>
              <w:tabs>
                <w:tab w:val="left" w:pos="344"/>
              </w:tabs>
              <w:spacing w:line="360" w:lineRule="auto"/>
              <w:ind w:left="0"/>
              <w:jc w:val="right"/>
              <w:rPr>
                <w:rFonts w:ascii="Arial" w:hAnsi="Arial" w:cs="Arial"/>
                <w:sz w:val="20"/>
                <w:szCs w:val="20"/>
              </w:rPr>
            </w:pPr>
            <w:r w:rsidRPr="00896C3C">
              <w:rPr>
                <w:rFonts w:ascii="Arial" w:hAnsi="Arial" w:cs="Arial"/>
                <w:sz w:val="20"/>
                <w:szCs w:val="20"/>
              </w:rPr>
              <w:t>250.00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7"/>
          <w:jc w:val="center"/>
        </w:trPr>
        <w:tc>
          <w:tcPr>
            <w:tcW w:w="557" w:type="dxa"/>
            <w:tcBorders>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89</w:t>
            </w:r>
          </w:p>
        </w:tc>
        <w:tc>
          <w:tcPr>
            <w:tcW w:w="4521" w:type="dxa"/>
            <w:tcBorders>
              <w:bottom w:val="single" w:sz="2"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Reparación de Calzado</w:t>
            </w:r>
          </w:p>
        </w:tc>
        <w:tc>
          <w:tcPr>
            <w:tcW w:w="283" w:type="dxa"/>
            <w:tcBorders>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400.00</w:t>
            </w:r>
          </w:p>
        </w:tc>
        <w:tc>
          <w:tcPr>
            <w:tcW w:w="284" w:type="dxa"/>
            <w:tcBorders>
              <w:bottom w:val="single" w:sz="2" w:space="0" w:color="000000"/>
              <w:right w:val="nil"/>
            </w:tcBorders>
          </w:tcPr>
          <w:p w:rsidR="002D3BD6" w:rsidRPr="00896C3C" w:rsidRDefault="002D3BD6" w:rsidP="00893431">
            <w:pPr>
              <w:pStyle w:val="TableParagraph"/>
              <w:tabs>
                <w:tab w:val="left" w:pos="345"/>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left w:val="nil"/>
              <w:bottom w:val="single" w:sz="2" w:space="0" w:color="000000"/>
            </w:tcBorders>
          </w:tcPr>
          <w:p w:rsidR="002D3BD6" w:rsidRPr="00896C3C" w:rsidRDefault="002D3BD6" w:rsidP="00893431">
            <w:pPr>
              <w:pStyle w:val="TableParagraph"/>
              <w:tabs>
                <w:tab w:val="left" w:pos="345"/>
              </w:tabs>
              <w:spacing w:line="360" w:lineRule="auto"/>
              <w:ind w:left="0"/>
              <w:jc w:val="right"/>
              <w:rPr>
                <w:rFonts w:ascii="Arial" w:hAnsi="Arial" w:cs="Arial"/>
                <w:sz w:val="20"/>
                <w:szCs w:val="20"/>
              </w:rPr>
            </w:pPr>
            <w:r w:rsidRPr="00896C3C">
              <w:rPr>
                <w:rFonts w:ascii="Arial" w:hAnsi="Arial" w:cs="Arial"/>
                <w:sz w:val="20"/>
                <w:szCs w:val="20"/>
              </w:rPr>
              <w:t>250.00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90</w:t>
            </w:r>
          </w:p>
        </w:tc>
        <w:tc>
          <w:tcPr>
            <w:tcW w:w="4521" w:type="dxa"/>
            <w:tcBorders>
              <w:top w:val="single" w:sz="2" w:space="0" w:color="000000"/>
              <w:bottom w:val="single" w:sz="2"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Pastelerías</w:t>
            </w:r>
          </w:p>
        </w:tc>
        <w:tc>
          <w:tcPr>
            <w:tcW w:w="283" w:type="dxa"/>
            <w:tcBorders>
              <w:top w:val="single" w:sz="2" w:space="0" w:color="000000"/>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850.00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440.00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91</w:t>
            </w:r>
          </w:p>
        </w:tc>
        <w:tc>
          <w:tcPr>
            <w:tcW w:w="4521" w:type="dxa"/>
            <w:tcBorders>
              <w:top w:val="single" w:sz="2" w:space="0" w:color="000000"/>
              <w:bottom w:val="single" w:sz="2"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Inmobiliarias</w:t>
            </w:r>
          </w:p>
        </w:tc>
        <w:tc>
          <w:tcPr>
            <w:tcW w:w="283"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4,000.00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spacing w:line="360" w:lineRule="auto"/>
              <w:ind w:left="0"/>
              <w:jc w:val="right"/>
              <w:rPr>
                <w:rFonts w:ascii="Arial" w:hAnsi="Arial" w:cs="Arial"/>
                <w:sz w:val="20"/>
                <w:szCs w:val="20"/>
              </w:rPr>
            </w:pPr>
            <w:r w:rsidRPr="00896C3C">
              <w:rPr>
                <w:rFonts w:ascii="Arial" w:hAnsi="Arial" w:cs="Arial"/>
                <w:sz w:val="20"/>
                <w:szCs w:val="20"/>
              </w:rPr>
              <w:t>2,600.00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0"/>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92</w:t>
            </w:r>
          </w:p>
        </w:tc>
        <w:tc>
          <w:tcPr>
            <w:tcW w:w="4521" w:type="dxa"/>
            <w:tcBorders>
              <w:top w:val="single" w:sz="2" w:space="0" w:color="000000"/>
              <w:bottom w:val="single" w:sz="2"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Chatarrerías y deshuesadoras</w:t>
            </w:r>
          </w:p>
        </w:tc>
        <w:tc>
          <w:tcPr>
            <w:tcW w:w="283" w:type="dxa"/>
            <w:tcBorders>
              <w:top w:val="single" w:sz="2" w:space="0" w:color="000000"/>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1,200.00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600.00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93</w:t>
            </w:r>
          </w:p>
        </w:tc>
        <w:tc>
          <w:tcPr>
            <w:tcW w:w="4521" w:type="dxa"/>
            <w:tcBorders>
              <w:top w:val="single" w:sz="2" w:space="0" w:color="000000"/>
              <w:bottom w:val="single" w:sz="2"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Subasta Ganadera</w:t>
            </w:r>
          </w:p>
        </w:tc>
        <w:tc>
          <w:tcPr>
            <w:tcW w:w="283" w:type="dxa"/>
            <w:tcBorders>
              <w:top w:val="single" w:sz="2" w:space="0" w:color="000000"/>
              <w:bottom w:val="single" w:sz="2" w:space="0" w:color="000000"/>
              <w:right w:val="nil"/>
            </w:tcBorders>
          </w:tcPr>
          <w:p w:rsidR="002D3BD6" w:rsidRPr="00896C3C" w:rsidRDefault="002D3BD6" w:rsidP="00893431">
            <w:pPr>
              <w:pStyle w:val="TableParagraph"/>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spacing w:line="360" w:lineRule="auto"/>
              <w:ind w:left="0"/>
              <w:jc w:val="right"/>
              <w:rPr>
                <w:rFonts w:ascii="Arial" w:hAnsi="Arial" w:cs="Arial"/>
                <w:sz w:val="20"/>
                <w:szCs w:val="20"/>
              </w:rPr>
            </w:pPr>
            <w:r w:rsidRPr="00896C3C">
              <w:rPr>
                <w:rFonts w:ascii="Arial" w:hAnsi="Arial" w:cs="Arial"/>
                <w:sz w:val="20"/>
                <w:szCs w:val="20"/>
              </w:rPr>
              <w:t>2,500.00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805.00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bottom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94</w:t>
            </w:r>
          </w:p>
        </w:tc>
        <w:tc>
          <w:tcPr>
            <w:tcW w:w="4521" w:type="dxa"/>
            <w:tcBorders>
              <w:top w:val="single" w:sz="2" w:space="0" w:color="000000"/>
              <w:bottom w:val="single" w:sz="2" w:space="0" w:color="000000"/>
            </w:tcBorders>
          </w:tcPr>
          <w:p w:rsidR="002D3BD6" w:rsidRPr="00896C3C" w:rsidRDefault="002D3BD6" w:rsidP="002D3BD6">
            <w:pPr>
              <w:pStyle w:val="TableParagraph"/>
              <w:spacing w:line="360" w:lineRule="auto"/>
              <w:ind w:left="0"/>
              <w:rPr>
                <w:rFonts w:ascii="Arial" w:hAnsi="Arial" w:cs="Arial"/>
                <w:sz w:val="20"/>
                <w:szCs w:val="20"/>
              </w:rPr>
            </w:pPr>
            <w:r w:rsidRPr="00896C3C">
              <w:rPr>
                <w:rFonts w:ascii="Arial" w:hAnsi="Arial" w:cs="Arial"/>
                <w:sz w:val="20"/>
                <w:szCs w:val="20"/>
              </w:rPr>
              <w:t>Agroquímicos</w:t>
            </w:r>
          </w:p>
        </w:tc>
        <w:tc>
          <w:tcPr>
            <w:tcW w:w="283" w:type="dxa"/>
            <w:tcBorders>
              <w:top w:val="single" w:sz="2" w:space="0" w:color="000000"/>
              <w:bottom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bottom w:val="single" w:sz="2" w:space="0" w:color="000000"/>
              <w:right w:val="single" w:sz="2" w:space="0" w:color="000000"/>
            </w:tcBorders>
          </w:tcPr>
          <w:p w:rsidR="002D3BD6" w:rsidRPr="00896C3C" w:rsidRDefault="002D3BD6" w:rsidP="002D3BD6">
            <w:pPr>
              <w:pStyle w:val="TableParagraph"/>
              <w:tabs>
                <w:tab w:val="left" w:pos="456"/>
              </w:tabs>
              <w:spacing w:line="360" w:lineRule="auto"/>
              <w:ind w:left="0"/>
              <w:jc w:val="right"/>
              <w:rPr>
                <w:rFonts w:ascii="Arial" w:hAnsi="Arial" w:cs="Arial"/>
                <w:sz w:val="20"/>
                <w:szCs w:val="20"/>
              </w:rPr>
            </w:pPr>
            <w:r w:rsidRPr="00896C3C">
              <w:rPr>
                <w:rFonts w:ascii="Arial" w:hAnsi="Arial" w:cs="Arial"/>
                <w:sz w:val="20"/>
                <w:szCs w:val="20"/>
              </w:rPr>
              <w:t>800.00</w:t>
            </w:r>
          </w:p>
        </w:tc>
        <w:tc>
          <w:tcPr>
            <w:tcW w:w="284" w:type="dxa"/>
            <w:tcBorders>
              <w:top w:val="single" w:sz="2" w:space="0" w:color="000000"/>
              <w:bottom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bottom w:val="single" w:sz="2" w:space="0" w:color="000000"/>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450.00</w:t>
            </w:r>
          </w:p>
        </w:tc>
      </w:tr>
      <w:tr w:rsidR="002D3BD6" w:rsidRPr="00896C3C" w:rsidTr="0089343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92"/>
          <w:jc w:val="center"/>
        </w:trPr>
        <w:tc>
          <w:tcPr>
            <w:tcW w:w="557" w:type="dxa"/>
            <w:tcBorders>
              <w:top w:val="single" w:sz="2" w:space="0" w:color="000000"/>
            </w:tcBorders>
          </w:tcPr>
          <w:p w:rsidR="002D3BD6" w:rsidRPr="00896C3C" w:rsidRDefault="002D3BD6" w:rsidP="002D3BD6">
            <w:pPr>
              <w:pStyle w:val="TableParagraph"/>
              <w:spacing w:line="360" w:lineRule="auto"/>
              <w:ind w:left="0"/>
              <w:jc w:val="center"/>
              <w:rPr>
                <w:rFonts w:ascii="Arial" w:hAnsi="Arial" w:cs="Arial"/>
                <w:sz w:val="20"/>
                <w:szCs w:val="20"/>
              </w:rPr>
            </w:pPr>
            <w:r w:rsidRPr="00896C3C">
              <w:rPr>
                <w:rFonts w:ascii="Arial" w:hAnsi="Arial" w:cs="Arial"/>
                <w:sz w:val="20"/>
                <w:szCs w:val="20"/>
              </w:rPr>
              <w:t>95</w:t>
            </w:r>
          </w:p>
        </w:tc>
        <w:tc>
          <w:tcPr>
            <w:tcW w:w="4521" w:type="dxa"/>
            <w:tcBorders>
              <w:top w:val="single" w:sz="2" w:space="0" w:color="000000"/>
            </w:tcBorders>
          </w:tcPr>
          <w:p w:rsidR="002D3BD6" w:rsidRPr="008A6345" w:rsidRDefault="002D3BD6" w:rsidP="00BF0A69">
            <w:pPr>
              <w:pStyle w:val="TableParagraph"/>
              <w:spacing w:line="360" w:lineRule="auto"/>
              <w:ind w:left="0"/>
              <w:rPr>
                <w:rFonts w:ascii="Arial" w:hAnsi="Arial" w:cs="Arial"/>
                <w:sz w:val="20"/>
                <w:szCs w:val="20"/>
                <w:highlight w:val="green"/>
              </w:rPr>
            </w:pPr>
            <w:r w:rsidRPr="00FB483D">
              <w:rPr>
                <w:rFonts w:ascii="Arial" w:hAnsi="Arial" w:cs="Arial"/>
                <w:sz w:val="20"/>
                <w:szCs w:val="20"/>
              </w:rPr>
              <w:t xml:space="preserve">Veterinarias </w:t>
            </w:r>
          </w:p>
        </w:tc>
        <w:tc>
          <w:tcPr>
            <w:tcW w:w="283" w:type="dxa"/>
            <w:tcBorders>
              <w:top w:val="single" w:sz="2" w:space="0" w:color="000000"/>
              <w:right w:val="nil"/>
            </w:tcBorders>
          </w:tcPr>
          <w:p w:rsidR="002D3BD6" w:rsidRPr="00896C3C" w:rsidRDefault="002D3BD6" w:rsidP="00893431">
            <w:pPr>
              <w:pStyle w:val="TableParagraph"/>
              <w:tabs>
                <w:tab w:val="left" w:pos="456"/>
              </w:tabs>
              <w:spacing w:line="360" w:lineRule="auto"/>
              <w:ind w:left="0"/>
              <w:jc w:val="right"/>
              <w:rPr>
                <w:rFonts w:ascii="Arial" w:hAnsi="Arial" w:cs="Arial"/>
                <w:sz w:val="20"/>
                <w:szCs w:val="20"/>
              </w:rPr>
            </w:pPr>
            <w:r w:rsidRPr="001B2D36">
              <w:rPr>
                <w:rFonts w:ascii="Arial" w:hAnsi="Arial" w:cs="Arial"/>
                <w:sz w:val="20"/>
                <w:szCs w:val="20"/>
              </w:rPr>
              <w:t>$</w:t>
            </w:r>
          </w:p>
        </w:tc>
        <w:tc>
          <w:tcPr>
            <w:tcW w:w="1134" w:type="dxa"/>
            <w:tcBorders>
              <w:top w:val="single" w:sz="2" w:space="0" w:color="000000"/>
              <w:left w:val="nil"/>
              <w:right w:val="single" w:sz="2" w:space="0" w:color="000000"/>
            </w:tcBorders>
          </w:tcPr>
          <w:p w:rsidR="002D3BD6" w:rsidRPr="00896C3C" w:rsidRDefault="00FB483D" w:rsidP="002D3BD6">
            <w:pPr>
              <w:pStyle w:val="TableParagraph"/>
              <w:tabs>
                <w:tab w:val="left" w:pos="456"/>
              </w:tabs>
              <w:spacing w:line="360" w:lineRule="auto"/>
              <w:ind w:left="0"/>
              <w:jc w:val="right"/>
              <w:rPr>
                <w:rFonts w:ascii="Arial" w:hAnsi="Arial" w:cs="Arial"/>
                <w:sz w:val="20"/>
                <w:szCs w:val="20"/>
              </w:rPr>
            </w:pPr>
            <w:r>
              <w:rPr>
                <w:rFonts w:ascii="Arial" w:hAnsi="Arial" w:cs="Arial"/>
                <w:sz w:val="20"/>
                <w:szCs w:val="20"/>
              </w:rPr>
              <w:t>2,5</w:t>
            </w:r>
            <w:r w:rsidR="002D3BD6" w:rsidRPr="00896C3C">
              <w:rPr>
                <w:rFonts w:ascii="Arial" w:hAnsi="Arial" w:cs="Arial"/>
                <w:sz w:val="20"/>
                <w:szCs w:val="20"/>
              </w:rPr>
              <w:t>00.00</w:t>
            </w:r>
          </w:p>
        </w:tc>
        <w:tc>
          <w:tcPr>
            <w:tcW w:w="284" w:type="dxa"/>
            <w:tcBorders>
              <w:top w:val="single" w:sz="2" w:space="0" w:color="000000"/>
              <w:right w:val="nil"/>
            </w:tcBorders>
          </w:tcPr>
          <w:p w:rsidR="002D3BD6" w:rsidRPr="00896C3C" w:rsidRDefault="002D3BD6" w:rsidP="00893431">
            <w:pPr>
              <w:pStyle w:val="TableParagraph"/>
              <w:tabs>
                <w:tab w:val="left" w:pos="341"/>
              </w:tabs>
              <w:spacing w:line="360" w:lineRule="auto"/>
              <w:ind w:left="0"/>
              <w:jc w:val="right"/>
              <w:rPr>
                <w:rFonts w:ascii="Arial" w:hAnsi="Arial" w:cs="Arial"/>
                <w:sz w:val="20"/>
                <w:szCs w:val="20"/>
              </w:rPr>
            </w:pPr>
            <w:r w:rsidRPr="0013758D">
              <w:rPr>
                <w:rFonts w:ascii="Arial" w:hAnsi="Arial" w:cs="Arial"/>
                <w:sz w:val="20"/>
                <w:szCs w:val="20"/>
              </w:rPr>
              <w:t>$</w:t>
            </w:r>
          </w:p>
        </w:tc>
        <w:tc>
          <w:tcPr>
            <w:tcW w:w="1417" w:type="dxa"/>
            <w:tcBorders>
              <w:top w:val="single" w:sz="2" w:space="0" w:color="000000"/>
              <w:left w:val="nil"/>
            </w:tcBorders>
          </w:tcPr>
          <w:p w:rsidR="002D3BD6" w:rsidRPr="00896C3C" w:rsidRDefault="00FB483D" w:rsidP="00893431">
            <w:pPr>
              <w:pStyle w:val="TableParagraph"/>
              <w:tabs>
                <w:tab w:val="left" w:pos="341"/>
              </w:tabs>
              <w:spacing w:line="360" w:lineRule="auto"/>
              <w:ind w:left="0"/>
              <w:jc w:val="right"/>
              <w:rPr>
                <w:rFonts w:ascii="Arial" w:hAnsi="Arial" w:cs="Arial"/>
                <w:sz w:val="20"/>
                <w:szCs w:val="20"/>
              </w:rPr>
            </w:pPr>
            <w:r>
              <w:rPr>
                <w:rFonts w:ascii="Arial" w:hAnsi="Arial" w:cs="Arial"/>
                <w:sz w:val="20"/>
                <w:szCs w:val="20"/>
              </w:rPr>
              <w:t>7</w:t>
            </w:r>
            <w:r w:rsidR="002D3BD6" w:rsidRPr="00896C3C">
              <w:rPr>
                <w:rFonts w:ascii="Arial" w:hAnsi="Arial" w:cs="Arial"/>
                <w:sz w:val="20"/>
                <w:szCs w:val="20"/>
              </w:rPr>
              <w:t>00.00</w:t>
            </w:r>
          </w:p>
        </w:tc>
      </w:tr>
    </w:tbl>
    <w:p w:rsidR="00C456FA" w:rsidRPr="00896C3C" w:rsidRDefault="00C456FA" w:rsidP="00896C3C">
      <w:pPr>
        <w:pStyle w:val="Textoindependiente"/>
        <w:spacing w:line="360" w:lineRule="auto"/>
        <w:rPr>
          <w:rFonts w:ascii="Arial" w:hAnsi="Arial" w:cs="Arial"/>
          <w:sz w:val="20"/>
          <w:szCs w:val="20"/>
        </w:rPr>
      </w:pPr>
    </w:p>
    <w:p w:rsidR="00BD0F87" w:rsidRDefault="00BD0F87" w:rsidP="00896C3C">
      <w:pPr>
        <w:pStyle w:val="Textoindependiente"/>
        <w:spacing w:line="360" w:lineRule="auto"/>
        <w:jc w:val="both"/>
        <w:rPr>
          <w:rFonts w:ascii="Arial" w:hAnsi="Arial" w:cs="Arial"/>
          <w:bCs/>
          <w:sz w:val="20"/>
          <w:szCs w:val="20"/>
        </w:rPr>
      </w:pPr>
      <w:r>
        <w:rPr>
          <w:rFonts w:ascii="Arial" w:hAnsi="Arial" w:cs="Arial"/>
          <w:bCs/>
          <w:sz w:val="20"/>
          <w:szCs w:val="20"/>
        </w:rPr>
        <w:t xml:space="preserve">En cumplimiento a lo dispuesto por el artículo 10-A de la Ley de </w:t>
      </w:r>
      <w:r w:rsidR="00AD44E8">
        <w:rPr>
          <w:rFonts w:ascii="Arial" w:hAnsi="Arial" w:cs="Arial"/>
          <w:bCs/>
          <w:sz w:val="20"/>
          <w:szCs w:val="20"/>
        </w:rPr>
        <w:t>C</w:t>
      </w:r>
      <w:r>
        <w:rPr>
          <w:rFonts w:ascii="Arial" w:hAnsi="Arial" w:cs="Arial"/>
          <w:bCs/>
          <w:sz w:val="20"/>
          <w:szCs w:val="20"/>
        </w:rPr>
        <w:t>oordinación Fiscal Federal, el cobro de los derechos a que se refiere este artículo</w:t>
      </w:r>
      <w:r w:rsidR="00AD44E8">
        <w:rPr>
          <w:rFonts w:ascii="Arial" w:hAnsi="Arial" w:cs="Arial"/>
          <w:bCs/>
          <w:sz w:val="20"/>
          <w:szCs w:val="20"/>
        </w:rPr>
        <w:t>, no condiciona el ejercicio de las actividades comerciales, industriales o de prestación de servicios.</w:t>
      </w:r>
    </w:p>
    <w:p w:rsidR="00AD44E8" w:rsidRPr="00BD0F87" w:rsidRDefault="00AD44E8" w:rsidP="00896C3C">
      <w:pPr>
        <w:pStyle w:val="Textoindependiente"/>
        <w:spacing w:line="360" w:lineRule="auto"/>
        <w:jc w:val="both"/>
        <w:rPr>
          <w:rFonts w:ascii="Arial" w:hAnsi="Arial" w:cs="Arial"/>
          <w:bCs/>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14.- </w:t>
      </w:r>
      <w:r w:rsidRPr="00896C3C">
        <w:rPr>
          <w:rFonts w:ascii="Arial" w:hAnsi="Arial" w:cs="Arial"/>
          <w:sz w:val="20"/>
          <w:szCs w:val="20"/>
        </w:rPr>
        <w:t>El cobro de los derechos por el otorgamiento de licencias o permisos para la instalación de anuncios de toda índole, se realizará de conformidad con lo establecido en el reglamento de la materia, y</w:t>
      </w:r>
      <w:r w:rsidR="00DC093B" w:rsidRPr="00896C3C">
        <w:rPr>
          <w:rFonts w:ascii="Arial" w:hAnsi="Arial" w:cs="Arial"/>
          <w:sz w:val="20"/>
          <w:szCs w:val="20"/>
        </w:rPr>
        <w:t>/o por reglamentos supletori</w:t>
      </w:r>
      <w:r w:rsidR="00BD0F87">
        <w:rPr>
          <w:rFonts w:ascii="Arial" w:hAnsi="Arial" w:cs="Arial"/>
          <w:sz w:val="20"/>
          <w:szCs w:val="20"/>
        </w:rPr>
        <w:t>o</w:t>
      </w:r>
      <w:r w:rsidR="00DC093B" w:rsidRPr="00896C3C">
        <w:rPr>
          <w:rFonts w:ascii="Arial" w:hAnsi="Arial" w:cs="Arial"/>
          <w:sz w:val="20"/>
          <w:szCs w:val="20"/>
        </w:rPr>
        <w:t xml:space="preserve">s del </w:t>
      </w:r>
      <w:r w:rsidR="00BD0F87">
        <w:rPr>
          <w:rFonts w:ascii="Arial" w:hAnsi="Arial" w:cs="Arial"/>
          <w:sz w:val="20"/>
          <w:szCs w:val="20"/>
        </w:rPr>
        <w:t>G</w:t>
      </w:r>
      <w:r w:rsidR="00DC093B" w:rsidRPr="00896C3C">
        <w:rPr>
          <w:rFonts w:ascii="Arial" w:hAnsi="Arial" w:cs="Arial"/>
          <w:sz w:val="20"/>
          <w:szCs w:val="20"/>
        </w:rPr>
        <w:t xml:space="preserve">obierno del </w:t>
      </w:r>
      <w:r w:rsidR="00BD0F87">
        <w:rPr>
          <w:rFonts w:ascii="Arial" w:hAnsi="Arial" w:cs="Arial"/>
          <w:sz w:val="20"/>
          <w:szCs w:val="20"/>
        </w:rPr>
        <w:t>E</w:t>
      </w:r>
      <w:r w:rsidR="00DC093B" w:rsidRPr="00896C3C">
        <w:rPr>
          <w:rFonts w:ascii="Arial" w:hAnsi="Arial" w:cs="Arial"/>
          <w:sz w:val="20"/>
          <w:szCs w:val="20"/>
        </w:rPr>
        <w:t>stado de Yucatán</w:t>
      </w:r>
      <w:r w:rsidR="00BD0F87">
        <w:rPr>
          <w:rFonts w:ascii="Arial" w:hAnsi="Arial" w:cs="Arial"/>
          <w:sz w:val="20"/>
          <w:szCs w:val="20"/>
        </w:rPr>
        <w:t>,</w:t>
      </w:r>
      <w:r w:rsidRPr="00896C3C">
        <w:rPr>
          <w:rFonts w:ascii="Arial" w:hAnsi="Arial" w:cs="Arial"/>
          <w:sz w:val="20"/>
          <w:szCs w:val="20"/>
        </w:rPr>
        <w:t xml:space="preserve"> se estará al cálculo que resulte de aplicar la siguiente tabla:</w:t>
      </w:r>
    </w:p>
    <w:p w:rsidR="00C456FA" w:rsidRPr="00896C3C" w:rsidRDefault="00C456FA" w:rsidP="00896C3C">
      <w:pPr>
        <w:pStyle w:val="Textoindependiente"/>
        <w:spacing w:line="360" w:lineRule="auto"/>
        <w:rPr>
          <w:rFonts w:ascii="Arial" w:hAnsi="Arial" w:cs="Arial"/>
          <w:sz w:val="20"/>
          <w:szCs w:val="20"/>
        </w:rPr>
      </w:pPr>
    </w:p>
    <w:p w:rsidR="00C456FA" w:rsidRPr="00BD0F87" w:rsidRDefault="00C456FA" w:rsidP="00BD0F87">
      <w:pPr>
        <w:pStyle w:val="Prrafodelista"/>
        <w:numPr>
          <w:ilvl w:val="0"/>
          <w:numId w:val="30"/>
        </w:numPr>
        <w:tabs>
          <w:tab w:val="left" w:pos="731"/>
        </w:tabs>
        <w:spacing w:line="360" w:lineRule="auto"/>
        <w:rPr>
          <w:rFonts w:ascii="Arial" w:hAnsi="Arial" w:cs="Arial"/>
          <w:sz w:val="20"/>
          <w:szCs w:val="20"/>
        </w:rPr>
      </w:pPr>
      <w:r w:rsidRPr="00BD0F87">
        <w:rPr>
          <w:rFonts w:ascii="Arial" w:hAnsi="Arial" w:cs="Arial"/>
          <w:sz w:val="20"/>
          <w:szCs w:val="20"/>
        </w:rPr>
        <w:t>Por su posición o ubicación</w:t>
      </w:r>
    </w:p>
    <w:p w:rsidR="00C456FA" w:rsidRPr="003D30A7" w:rsidRDefault="00C456FA" w:rsidP="00AB785F">
      <w:pPr>
        <w:pStyle w:val="Textoindependiente"/>
        <w:numPr>
          <w:ilvl w:val="0"/>
          <w:numId w:val="28"/>
        </w:numPr>
        <w:tabs>
          <w:tab w:val="left" w:pos="7660"/>
        </w:tabs>
        <w:spacing w:line="360" w:lineRule="auto"/>
        <w:jc w:val="both"/>
        <w:rPr>
          <w:rFonts w:ascii="Arial" w:hAnsi="Arial" w:cs="Arial"/>
          <w:sz w:val="20"/>
          <w:szCs w:val="20"/>
        </w:rPr>
      </w:pPr>
      <w:r w:rsidRPr="003D30A7">
        <w:rPr>
          <w:rFonts w:ascii="Arial" w:hAnsi="Arial" w:cs="Arial"/>
          <w:sz w:val="20"/>
          <w:szCs w:val="20"/>
        </w:rPr>
        <w:t>De fachadas, muros, y bardas</w:t>
      </w:r>
      <w:r w:rsidRPr="003D30A7">
        <w:rPr>
          <w:rFonts w:ascii="Arial" w:hAnsi="Arial" w:cs="Arial"/>
          <w:sz w:val="20"/>
          <w:szCs w:val="20"/>
        </w:rPr>
        <w:tab/>
        <w:t>$ 48.00 por m2</w:t>
      </w:r>
    </w:p>
    <w:p w:rsidR="00C456FA" w:rsidRPr="00BD0F87" w:rsidRDefault="00C456FA" w:rsidP="00BD0F87">
      <w:pPr>
        <w:pStyle w:val="Prrafodelista"/>
        <w:numPr>
          <w:ilvl w:val="0"/>
          <w:numId w:val="30"/>
        </w:numPr>
        <w:tabs>
          <w:tab w:val="left" w:pos="742"/>
        </w:tabs>
        <w:spacing w:line="360" w:lineRule="auto"/>
        <w:rPr>
          <w:rFonts w:ascii="Arial" w:hAnsi="Arial" w:cs="Arial"/>
          <w:sz w:val="20"/>
          <w:szCs w:val="20"/>
        </w:rPr>
      </w:pPr>
      <w:r w:rsidRPr="00BD0F87">
        <w:rPr>
          <w:rFonts w:ascii="Arial" w:hAnsi="Arial" w:cs="Arial"/>
          <w:sz w:val="20"/>
          <w:szCs w:val="20"/>
        </w:rPr>
        <w:t>Por su duración</w:t>
      </w:r>
    </w:p>
    <w:tbl>
      <w:tblPr>
        <w:tblStyle w:val="TableNormal1"/>
        <w:tblW w:w="836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9"/>
        <w:gridCol w:w="1620"/>
      </w:tblGrid>
      <w:tr w:rsidR="00C456FA" w:rsidRPr="00896C3C" w:rsidTr="005F1819">
        <w:trPr>
          <w:trHeight w:val="455"/>
        </w:trPr>
        <w:tc>
          <w:tcPr>
            <w:tcW w:w="6749" w:type="dxa"/>
          </w:tcPr>
          <w:p w:rsidR="00C456FA" w:rsidRPr="00896C3C" w:rsidRDefault="00BD0F87" w:rsidP="00896C3C">
            <w:pPr>
              <w:pStyle w:val="TableParagraph"/>
              <w:spacing w:line="360" w:lineRule="auto"/>
              <w:ind w:left="0"/>
              <w:rPr>
                <w:rFonts w:ascii="Arial" w:hAnsi="Arial" w:cs="Arial"/>
                <w:sz w:val="20"/>
                <w:szCs w:val="20"/>
              </w:rPr>
            </w:pPr>
            <w:r>
              <w:rPr>
                <w:rFonts w:ascii="Arial" w:hAnsi="Arial" w:cs="Arial"/>
                <w:b/>
                <w:sz w:val="20"/>
                <w:szCs w:val="20"/>
              </w:rPr>
              <w:lastRenderedPageBreak/>
              <w:t>a)</w:t>
            </w:r>
            <w:r w:rsidR="00C456FA" w:rsidRPr="00896C3C">
              <w:rPr>
                <w:rFonts w:ascii="Arial" w:hAnsi="Arial" w:cs="Arial"/>
                <w:b/>
                <w:sz w:val="20"/>
                <w:szCs w:val="20"/>
              </w:rPr>
              <w:t xml:space="preserve"> </w:t>
            </w:r>
            <w:r w:rsidR="00C456FA" w:rsidRPr="00896C3C">
              <w:rPr>
                <w:rFonts w:ascii="Arial" w:hAnsi="Arial" w:cs="Arial"/>
                <w:sz w:val="20"/>
                <w:szCs w:val="20"/>
              </w:rPr>
              <w:t>Anuncios temporales: duración que no exceda los setenta días</w:t>
            </w:r>
          </w:p>
        </w:tc>
        <w:tc>
          <w:tcPr>
            <w:tcW w:w="1620" w:type="dxa"/>
          </w:tcPr>
          <w:p w:rsidR="00C456FA" w:rsidRPr="00896C3C" w:rsidRDefault="00C456FA" w:rsidP="005F1819">
            <w:pPr>
              <w:pStyle w:val="TableParagraph"/>
              <w:spacing w:line="360" w:lineRule="auto"/>
              <w:ind w:left="0"/>
              <w:jc w:val="right"/>
              <w:rPr>
                <w:rFonts w:ascii="Arial" w:hAnsi="Arial" w:cs="Arial"/>
                <w:sz w:val="20"/>
                <w:szCs w:val="20"/>
              </w:rPr>
            </w:pPr>
            <w:r w:rsidRPr="00896C3C">
              <w:rPr>
                <w:rFonts w:ascii="Arial" w:hAnsi="Arial" w:cs="Arial"/>
                <w:sz w:val="20"/>
                <w:szCs w:val="20"/>
              </w:rPr>
              <w:t>$ 38.00 por m2</w:t>
            </w:r>
          </w:p>
        </w:tc>
      </w:tr>
      <w:tr w:rsidR="00C456FA" w:rsidRPr="00896C3C" w:rsidTr="005F1819">
        <w:trPr>
          <w:trHeight w:val="664"/>
        </w:trPr>
        <w:tc>
          <w:tcPr>
            <w:tcW w:w="6749" w:type="dxa"/>
          </w:tcPr>
          <w:p w:rsidR="00C456FA" w:rsidRPr="00896C3C" w:rsidRDefault="00BD0F87" w:rsidP="005F1819">
            <w:pPr>
              <w:pStyle w:val="TableParagraph"/>
              <w:spacing w:line="360" w:lineRule="auto"/>
              <w:ind w:left="0"/>
              <w:jc w:val="both"/>
              <w:rPr>
                <w:rFonts w:ascii="Arial" w:hAnsi="Arial" w:cs="Arial"/>
                <w:sz w:val="20"/>
                <w:szCs w:val="20"/>
              </w:rPr>
            </w:pPr>
            <w:r>
              <w:rPr>
                <w:rFonts w:ascii="Arial" w:hAnsi="Arial" w:cs="Arial"/>
                <w:b/>
                <w:sz w:val="20"/>
                <w:szCs w:val="20"/>
              </w:rPr>
              <w:t>b)</w:t>
            </w:r>
            <w:r w:rsidR="00C456FA" w:rsidRPr="00896C3C">
              <w:rPr>
                <w:rFonts w:ascii="Arial" w:hAnsi="Arial" w:cs="Arial"/>
                <w:b/>
                <w:sz w:val="20"/>
                <w:szCs w:val="20"/>
              </w:rPr>
              <w:t xml:space="preserve"> </w:t>
            </w:r>
            <w:r w:rsidR="00C456FA" w:rsidRPr="00896C3C">
              <w:rPr>
                <w:rFonts w:ascii="Arial" w:hAnsi="Arial" w:cs="Arial"/>
                <w:sz w:val="20"/>
                <w:szCs w:val="20"/>
              </w:rPr>
              <w:t>Anuncios permanentes: anuncios pintados, placas denominativas, fijados en</w:t>
            </w:r>
            <w:r w:rsidR="005F1819">
              <w:rPr>
                <w:rFonts w:ascii="Arial" w:hAnsi="Arial" w:cs="Arial"/>
                <w:sz w:val="20"/>
                <w:szCs w:val="20"/>
              </w:rPr>
              <w:t xml:space="preserve"> </w:t>
            </w:r>
            <w:r w:rsidR="00C456FA" w:rsidRPr="00896C3C">
              <w:rPr>
                <w:rFonts w:ascii="Arial" w:hAnsi="Arial" w:cs="Arial"/>
                <w:sz w:val="20"/>
                <w:szCs w:val="20"/>
              </w:rPr>
              <w:t>cercas y muros, cuya duración exceda los setenta días</w:t>
            </w:r>
          </w:p>
        </w:tc>
        <w:tc>
          <w:tcPr>
            <w:tcW w:w="1620" w:type="dxa"/>
          </w:tcPr>
          <w:p w:rsidR="00C456FA" w:rsidRPr="00896C3C" w:rsidRDefault="00C456FA" w:rsidP="005F1819">
            <w:pPr>
              <w:pStyle w:val="TableParagraph"/>
              <w:spacing w:line="360" w:lineRule="auto"/>
              <w:ind w:left="0"/>
              <w:jc w:val="right"/>
              <w:rPr>
                <w:rFonts w:ascii="Arial" w:hAnsi="Arial" w:cs="Arial"/>
                <w:sz w:val="20"/>
                <w:szCs w:val="20"/>
              </w:rPr>
            </w:pPr>
            <w:r w:rsidRPr="00896C3C">
              <w:rPr>
                <w:rFonts w:ascii="Arial" w:hAnsi="Arial" w:cs="Arial"/>
                <w:sz w:val="20"/>
                <w:szCs w:val="20"/>
              </w:rPr>
              <w:t>$ 88.00 por m2</w:t>
            </w:r>
          </w:p>
        </w:tc>
      </w:tr>
    </w:tbl>
    <w:p w:rsidR="00CE53C1" w:rsidRDefault="00CE53C1" w:rsidP="00896C3C">
      <w:pPr>
        <w:pStyle w:val="Textoindependiente"/>
        <w:spacing w:line="360" w:lineRule="auto"/>
        <w:rPr>
          <w:rFonts w:ascii="Arial" w:hAnsi="Arial" w:cs="Arial"/>
          <w:sz w:val="20"/>
          <w:szCs w:val="20"/>
        </w:rPr>
      </w:pPr>
    </w:p>
    <w:p w:rsidR="00C456FA" w:rsidRPr="00BD0F87" w:rsidRDefault="000C76FC" w:rsidP="00BD0F87">
      <w:pPr>
        <w:pStyle w:val="Prrafodelista"/>
        <w:numPr>
          <w:ilvl w:val="0"/>
          <w:numId w:val="30"/>
        </w:numPr>
        <w:tabs>
          <w:tab w:val="left" w:pos="731"/>
        </w:tabs>
        <w:spacing w:line="360" w:lineRule="auto"/>
        <w:rPr>
          <w:rFonts w:ascii="Arial" w:hAnsi="Arial" w:cs="Arial"/>
          <w:sz w:val="20"/>
          <w:szCs w:val="20"/>
        </w:rPr>
      </w:pPr>
      <w:r>
        <w:rPr>
          <w:rFonts w:ascii="Arial" w:hAnsi="Arial" w:cs="Arial"/>
          <w:sz w:val="20"/>
          <w:szCs w:val="20"/>
        </w:rPr>
        <w:t>Por su colocación h</w:t>
      </w:r>
      <w:r w:rsidR="00C456FA" w:rsidRPr="00BD0F87">
        <w:rPr>
          <w:rFonts w:ascii="Arial" w:hAnsi="Arial" w:cs="Arial"/>
          <w:sz w:val="20"/>
          <w:szCs w:val="20"/>
        </w:rPr>
        <w:t>asta por 30 días</w:t>
      </w:r>
    </w:p>
    <w:tbl>
      <w:tblPr>
        <w:tblStyle w:val="TableNormal1"/>
        <w:tblW w:w="8338"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7"/>
        <w:gridCol w:w="1701"/>
      </w:tblGrid>
      <w:tr w:rsidR="00C456FA" w:rsidRPr="00896C3C" w:rsidTr="005F1819">
        <w:trPr>
          <w:trHeight w:val="345"/>
        </w:trPr>
        <w:tc>
          <w:tcPr>
            <w:tcW w:w="6637" w:type="dxa"/>
          </w:tcPr>
          <w:p w:rsidR="00C456FA" w:rsidRPr="00896C3C" w:rsidRDefault="00BD0F87" w:rsidP="00896C3C">
            <w:pPr>
              <w:pStyle w:val="TableParagraph"/>
              <w:spacing w:line="360" w:lineRule="auto"/>
              <w:ind w:left="0"/>
              <w:rPr>
                <w:rFonts w:ascii="Arial" w:hAnsi="Arial" w:cs="Arial"/>
                <w:sz w:val="20"/>
                <w:szCs w:val="20"/>
              </w:rPr>
            </w:pPr>
            <w:r>
              <w:rPr>
                <w:rFonts w:ascii="Arial" w:hAnsi="Arial" w:cs="Arial"/>
                <w:b/>
                <w:sz w:val="20"/>
                <w:szCs w:val="20"/>
              </w:rPr>
              <w:t>a)</w:t>
            </w:r>
            <w:r w:rsidR="00C456FA" w:rsidRPr="00896C3C">
              <w:rPr>
                <w:rFonts w:ascii="Arial" w:hAnsi="Arial" w:cs="Arial"/>
                <w:b/>
                <w:sz w:val="20"/>
                <w:szCs w:val="20"/>
              </w:rPr>
              <w:t xml:space="preserve"> </w:t>
            </w:r>
            <w:r w:rsidR="00C456FA" w:rsidRPr="00896C3C">
              <w:rPr>
                <w:rFonts w:ascii="Arial" w:hAnsi="Arial" w:cs="Arial"/>
                <w:sz w:val="20"/>
                <w:szCs w:val="20"/>
              </w:rPr>
              <w:t>Colgantes</w:t>
            </w:r>
          </w:p>
        </w:tc>
        <w:tc>
          <w:tcPr>
            <w:tcW w:w="1701"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$ 24.00 por m2</w:t>
            </w:r>
          </w:p>
        </w:tc>
      </w:tr>
      <w:tr w:rsidR="00C456FA" w:rsidRPr="00896C3C" w:rsidTr="005F1819">
        <w:trPr>
          <w:trHeight w:val="342"/>
        </w:trPr>
        <w:tc>
          <w:tcPr>
            <w:tcW w:w="6637" w:type="dxa"/>
          </w:tcPr>
          <w:p w:rsidR="00C456FA" w:rsidRPr="00896C3C" w:rsidRDefault="00BD0F87" w:rsidP="00896C3C">
            <w:pPr>
              <w:pStyle w:val="TableParagraph"/>
              <w:spacing w:line="360" w:lineRule="auto"/>
              <w:ind w:left="0"/>
              <w:rPr>
                <w:rFonts w:ascii="Arial" w:hAnsi="Arial" w:cs="Arial"/>
                <w:sz w:val="20"/>
                <w:szCs w:val="20"/>
              </w:rPr>
            </w:pPr>
            <w:r>
              <w:rPr>
                <w:rFonts w:ascii="Arial" w:hAnsi="Arial" w:cs="Arial"/>
                <w:b/>
                <w:sz w:val="20"/>
                <w:szCs w:val="20"/>
              </w:rPr>
              <w:t>b)</w:t>
            </w:r>
            <w:r w:rsidR="00C456FA" w:rsidRPr="00896C3C">
              <w:rPr>
                <w:rFonts w:ascii="Arial" w:hAnsi="Arial" w:cs="Arial"/>
                <w:b/>
                <w:sz w:val="20"/>
                <w:szCs w:val="20"/>
              </w:rPr>
              <w:t xml:space="preserve"> </w:t>
            </w:r>
            <w:r w:rsidR="00C456FA" w:rsidRPr="00896C3C">
              <w:rPr>
                <w:rFonts w:ascii="Arial" w:hAnsi="Arial" w:cs="Arial"/>
                <w:sz w:val="20"/>
                <w:szCs w:val="20"/>
              </w:rPr>
              <w:t>De azotea</w:t>
            </w:r>
          </w:p>
        </w:tc>
        <w:tc>
          <w:tcPr>
            <w:tcW w:w="1701"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$ 23.00 por m2</w:t>
            </w:r>
          </w:p>
        </w:tc>
      </w:tr>
      <w:tr w:rsidR="00C456FA" w:rsidRPr="00896C3C" w:rsidTr="005F1819">
        <w:trPr>
          <w:trHeight w:val="347"/>
        </w:trPr>
        <w:tc>
          <w:tcPr>
            <w:tcW w:w="6637" w:type="dxa"/>
          </w:tcPr>
          <w:p w:rsidR="00C456FA" w:rsidRPr="00896C3C" w:rsidRDefault="00BD0F87" w:rsidP="00896C3C">
            <w:pPr>
              <w:pStyle w:val="TableParagraph"/>
              <w:spacing w:line="360" w:lineRule="auto"/>
              <w:ind w:left="0"/>
              <w:rPr>
                <w:rFonts w:ascii="Arial" w:hAnsi="Arial" w:cs="Arial"/>
                <w:sz w:val="20"/>
                <w:szCs w:val="20"/>
              </w:rPr>
            </w:pPr>
            <w:r>
              <w:rPr>
                <w:rFonts w:ascii="Arial" w:hAnsi="Arial" w:cs="Arial"/>
                <w:b/>
                <w:sz w:val="20"/>
                <w:szCs w:val="20"/>
              </w:rPr>
              <w:t>c)</w:t>
            </w:r>
            <w:r w:rsidR="00C456FA" w:rsidRPr="00896C3C">
              <w:rPr>
                <w:rFonts w:ascii="Arial" w:hAnsi="Arial" w:cs="Arial"/>
                <w:b/>
                <w:sz w:val="20"/>
                <w:szCs w:val="20"/>
              </w:rPr>
              <w:t xml:space="preserve"> </w:t>
            </w:r>
            <w:r w:rsidR="00C456FA" w:rsidRPr="00896C3C">
              <w:rPr>
                <w:rFonts w:ascii="Arial" w:hAnsi="Arial" w:cs="Arial"/>
                <w:sz w:val="20"/>
                <w:szCs w:val="20"/>
              </w:rPr>
              <w:t>Pintados</w:t>
            </w:r>
          </w:p>
        </w:tc>
        <w:tc>
          <w:tcPr>
            <w:tcW w:w="1701"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$ 49.00 por m2</w:t>
            </w:r>
          </w:p>
        </w:tc>
      </w:tr>
    </w:tbl>
    <w:p w:rsidR="003F58C4" w:rsidRPr="00896C3C" w:rsidRDefault="003F58C4" w:rsidP="00896C3C">
      <w:pPr>
        <w:pStyle w:val="Textoindependiente"/>
        <w:spacing w:line="360" w:lineRule="auto"/>
        <w:rPr>
          <w:rFonts w:ascii="Arial" w:hAnsi="Arial" w:cs="Arial"/>
          <w:sz w:val="20"/>
          <w:szCs w:val="20"/>
        </w:rPr>
      </w:pPr>
    </w:p>
    <w:p w:rsidR="003F58C4" w:rsidRPr="00896C3C" w:rsidRDefault="00DC093B" w:rsidP="00896C3C">
      <w:pPr>
        <w:pStyle w:val="Textoindependiente"/>
        <w:spacing w:line="360" w:lineRule="auto"/>
        <w:rPr>
          <w:rFonts w:ascii="Arial" w:hAnsi="Arial" w:cs="Arial"/>
          <w:sz w:val="20"/>
          <w:szCs w:val="20"/>
        </w:rPr>
      </w:pPr>
      <w:r w:rsidRPr="00896C3C">
        <w:rPr>
          <w:rFonts w:ascii="Arial" w:hAnsi="Arial" w:cs="Arial"/>
          <w:sz w:val="20"/>
          <w:szCs w:val="20"/>
        </w:rPr>
        <w:t xml:space="preserve">Los permisos serán otorgados previa </w:t>
      </w:r>
      <w:r w:rsidR="003F58C4" w:rsidRPr="00896C3C">
        <w:rPr>
          <w:rFonts w:ascii="Arial" w:hAnsi="Arial" w:cs="Arial"/>
          <w:sz w:val="20"/>
          <w:szCs w:val="20"/>
        </w:rPr>
        <w:t>supervisión</w:t>
      </w:r>
      <w:r w:rsidR="000C76FC">
        <w:rPr>
          <w:rFonts w:ascii="Arial" w:hAnsi="Arial" w:cs="Arial"/>
          <w:sz w:val="20"/>
          <w:szCs w:val="20"/>
        </w:rPr>
        <w:t xml:space="preserve"> de la D</w:t>
      </w:r>
      <w:r w:rsidRPr="00896C3C">
        <w:rPr>
          <w:rFonts w:ascii="Arial" w:hAnsi="Arial" w:cs="Arial"/>
          <w:sz w:val="20"/>
          <w:szCs w:val="20"/>
        </w:rPr>
        <w:t xml:space="preserve">irección de </w:t>
      </w:r>
      <w:r w:rsidR="000C76FC">
        <w:rPr>
          <w:rFonts w:ascii="Arial" w:hAnsi="Arial" w:cs="Arial"/>
          <w:sz w:val="20"/>
          <w:szCs w:val="20"/>
        </w:rPr>
        <w:t>P</w:t>
      </w:r>
      <w:r w:rsidRPr="00896C3C">
        <w:rPr>
          <w:rFonts w:ascii="Arial" w:hAnsi="Arial" w:cs="Arial"/>
          <w:sz w:val="20"/>
          <w:szCs w:val="20"/>
        </w:rPr>
        <w:t xml:space="preserve">rotección </w:t>
      </w:r>
      <w:r w:rsidR="000C76FC">
        <w:rPr>
          <w:rFonts w:ascii="Arial" w:hAnsi="Arial" w:cs="Arial"/>
          <w:sz w:val="20"/>
          <w:szCs w:val="20"/>
        </w:rPr>
        <w:t>C</w:t>
      </w:r>
      <w:r w:rsidRPr="00896C3C">
        <w:rPr>
          <w:rFonts w:ascii="Arial" w:hAnsi="Arial" w:cs="Arial"/>
          <w:sz w:val="20"/>
          <w:szCs w:val="20"/>
        </w:rPr>
        <w:t xml:space="preserve">ivil cuando </w:t>
      </w:r>
      <w:r w:rsidR="003F58C4" w:rsidRPr="00896C3C">
        <w:rPr>
          <w:rFonts w:ascii="Arial" w:hAnsi="Arial" w:cs="Arial"/>
          <w:sz w:val="20"/>
          <w:szCs w:val="20"/>
        </w:rPr>
        <w:t>así</w:t>
      </w:r>
      <w:r w:rsidRPr="00896C3C">
        <w:rPr>
          <w:rFonts w:ascii="Arial" w:hAnsi="Arial" w:cs="Arial"/>
          <w:sz w:val="20"/>
          <w:szCs w:val="20"/>
        </w:rPr>
        <w:t xml:space="preserve"> se </w:t>
      </w:r>
      <w:r w:rsidR="003F58C4" w:rsidRPr="00896C3C">
        <w:rPr>
          <w:rFonts w:ascii="Arial" w:hAnsi="Arial" w:cs="Arial"/>
          <w:sz w:val="20"/>
          <w:szCs w:val="20"/>
        </w:rPr>
        <w:t>requiera</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Artículo 15.- </w:t>
      </w:r>
      <w:r w:rsidRPr="00896C3C">
        <w:rPr>
          <w:rFonts w:ascii="Arial" w:hAnsi="Arial" w:cs="Arial"/>
          <w:sz w:val="20"/>
          <w:szCs w:val="20"/>
        </w:rPr>
        <w:t xml:space="preserve">Por el permiso de cierre de calles por fiestas o cualquier evento o espectáculo en la vía pública, se pagará la cantidad de $ </w:t>
      </w:r>
      <w:r w:rsidR="003F58C4" w:rsidRPr="00896C3C">
        <w:rPr>
          <w:rFonts w:ascii="Arial" w:hAnsi="Arial" w:cs="Arial"/>
          <w:sz w:val="20"/>
          <w:szCs w:val="20"/>
        </w:rPr>
        <w:t>250</w:t>
      </w:r>
      <w:r w:rsidRPr="00896C3C">
        <w:rPr>
          <w:rFonts w:ascii="Arial" w:hAnsi="Arial" w:cs="Arial"/>
          <w:sz w:val="20"/>
          <w:szCs w:val="20"/>
        </w:rPr>
        <w:t>.00 por día.</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Artículo 16.- </w:t>
      </w:r>
      <w:r w:rsidRPr="00896C3C">
        <w:rPr>
          <w:rFonts w:ascii="Arial" w:hAnsi="Arial" w:cs="Arial"/>
          <w:sz w:val="20"/>
          <w:szCs w:val="20"/>
        </w:rPr>
        <w:t>Por el otorgamiento de los permisos para luz y sonido, bailes populares y verbenas, se causarán y pagarán derechos de $ 1,</w:t>
      </w:r>
      <w:r w:rsidR="003F58C4" w:rsidRPr="00896C3C">
        <w:rPr>
          <w:rFonts w:ascii="Arial" w:hAnsi="Arial" w:cs="Arial"/>
          <w:sz w:val="20"/>
          <w:szCs w:val="20"/>
        </w:rPr>
        <w:t>600</w:t>
      </w:r>
      <w:r w:rsidRPr="00896C3C">
        <w:rPr>
          <w:rFonts w:ascii="Arial" w:hAnsi="Arial" w:cs="Arial"/>
          <w:sz w:val="20"/>
          <w:szCs w:val="20"/>
        </w:rPr>
        <w:t>.00 por día.</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Artículo 17.- </w:t>
      </w:r>
      <w:r w:rsidRPr="00896C3C">
        <w:rPr>
          <w:rFonts w:ascii="Arial" w:hAnsi="Arial" w:cs="Arial"/>
          <w:sz w:val="20"/>
          <w:szCs w:val="20"/>
        </w:rPr>
        <w:t>Por el otorgamiento de los permisos para cosos taurinos, se causarán y pagarán los siguientes derechos: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57"/>
        <w:gridCol w:w="1974"/>
      </w:tblGrid>
      <w:tr w:rsidR="00C456FA" w:rsidRPr="00896C3C" w:rsidTr="00DC30B8">
        <w:trPr>
          <w:trHeight w:val="345"/>
        </w:trPr>
        <w:tc>
          <w:tcPr>
            <w:tcW w:w="6957"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Por palquero</w:t>
            </w:r>
          </w:p>
        </w:tc>
        <w:tc>
          <w:tcPr>
            <w:tcW w:w="1974" w:type="dxa"/>
          </w:tcPr>
          <w:p w:rsidR="00C456FA" w:rsidRPr="00896C3C" w:rsidRDefault="00C456FA" w:rsidP="00865328">
            <w:pPr>
              <w:pStyle w:val="TableParagraph"/>
              <w:tabs>
                <w:tab w:val="left" w:pos="390"/>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4928B8" w:rsidRPr="00896C3C">
              <w:rPr>
                <w:rFonts w:ascii="Arial" w:hAnsi="Arial" w:cs="Arial"/>
                <w:sz w:val="20"/>
                <w:szCs w:val="20"/>
              </w:rPr>
              <w:t>4</w:t>
            </w:r>
            <w:r w:rsidR="003F58C4" w:rsidRPr="00896C3C">
              <w:rPr>
                <w:rFonts w:ascii="Arial" w:hAnsi="Arial" w:cs="Arial"/>
                <w:sz w:val="20"/>
                <w:szCs w:val="20"/>
              </w:rPr>
              <w:t>50</w:t>
            </w:r>
            <w:r w:rsidRPr="00896C3C">
              <w:rPr>
                <w:rFonts w:ascii="Arial" w:hAnsi="Arial" w:cs="Arial"/>
                <w:sz w:val="20"/>
                <w:szCs w:val="20"/>
              </w:rPr>
              <w:t>.00 por día</w:t>
            </w:r>
          </w:p>
        </w:tc>
      </w:tr>
      <w:tr w:rsidR="00C456FA" w:rsidRPr="00896C3C" w:rsidTr="00DC30B8">
        <w:trPr>
          <w:trHeight w:val="345"/>
        </w:trPr>
        <w:tc>
          <w:tcPr>
            <w:tcW w:w="6957"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Por coso taurino</w:t>
            </w:r>
          </w:p>
        </w:tc>
        <w:tc>
          <w:tcPr>
            <w:tcW w:w="1974"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54554D">
              <w:rPr>
                <w:rFonts w:ascii="Arial" w:hAnsi="Arial" w:cs="Arial"/>
                <w:sz w:val="20"/>
                <w:szCs w:val="20"/>
              </w:rPr>
              <w:t xml:space="preserve"> </w:t>
            </w:r>
            <w:r w:rsidRPr="00896C3C">
              <w:rPr>
                <w:rFonts w:ascii="Arial" w:hAnsi="Arial" w:cs="Arial"/>
                <w:sz w:val="20"/>
                <w:szCs w:val="20"/>
              </w:rPr>
              <w:t xml:space="preserve"> </w:t>
            </w:r>
            <w:r w:rsidR="004928B8" w:rsidRPr="00896C3C">
              <w:rPr>
                <w:rFonts w:ascii="Arial" w:hAnsi="Arial" w:cs="Arial"/>
                <w:sz w:val="20"/>
                <w:szCs w:val="20"/>
              </w:rPr>
              <w:t>4</w:t>
            </w:r>
            <w:r w:rsidR="009A3C42" w:rsidRPr="00896C3C">
              <w:rPr>
                <w:rFonts w:ascii="Arial" w:hAnsi="Arial" w:cs="Arial"/>
                <w:sz w:val="20"/>
                <w:szCs w:val="20"/>
              </w:rPr>
              <w:t>,</w:t>
            </w:r>
            <w:r w:rsidR="004928B8" w:rsidRPr="00896C3C">
              <w:rPr>
                <w:rFonts w:ascii="Arial" w:hAnsi="Arial" w:cs="Arial"/>
                <w:sz w:val="20"/>
                <w:szCs w:val="20"/>
              </w:rPr>
              <w:t>250</w:t>
            </w:r>
            <w:r w:rsidRPr="00896C3C">
              <w:rPr>
                <w:rFonts w:ascii="Arial" w:hAnsi="Arial" w:cs="Arial"/>
                <w:sz w:val="20"/>
                <w:szCs w:val="20"/>
              </w:rPr>
              <w:t>.00 por día</w:t>
            </w:r>
          </w:p>
        </w:tc>
      </w:tr>
    </w:tbl>
    <w:p w:rsidR="00CA45B7" w:rsidRDefault="00CA45B7"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Segunda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servicios que presta la Dirección de Obras Públicas</w:t>
      </w:r>
    </w:p>
    <w:p w:rsidR="00C456FA" w:rsidRPr="00896C3C" w:rsidRDefault="00C456FA" w:rsidP="008667CC">
      <w:pPr>
        <w:pStyle w:val="Textoindependiente"/>
        <w:rPr>
          <w:rFonts w:ascii="Arial" w:hAnsi="Arial" w:cs="Arial"/>
          <w:b/>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Artículo 18.- </w:t>
      </w:r>
      <w:r w:rsidRPr="00896C3C">
        <w:rPr>
          <w:rFonts w:ascii="Arial" w:hAnsi="Arial" w:cs="Arial"/>
          <w:sz w:val="20"/>
          <w:szCs w:val="20"/>
        </w:rPr>
        <w:t>El cobro de derechos por los servicios que proporciona la Dirección de Obras Públicas y Desarrollo Urbano se realizará con base en las siguientes tarifas:</w:t>
      </w:r>
    </w:p>
    <w:p w:rsidR="00C456FA" w:rsidRPr="00896C3C" w:rsidRDefault="00C456FA" w:rsidP="008667CC">
      <w:pPr>
        <w:pStyle w:val="Textoindependiente"/>
        <w:rPr>
          <w:rFonts w:ascii="Arial" w:hAnsi="Arial" w:cs="Arial"/>
          <w:sz w:val="20"/>
          <w:szCs w:val="20"/>
        </w:rPr>
      </w:pPr>
    </w:p>
    <w:tbl>
      <w:tblPr>
        <w:tblStyle w:val="TableNormal1"/>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0"/>
        <w:gridCol w:w="4110"/>
      </w:tblGrid>
      <w:tr w:rsidR="00C456FA" w:rsidRPr="00896C3C" w:rsidTr="00D935D0">
        <w:trPr>
          <w:trHeight w:val="345"/>
        </w:trPr>
        <w:tc>
          <w:tcPr>
            <w:tcW w:w="8820" w:type="dxa"/>
            <w:gridSpan w:val="2"/>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I.- Licencia de construcción:</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Tipo A Clase 1</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8.00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Tipo A Clase 2</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9.00 por metro cuadrado</w:t>
            </w:r>
          </w:p>
        </w:tc>
      </w:tr>
      <w:tr w:rsidR="00C456FA" w:rsidRPr="00896C3C" w:rsidTr="00D935D0">
        <w:trPr>
          <w:trHeight w:val="343"/>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Tipo A Clase 3</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9.50 por metro cuadrado</w:t>
            </w:r>
          </w:p>
        </w:tc>
      </w:tr>
      <w:tr w:rsidR="00C456FA" w:rsidRPr="00896C3C" w:rsidTr="00D935D0">
        <w:trPr>
          <w:trHeight w:val="344"/>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lastRenderedPageBreak/>
              <w:t xml:space="preserve">d) </w:t>
            </w:r>
            <w:r w:rsidRPr="00896C3C">
              <w:rPr>
                <w:rFonts w:ascii="Arial" w:hAnsi="Arial" w:cs="Arial"/>
                <w:sz w:val="20"/>
                <w:szCs w:val="20"/>
              </w:rPr>
              <w:t>Tipo A Clase 4</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$ 10.50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e) </w:t>
            </w:r>
            <w:r w:rsidRPr="00896C3C">
              <w:rPr>
                <w:rFonts w:ascii="Arial" w:hAnsi="Arial" w:cs="Arial"/>
                <w:sz w:val="20"/>
                <w:szCs w:val="20"/>
              </w:rPr>
              <w:t>Tipo B Clase 1</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5.50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f) </w:t>
            </w:r>
            <w:r w:rsidRPr="00896C3C">
              <w:rPr>
                <w:rFonts w:ascii="Arial" w:hAnsi="Arial" w:cs="Arial"/>
                <w:sz w:val="20"/>
                <w:szCs w:val="20"/>
              </w:rPr>
              <w:t>Tipo B Clase 2</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6.00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g) </w:t>
            </w:r>
            <w:r w:rsidRPr="00896C3C">
              <w:rPr>
                <w:rFonts w:ascii="Arial" w:hAnsi="Arial" w:cs="Arial"/>
                <w:sz w:val="20"/>
                <w:szCs w:val="20"/>
              </w:rPr>
              <w:t>Tipo B Clase 3</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6.50 por metro cuadrado</w:t>
            </w:r>
          </w:p>
        </w:tc>
      </w:tr>
      <w:tr w:rsidR="00C456FA" w:rsidRPr="00896C3C" w:rsidTr="00D935D0">
        <w:trPr>
          <w:trHeight w:val="343"/>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h) </w:t>
            </w:r>
            <w:r w:rsidRPr="00896C3C">
              <w:rPr>
                <w:rFonts w:ascii="Arial" w:hAnsi="Arial" w:cs="Arial"/>
                <w:sz w:val="20"/>
                <w:szCs w:val="20"/>
              </w:rPr>
              <w:t>Tipo B Clase 4</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7.00 por metro cuadrado</w:t>
            </w:r>
          </w:p>
        </w:tc>
      </w:tr>
      <w:tr w:rsidR="00C456FA" w:rsidRPr="00896C3C" w:rsidTr="00D935D0">
        <w:trPr>
          <w:trHeight w:val="345"/>
        </w:trPr>
        <w:tc>
          <w:tcPr>
            <w:tcW w:w="8820" w:type="dxa"/>
            <w:gridSpan w:val="2"/>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II.- Constancia de terminación de obra:</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Tipo A Clase 1</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865328">
              <w:rPr>
                <w:rFonts w:ascii="Arial" w:hAnsi="Arial" w:cs="Arial"/>
                <w:sz w:val="20"/>
                <w:szCs w:val="20"/>
              </w:rPr>
              <w:t xml:space="preserve">  </w:t>
            </w:r>
            <w:r w:rsidRPr="00896C3C">
              <w:rPr>
                <w:rFonts w:ascii="Arial" w:hAnsi="Arial" w:cs="Arial"/>
                <w:sz w:val="20"/>
                <w:szCs w:val="20"/>
              </w:rPr>
              <w:t xml:space="preserve"> 5.00 por metro cuadrado</w:t>
            </w:r>
          </w:p>
        </w:tc>
      </w:tr>
      <w:tr w:rsidR="00C456FA" w:rsidRPr="00896C3C" w:rsidTr="00D935D0">
        <w:trPr>
          <w:trHeight w:val="344"/>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Tipo A Clase 2</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865328">
              <w:rPr>
                <w:rFonts w:ascii="Arial" w:hAnsi="Arial" w:cs="Arial"/>
                <w:sz w:val="20"/>
                <w:szCs w:val="20"/>
              </w:rPr>
              <w:t xml:space="preserve">  </w:t>
            </w:r>
            <w:r w:rsidRPr="00896C3C">
              <w:rPr>
                <w:rFonts w:ascii="Arial" w:hAnsi="Arial" w:cs="Arial"/>
                <w:sz w:val="20"/>
                <w:szCs w:val="20"/>
              </w:rPr>
              <w:t>5.50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Tipo A Clase 3</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865328">
              <w:rPr>
                <w:rFonts w:ascii="Arial" w:hAnsi="Arial" w:cs="Arial"/>
                <w:sz w:val="20"/>
                <w:szCs w:val="20"/>
              </w:rPr>
              <w:t xml:space="preserve">  </w:t>
            </w:r>
            <w:r w:rsidRPr="00896C3C">
              <w:rPr>
                <w:rFonts w:ascii="Arial" w:hAnsi="Arial" w:cs="Arial"/>
                <w:sz w:val="20"/>
                <w:szCs w:val="20"/>
              </w:rPr>
              <w:t>5.50 por metro cuadrado</w:t>
            </w:r>
          </w:p>
        </w:tc>
      </w:tr>
      <w:tr w:rsidR="00C456FA" w:rsidRPr="00896C3C" w:rsidTr="00D935D0">
        <w:trPr>
          <w:trHeight w:val="343"/>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d) </w:t>
            </w:r>
            <w:r w:rsidRPr="00896C3C">
              <w:rPr>
                <w:rFonts w:ascii="Arial" w:hAnsi="Arial" w:cs="Arial"/>
                <w:sz w:val="20"/>
                <w:szCs w:val="20"/>
              </w:rPr>
              <w:t>Tipo A Clase 4</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865328">
              <w:rPr>
                <w:rFonts w:ascii="Arial" w:hAnsi="Arial" w:cs="Arial"/>
                <w:sz w:val="20"/>
                <w:szCs w:val="20"/>
              </w:rPr>
              <w:t xml:space="preserve">  </w:t>
            </w:r>
            <w:r w:rsidRPr="00896C3C">
              <w:rPr>
                <w:rFonts w:ascii="Arial" w:hAnsi="Arial" w:cs="Arial"/>
                <w:sz w:val="20"/>
                <w:szCs w:val="20"/>
              </w:rPr>
              <w:t>4.50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e) </w:t>
            </w:r>
            <w:r w:rsidRPr="00896C3C">
              <w:rPr>
                <w:rFonts w:ascii="Arial" w:hAnsi="Arial" w:cs="Arial"/>
                <w:sz w:val="20"/>
                <w:szCs w:val="20"/>
              </w:rPr>
              <w:t>Tipo B Clase 1</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865328">
              <w:rPr>
                <w:rFonts w:ascii="Arial" w:hAnsi="Arial" w:cs="Arial"/>
                <w:sz w:val="20"/>
                <w:szCs w:val="20"/>
              </w:rPr>
              <w:t xml:space="preserve">  </w:t>
            </w:r>
            <w:r w:rsidRPr="00896C3C">
              <w:rPr>
                <w:rFonts w:ascii="Arial" w:hAnsi="Arial" w:cs="Arial"/>
                <w:sz w:val="20"/>
                <w:szCs w:val="20"/>
              </w:rPr>
              <w:t>4.50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f) </w:t>
            </w:r>
            <w:r w:rsidRPr="00896C3C">
              <w:rPr>
                <w:rFonts w:ascii="Arial" w:hAnsi="Arial" w:cs="Arial"/>
                <w:sz w:val="20"/>
                <w:szCs w:val="20"/>
              </w:rPr>
              <w:t>Tipo B Clase 2</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865328">
              <w:rPr>
                <w:rFonts w:ascii="Arial" w:hAnsi="Arial" w:cs="Arial"/>
                <w:sz w:val="20"/>
                <w:szCs w:val="20"/>
              </w:rPr>
              <w:t xml:space="preserve">  </w:t>
            </w:r>
            <w:r w:rsidRPr="00896C3C">
              <w:rPr>
                <w:rFonts w:ascii="Arial" w:hAnsi="Arial" w:cs="Arial"/>
                <w:sz w:val="20"/>
                <w:szCs w:val="20"/>
              </w:rPr>
              <w:t>4.50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g) </w:t>
            </w:r>
            <w:r w:rsidRPr="00896C3C">
              <w:rPr>
                <w:rFonts w:ascii="Arial" w:hAnsi="Arial" w:cs="Arial"/>
                <w:sz w:val="20"/>
                <w:szCs w:val="20"/>
              </w:rPr>
              <w:t>Tipo B Clase 3</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865328">
              <w:rPr>
                <w:rFonts w:ascii="Arial" w:hAnsi="Arial" w:cs="Arial"/>
                <w:sz w:val="20"/>
                <w:szCs w:val="20"/>
              </w:rPr>
              <w:t xml:space="preserve">  </w:t>
            </w:r>
            <w:r w:rsidRPr="00896C3C">
              <w:rPr>
                <w:rFonts w:ascii="Arial" w:hAnsi="Arial" w:cs="Arial"/>
                <w:sz w:val="20"/>
                <w:szCs w:val="20"/>
              </w:rPr>
              <w:t>4.50 por metro cuadrado</w:t>
            </w:r>
          </w:p>
        </w:tc>
      </w:tr>
      <w:tr w:rsidR="00C456FA" w:rsidRPr="00896C3C" w:rsidTr="00D935D0">
        <w:trPr>
          <w:trHeight w:val="343"/>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h) </w:t>
            </w:r>
            <w:r w:rsidRPr="00896C3C">
              <w:rPr>
                <w:rFonts w:ascii="Arial" w:hAnsi="Arial" w:cs="Arial"/>
                <w:sz w:val="20"/>
                <w:szCs w:val="20"/>
              </w:rPr>
              <w:t>Tipo B Clase 4</w:t>
            </w:r>
          </w:p>
        </w:tc>
        <w:tc>
          <w:tcPr>
            <w:tcW w:w="4110" w:type="dxa"/>
          </w:tcPr>
          <w:p w:rsidR="00C456FA" w:rsidRPr="00896C3C" w:rsidRDefault="00C456FA" w:rsidP="00865328">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865328">
              <w:rPr>
                <w:rFonts w:ascii="Arial" w:hAnsi="Arial" w:cs="Arial"/>
                <w:sz w:val="20"/>
                <w:szCs w:val="20"/>
              </w:rPr>
              <w:t xml:space="preserve">  </w:t>
            </w:r>
            <w:r w:rsidRPr="00896C3C">
              <w:rPr>
                <w:rFonts w:ascii="Arial" w:hAnsi="Arial" w:cs="Arial"/>
                <w:sz w:val="20"/>
                <w:szCs w:val="20"/>
              </w:rPr>
              <w:t>4.50 por metro cuadrado</w:t>
            </w:r>
          </w:p>
        </w:tc>
      </w:tr>
      <w:tr w:rsidR="00C456FA" w:rsidRPr="00896C3C" w:rsidTr="00D935D0">
        <w:trPr>
          <w:trHeight w:val="345"/>
        </w:trPr>
        <w:tc>
          <w:tcPr>
            <w:tcW w:w="8820" w:type="dxa"/>
            <w:gridSpan w:val="2"/>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III.- Constancia de unión y división de inmuebles se pagará:</w:t>
            </w:r>
          </w:p>
        </w:tc>
      </w:tr>
      <w:tr w:rsidR="00C456FA" w:rsidRPr="00896C3C" w:rsidTr="00D935D0">
        <w:trPr>
          <w:trHeight w:val="343"/>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Tipo A Clase 1</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$ 13.50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Tipo A Clase 2</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$ 23.50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Tipo A Clase 3</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$ 33.50 por metro cuadrado</w:t>
            </w:r>
          </w:p>
        </w:tc>
      </w:tr>
      <w:tr w:rsidR="00C456FA" w:rsidRPr="00896C3C" w:rsidTr="00D935D0">
        <w:trPr>
          <w:trHeight w:val="343"/>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d) </w:t>
            </w:r>
            <w:r w:rsidRPr="00896C3C">
              <w:rPr>
                <w:rFonts w:ascii="Arial" w:hAnsi="Arial" w:cs="Arial"/>
                <w:sz w:val="20"/>
                <w:szCs w:val="20"/>
              </w:rPr>
              <w:t>Tipo A Clase 4</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$ 44.50 por metro cuadrado</w:t>
            </w:r>
          </w:p>
        </w:tc>
      </w:tr>
      <w:tr w:rsidR="00C456FA" w:rsidRPr="00896C3C" w:rsidTr="00D935D0">
        <w:trPr>
          <w:trHeight w:val="344"/>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e) </w:t>
            </w:r>
            <w:r w:rsidRPr="00896C3C">
              <w:rPr>
                <w:rFonts w:ascii="Arial" w:hAnsi="Arial" w:cs="Arial"/>
                <w:sz w:val="20"/>
                <w:szCs w:val="20"/>
              </w:rPr>
              <w:t>Tipo B Clase 1</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9942F2">
              <w:rPr>
                <w:rFonts w:ascii="Arial" w:hAnsi="Arial" w:cs="Arial"/>
                <w:sz w:val="20"/>
                <w:szCs w:val="20"/>
              </w:rPr>
              <w:t xml:space="preserve">  </w:t>
            </w:r>
            <w:r w:rsidRPr="00896C3C">
              <w:rPr>
                <w:rFonts w:ascii="Arial" w:hAnsi="Arial" w:cs="Arial"/>
                <w:sz w:val="20"/>
                <w:szCs w:val="20"/>
              </w:rPr>
              <w:t xml:space="preserve"> 8.50 por metro cuadrado</w:t>
            </w:r>
          </w:p>
        </w:tc>
      </w:tr>
      <w:tr w:rsidR="00C456FA" w:rsidRPr="00896C3C" w:rsidTr="00D935D0">
        <w:trPr>
          <w:trHeight w:val="345"/>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f) </w:t>
            </w:r>
            <w:r w:rsidRPr="00896C3C">
              <w:rPr>
                <w:rFonts w:ascii="Arial" w:hAnsi="Arial" w:cs="Arial"/>
                <w:sz w:val="20"/>
                <w:szCs w:val="20"/>
              </w:rPr>
              <w:t>Tipo B Clase 2</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$ 13.50 por metro cuadrado</w:t>
            </w:r>
          </w:p>
        </w:tc>
      </w:tr>
      <w:tr w:rsidR="00C456FA" w:rsidRPr="00896C3C" w:rsidTr="00D935D0">
        <w:trPr>
          <w:trHeight w:val="343"/>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g) </w:t>
            </w:r>
            <w:r w:rsidRPr="00896C3C">
              <w:rPr>
                <w:rFonts w:ascii="Arial" w:hAnsi="Arial" w:cs="Arial"/>
                <w:sz w:val="20"/>
                <w:szCs w:val="20"/>
              </w:rPr>
              <w:t>Tipo B Clase 3</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$ 18.50 por metro cuadrado</w:t>
            </w:r>
          </w:p>
        </w:tc>
      </w:tr>
      <w:tr w:rsidR="00C456FA" w:rsidRPr="00896C3C" w:rsidTr="00D935D0">
        <w:trPr>
          <w:trHeight w:val="346"/>
        </w:trPr>
        <w:tc>
          <w:tcPr>
            <w:tcW w:w="4710"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h) </w:t>
            </w:r>
            <w:r w:rsidRPr="00896C3C">
              <w:rPr>
                <w:rFonts w:ascii="Arial" w:hAnsi="Arial" w:cs="Arial"/>
                <w:sz w:val="20"/>
                <w:szCs w:val="20"/>
              </w:rPr>
              <w:t>Tipo B Clase 4</w:t>
            </w:r>
          </w:p>
        </w:tc>
        <w:tc>
          <w:tcPr>
            <w:tcW w:w="4110" w:type="dxa"/>
          </w:tcPr>
          <w:p w:rsidR="00C456FA" w:rsidRPr="00896C3C" w:rsidRDefault="00C456FA" w:rsidP="009942F2">
            <w:pPr>
              <w:pStyle w:val="TableParagraph"/>
              <w:spacing w:line="360" w:lineRule="auto"/>
              <w:ind w:left="0"/>
              <w:jc w:val="right"/>
              <w:rPr>
                <w:rFonts w:ascii="Arial" w:hAnsi="Arial" w:cs="Arial"/>
                <w:sz w:val="20"/>
                <w:szCs w:val="20"/>
              </w:rPr>
            </w:pPr>
            <w:r w:rsidRPr="00896C3C">
              <w:rPr>
                <w:rFonts w:ascii="Arial" w:hAnsi="Arial" w:cs="Arial"/>
                <w:sz w:val="20"/>
                <w:szCs w:val="20"/>
              </w:rPr>
              <w:t>$ 23.50 por metro cuadrado</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9942F2">
      <w:pPr>
        <w:pStyle w:val="Textoindependiente"/>
        <w:spacing w:line="360" w:lineRule="auto"/>
        <w:jc w:val="both"/>
        <w:rPr>
          <w:rFonts w:ascii="Arial" w:hAnsi="Arial" w:cs="Arial"/>
          <w:sz w:val="20"/>
          <w:szCs w:val="20"/>
        </w:rPr>
      </w:pPr>
      <w:r w:rsidRPr="00896C3C">
        <w:rPr>
          <w:rFonts w:ascii="Arial" w:hAnsi="Arial" w:cs="Arial"/>
          <w:sz w:val="20"/>
          <w:szCs w:val="20"/>
        </w:rPr>
        <w:t>Las características que identifican a las construcciones por su tipo y clase se determinarán de conformidad con lo establecido en el artículo 68 de la Ley de Hacienda para el Municipio de Akil, Yucatán</w:t>
      </w:r>
      <w:r w:rsidR="002770E3">
        <w:rPr>
          <w:rFonts w:ascii="Arial" w:hAnsi="Arial" w:cs="Arial"/>
          <w:sz w:val="20"/>
          <w:szCs w:val="20"/>
        </w:rPr>
        <w:t>, l</w:t>
      </w:r>
      <w:r w:rsidRPr="00896C3C">
        <w:rPr>
          <w:rFonts w:ascii="Arial" w:hAnsi="Arial" w:cs="Arial"/>
          <w:sz w:val="20"/>
          <w:szCs w:val="20"/>
        </w:rPr>
        <w:t>a cual establece que, para los efectos de esta sección, las construcciones se clasificarán en dos tipos:</w:t>
      </w:r>
    </w:p>
    <w:p w:rsidR="009942F2" w:rsidRDefault="009942F2" w:rsidP="009942F2">
      <w:pPr>
        <w:pStyle w:val="Textoindependiente"/>
        <w:spacing w:line="360" w:lineRule="auto"/>
        <w:jc w:val="both"/>
        <w:rPr>
          <w:rFonts w:ascii="Arial" w:hAnsi="Arial" w:cs="Arial"/>
          <w:b/>
          <w:sz w:val="20"/>
          <w:szCs w:val="20"/>
        </w:rPr>
      </w:pPr>
    </w:p>
    <w:p w:rsidR="00C456FA" w:rsidRPr="00896C3C" w:rsidRDefault="00C456FA" w:rsidP="009942F2">
      <w:pPr>
        <w:pStyle w:val="Textoindependiente"/>
        <w:spacing w:line="360" w:lineRule="auto"/>
        <w:jc w:val="both"/>
        <w:rPr>
          <w:rFonts w:ascii="Arial" w:hAnsi="Arial" w:cs="Arial"/>
          <w:sz w:val="20"/>
          <w:szCs w:val="20"/>
        </w:rPr>
      </w:pPr>
      <w:r w:rsidRPr="00896C3C">
        <w:rPr>
          <w:rFonts w:ascii="Arial" w:hAnsi="Arial" w:cs="Arial"/>
          <w:b/>
          <w:sz w:val="20"/>
          <w:szCs w:val="20"/>
        </w:rPr>
        <w:t xml:space="preserve">Construcción Tipo A: </w:t>
      </w:r>
      <w:r w:rsidRPr="00896C3C">
        <w:rPr>
          <w:rFonts w:ascii="Arial" w:hAnsi="Arial" w:cs="Arial"/>
          <w:sz w:val="20"/>
          <w:szCs w:val="20"/>
        </w:rPr>
        <w:t>Es aquella construcción estructurada, cubierta con concreto armado o cualquier otro elemento especial, con excepción de las señaladas como tipo B.</w:t>
      </w:r>
    </w:p>
    <w:p w:rsidR="009942F2" w:rsidRDefault="009942F2" w:rsidP="009942F2">
      <w:pPr>
        <w:pStyle w:val="Textoindependiente"/>
        <w:spacing w:line="360" w:lineRule="auto"/>
        <w:jc w:val="both"/>
        <w:rPr>
          <w:rFonts w:ascii="Arial" w:hAnsi="Arial" w:cs="Arial"/>
          <w:b/>
          <w:sz w:val="20"/>
          <w:szCs w:val="20"/>
        </w:rPr>
      </w:pPr>
    </w:p>
    <w:p w:rsidR="00C456FA" w:rsidRPr="00896C3C" w:rsidRDefault="00C456FA" w:rsidP="009942F2">
      <w:pPr>
        <w:pStyle w:val="Textoindependiente"/>
        <w:spacing w:line="360" w:lineRule="auto"/>
        <w:jc w:val="both"/>
        <w:rPr>
          <w:rFonts w:ascii="Arial" w:hAnsi="Arial" w:cs="Arial"/>
          <w:sz w:val="20"/>
          <w:szCs w:val="20"/>
        </w:rPr>
      </w:pPr>
      <w:r w:rsidRPr="00896C3C">
        <w:rPr>
          <w:rFonts w:ascii="Arial" w:hAnsi="Arial" w:cs="Arial"/>
          <w:b/>
          <w:sz w:val="20"/>
          <w:szCs w:val="20"/>
        </w:rPr>
        <w:t xml:space="preserve">Construcción tipo B: </w:t>
      </w:r>
      <w:r w:rsidRPr="00896C3C">
        <w:rPr>
          <w:rFonts w:ascii="Arial" w:hAnsi="Arial" w:cs="Arial"/>
          <w:sz w:val="20"/>
          <w:szCs w:val="20"/>
        </w:rPr>
        <w:t>es aquella construcción estructurada cubierta de madera, cartón, paja, lámina metálica, lámina de asbesto o lámina de cartón.</w:t>
      </w:r>
    </w:p>
    <w:p w:rsidR="00C456FA" w:rsidRPr="00896C3C" w:rsidRDefault="00C456FA" w:rsidP="009942F2">
      <w:pPr>
        <w:pStyle w:val="Textoindependiente"/>
        <w:spacing w:line="360" w:lineRule="auto"/>
        <w:jc w:val="both"/>
        <w:rPr>
          <w:rFonts w:ascii="Arial" w:hAnsi="Arial" w:cs="Arial"/>
          <w:sz w:val="20"/>
          <w:szCs w:val="20"/>
        </w:rPr>
      </w:pPr>
      <w:r w:rsidRPr="00896C3C">
        <w:rPr>
          <w:rFonts w:ascii="Arial" w:hAnsi="Arial" w:cs="Arial"/>
          <w:sz w:val="20"/>
          <w:szCs w:val="20"/>
        </w:rPr>
        <w:lastRenderedPageBreak/>
        <w:t>Ambos tipos de construcción podrán ser:</w:t>
      </w:r>
    </w:p>
    <w:p w:rsidR="003F58C4" w:rsidRPr="00896C3C" w:rsidRDefault="003F58C4" w:rsidP="009942F2">
      <w:pPr>
        <w:pStyle w:val="Textoindependiente"/>
        <w:spacing w:line="360" w:lineRule="auto"/>
        <w:jc w:val="both"/>
        <w:rPr>
          <w:rFonts w:ascii="Arial" w:hAnsi="Arial" w:cs="Arial"/>
          <w:sz w:val="20"/>
          <w:szCs w:val="20"/>
        </w:rPr>
      </w:pPr>
    </w:p>
    <w:p w:rsidR="00C456FA" w:rsidRPr="00896C3C" w:rsidRDefault="00C456FA" w:rsidP="009942F2">
      <w:pPr>
        <w:pStyle w:val="Textoindependiente"/>
        <w:spacing w:line="360" w:lineRule="auto"/>
        <w:jc w:val="both"/>
        <w:rPr>
          <w:rFonts w:ascii="Arial" w:hAnsi="Arial" w:cs="Arial"/>
          <w:sz w:val="20"/>
          <w:szCs w:val="20"/>
        </w:rPr>
      </w:pPr>
      <w:r w:rsidRPr="00896C3C">
        <w:rPr>
          <w:rFonts w:ascii="Arial" w:hAnsi="Arial" w:cs="Arial"/>
          <w:b/>
          <w:sz w:val="20"/>
          <w:szCs w:val="20"/>
        </w:rPr>
        <w:t xml:space="preserve">Clase 1: </w:t>
      </w:r>
      <w:r w:rsidRPr="00896C3C">
        <w:rPr>
          <w:rFonts w:ascii="Arial" w:hAnsi="Arial" w:cs="Arial"/>
          <w:sz w:val="20"/>
          <w:szCs w:val="20"/>
        </w:rPr>
        <w:t>Con construcción hasta de 60.00 metros cuadrados.</w:t>
      </w:r>
    </w:p>
    <w:p w:rsidR="00DC30B8"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Clase 2: </w:t>
      </w:r>
      <w:r w:rsidRPr="00896C3C">
        <w:rPr>
          <w:rFonts w:ascii="Arial" w:hAnsi="Arial" w:cs="Arial"/>
          <w:sz w:val="20"/>
          <w:szCs w:val="20"/>
        </w:rPr>
        <w:t>Con construcción desde 61.00</w:t>
      </w:r>
      <w:r w:rsidR="00DC30B8">
        <w:rPr>
          <w:rFonts w:ascii="Arial" w:hAnsi="Arial" w:cs="Arial"/>
          <w:sz w:val="20"/>
          <w:szCs w:val="20"/>
        </w:rPr>
        <w:t xml:space="preserve"> hasta 120.00 metros cuadrados.</w:t>
      </w:r>
    </w:p>
    <w:p w:rsidR="00DC30B8"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Clase 3: </w:t>
      </w:r>
      <w:r w:rsidRPr="00896C3C">
        <w:rPr>
          <w:rFonts w:ascii="Arial" w:hAnsi="Arial" w:cs="Arial"/>
          <w:sz w:val="20"/>
          <w:szCs w:val="20"/>
        </w:rPr>
        <w:t>Con construcción desde 121.00</w:t>
      </w:r>
      <w:r w:rsidR="00DC30B8">
        <w:rPr>
          <w:rFonts w:ascii="Arial" w:hAnsi="Arial" w:cs="Arial"/>
          <w:sz w:val="20"/>
          <w:szCs w:val="20"/>
        </w:rPr>
        <w:t xml:space="preserve"> hasta 240.00 metros cuadrados.</w:t>
      </w: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Clase 4: </w:t>
      </w:r>
      <w:r w:rsidRPr="00896C3C">
        <w:rPr>
          <w:rFonts w:ascii="Arial" w:hAnsi="Arial" w:cs="Arial"/>
          <w:sz w:val="20"/>
          <w:szCs w:val="20"/>
        </w:rPr>
        <w:t>Con construcción desde 241.00 metros cuadrados en adelante.</w:t>
      </w:r>
    </w:p>
    <w:p w:rsidR="00C456FA" w:rsidRPr="00896C3C" w:rsidRDefault="00C456FA" w:rsidP="00896C3C">
      <w:pPr>
        <w:pStyle w:val="Textoindependiente"/>
        <w:spacing w:line="360" w:lineRule="auto"/>
        <w:rPr>
          <w:rFonts w:ascii="Arial" w:hAnsi="Arial" w:cs="Arial"/>
          <w:sz w:val="20"/>
          <w:szCs w:val="20"/>
        </w:rPr>
      </w:pPr>
    </w:p>
    <w:tbl>
      <w:tblPr>
        <w:tblStyle w:val="TableNormal1"/>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7"/>
        <w:gridCol w:w="992"/>
        <w:gridCol w:w="3118"/>
      </w:tblGrid>
      <w:tr w:rsidR="00D935D0" w:rsidRPr="00896C3C" w:rsidTr="008436A8">
        <w:trPr>
          <w:trHeight w:val="20"/>
          <w:jc w:val="center"/>
        </w:trPr>
        <w:tc>
          <w:tcPr>
            <w:tcW w:w="4957" w:type="dxa"/>
          </w:tcPr>
          <w:p w:rsidR="00D935D0" w:rsidRPr="00896C3C" w:rsidRDefault="00D935D0" w:rsidP="00896C3C">
            <w:pPr>
              <w:pStyle w:val="TableParagraph"/>
              <w:tabs>
                <w:tab w:val="left" w:pos="572"/>
              </w:tabs>
              <w:spacing w:line="360" w:lineRule="auto"/>
              <w:ind w:left="0"/>
              <w:rPr>
                <w:rFonts w:ascii="Arial" w:hAnsi="Arial" w:cs="Arial"/>
                <w:sz w:val="20"/>
                <w:szCs w:val="20"/>
              </w:rPr>
            </w:pPr>
            <w:r w:rsidRPr="00896C3C">
              <w:rPr>
                <w:rFonts w:ascii="Arial" w:hAnsi="Arial" w:cs="Arial"/>
                <w:b/>
                <w:sz w:val="20"/>
                <w:szCs w:val="20"/>
              </w:rPr>
              <w:t>IV.-</w:t>
            </w:r>
            <w:r w:rsidRPr="00896C3C">
              <w:rPr>
                <w:rFonts w:ascii="Arial" w:hAnsi="Arial" w:cs="Arial"/>
                <w:b/>
                <w:sz w:val="20"/>
                <w:szCs w:val="20"/>
              </w:rPr>
              <w:tab/>
            </w:r>
            <w:r w:rsidRPr="00896C3C">
              <w:rPr>
                <w:rFonts w:ascii="Arial" w:hAnsi="Arial" w:cs="Arial"/>
                <w:sz w:val="20"/>
                <w:szCs w:val="20"/>
              </w:rPr>
              <w:t>Licencia para realizar demolición</w:t>
            </w:r>
          </w:p>
        </w:tc>
        <w:tc>
          <w:tcPr>
            <w:tcW w:w="992" w:type="dxa"/>
            <w:tcBorders>
              <w:right w:val="nil"/>
            </w:tcBorders>
          </w:tcPr>
          <w:p w:rsidR="00D935D0" w:rsidRPr="00896C3C" w:rsidRDefault="00D935D0" w:rsidP="00FA07C1">
            <w:pPr>
              <w:pStyle w:val="TableParagraph"/>
              <w:tabs>
                <w:tab w:val="left" w:pos="334"/>
              </w:tabs>
              <w:spacing w:line="360" w:lineRule="auto"/>
              <w:ind w:left="0"/>
              <w:rPr>
                <w:rFonts w:ascii="Arial" w:hAnsi="Arial" w:cs="Arial"/>
                <w:sz w:val="20"/>
                <w:szCs w:val="20"/>
              </w:rPr>
            </w:pPr>
            <w:r>
              <w:rPr>
                <w:rFonts w:ascii="Arial" w:hAnsi="Arial" w:cs="Arial"/>
                <w:sz w:val="20"/>
                <w:szCs w:val="20"/>
              </w:rPr>
              <w:t>$     6.50</w:t>
            </w:r>
          </w:p>
        </w:tc>
        <w:tc>
          <w:tcPr>
            <w:tcW w:w="3118" w:type="dxa"/>
            <w:tcBorders>
              <w:left w:val="nil"/>
            </w:tcBorders>
          </w:tcPr>
          <w:p w:rsidR="00D935D0" w:rsidRPr="00896C3C" w:rsidRDefault="00D935D0" w:rsidP="00FA07C1">
            <w:pPr>
              <w:pStyle w:val="TableParagraph"/>
              <w:tabs>
                <w:tab w:val="left" w:pos="334"/>
              </w:tabs>
              <w:spacing w:line="360" w:lineRule="auto"/>
              <w:ind w:left="0"/>
              <w:rPr>
                <w:rFonts w:ascii="Arial" w:hAnsi="Arial" w:cs="Arial"/>
                <w:sz w:val="20"/>
                <w:szCs w:val="20"/>
              </w:rPr>
            </w:pPr>
            <w:r w:rsidRPr="00896C3C">
              <w:rPr>
                <w:rFonts w:ascii="Arial" w:hAnsi="Arial" w:cs="Arial"/>
                <w:sz w:val="20"/>
                <w:szCs w:val="20"/>
              </w:rPr>
              <w:t>por metro cuadrado</w:t>
            </w:r>
          </w:p>
        </w:tc>
      </w:tr>
      <w:tr w:rsidR="00D935D0" w:rsidRPr="00896C3C" w:rsidTr="008436A8">
        <w:trPr>
          <w:trHeight w:val="20"/>
          <w:jc w:val="center"/>
        </w:trPr>
        <w:tc>
          <w:tcPr>
            <w:tcW w:w="4957" w:type="dxa"/>
          </w:tcPr>
          <w:p w:rsidR="00D935D0" w:rsidRPr="00896C3C" w:rsidRDefault="00D935D0" w:rsidP="00896C3C">
            <w:pPr>
              <w:pStyle w:val="TableParagraph"/>
              <w:tabs>
                <w:tab w:val="left" w:pos="570"/>
              </w:tabs>
              <w:spacing w:line="360" w:lineRule="auto"/>
              <w:ind w:left="0"/>
              <w:rPr>
                <w:rFonts w:ascii="Arial" w:hAnsi="Arial" w:cs="Arial"/>
                <w:sz w:val="20"/>
                <w:szCs w:val="20"/>
              </w:rPr>
            </w:pPr>
            <w:r w:rsidRPr="00896C3C">
              <w:rPr>
                <w:rFonts w:ascii="Arial" w:hAnsi="Arial" w:cs="Arial"/>
                <w:b/>
                <w:sz w:val="20"/>
                <w:szCs w:val="20"/>
              </w:rPr>
              <w:t>V.-</w:t>
            </w:r>
            <w:r w:rsidRPr="00896C3C">
              <w:rPr>
                <w:rFonts w:ascii="Arial" w:hAnsi="Arial" w:cs="Arial"/>
                <w:b/>
                <w:sz w:val="20"/>
                <w:szCs w:val="20"/>
              </w:rPr>
              <w:tab/>
            </w:r>
            <w:r w:rsidRPr="00896C3C">
              <w:rPr>
                <w:rFonts w:ascii="Arial" w:hAnsi="Arial" w:cs="Arial"/>
                <w:sz w:val="20"/>
                <w:szCs w:val="20"/>
              </w:rPr>
              <w:t>Constancia de alineamiento</w:t>
            </w:r>
          </w:p>
        </w:tc>
        <w:tc>
          <w:tcPr>
            <w:tcW w:w="992" w:type="dxa"/>
            <w:tcBorders>
              <w:right w:val="nil"/>
            </w:tcBorders>
          </w:tcPr>
          <w:p w:rsidR="00D935D0" w:rsidRPr="00896C3C" w:rsidRDefault="00D935D0" w:rsidP="00FA07C1">
            <w:pPr>
              <w:pStyle w:val="TableParagraph"/>
              <w:tabs>
                <w:tab w:val="left" w:pos="446"/>
              </w:tabs>
              <w:spacing w:line="360" w:lineRule="auto"/>
              <w:ind w:left="0"/>
              <w:rPr>
                <w:rFonts w:ascii="Arial" w:hAnsi="Arial" w:cs="Arial"/>
                <w:sz w:val="20"/>
                <w:szCs w:val="20"/>
              </w:rPr>
            </w:pPr>
            <w:r>
              <w:rPr>
                <w:rFonts w:ascii="Arial" w:hAnsi="Arial" w:cs="Arial"/>
                <w:sz w:val="20"/>
                <w:szCs w:val="20"/>
              </w:rPr>
              <w:t>$     8.00</w:t>
            </w:r>
          </w:p>
        </w:tc>
        <w:tc>
          <w:tcPr>
            <w:tcW w:w="3118" w:type="dxa"/>
            <w:tcBorders>
              <w:left w:val="nil"/>
            </w:tcBorders>
          </w:tcPr>
          <w:p w:rsidR="00D935D0" w:rsidRPr="00896C3C" w:rsidRDefault="00D935D0" w:rsidP="00FA07C1">
            <w:pPr>
              <w:pStyle w:val="TableParagraph"/>
              <w:tabs>
                <w:tab w:val="left" w:pos="446"/>
              </w:tabs>
              <w:spacing w:line="360" w:lineRule="auto"/>
              <w:ind w:left="0"/>
              <w:rPr>
                <w:rFonts w:ascii="Arial" w:hAnsi="Arial" w:cs="Arial"/>
                <w:sz w:val="20"/>
                <w:szCs w:val="20"/>
              </w:rPr>
            </w:pPr>
            <w:r w:rsidRPr="00896C3C">
              <w:rPr>
                <w:rFonts w:ascii="Arial" w:hAnsi="Arial" w:cs="Arial"/>
                <w:sz w:val="20"/>
                <w:szCs w:val="20"/>
              </w:rPr>
              <w:t>por metro lineal de frente o frentes del predio que den a la vía pública</w:t>
            </w:r>
          </w:p>
        </w:tc>
      </w:tr>
      <w:tr w:rsidR="00D935D0" w:rsidRPr="00896C3C" w:rsidTr="008436A8">
        <w:trPr>
          <w:trHeight w:val="20"/>
          <w:jc w:val="center"/>
        </w:trPr>
        <w:tc>
          <w:tcPr>
            <w:tcW w:w="4957" w:type="dxa"/>
          </w:tcPr>
          <w:p w:rsidR="00D935D0" w:rsidRPr="00896C3C" w:rsidRDefault="00D935D0" w:rsidP="00896C3C">
            <w:pPr>
              <w:pStyle w:val="TableParagraph"/>
              <w:tabs>
                <w:tab w:val="left" w:pos="572"/>
              </w:tabs>
              <w:spacing w:line="360" w:lineRule="auto"/>
              <w:ind w:left="0"/>
              <w:rPr>
                <w:rFonts w:ascii="Arial" w:hAnsi="Arial" w:cs="Arial"/>
                <w:sz w:val="20"/>
                <w:szCs w:val="20"/>
              </w:rPr>
            </w:pPr>
            <w:r w:rsidRPr="00896C3C">
              <w:rPr>
                <w:rFonts w:ascii="Arial" w:hAnsi="Arial" w:cs="Arial"/>
                <w:b/>
                <w:sz w:val="20"/>
                <w:szCs w:val="20"/>
              </w:rPr>
              <w:t>VI.-</w:t>
            </w:r>
            <w:r w:rsidRPr="00896C3C">
              <w:rPr>
                <w:rFonts w:ascii="Arial" w:hAnsi="Arial" w:cs="Arial"/>
                <w:b/>
                <w:sz w:val="20"/>
                <w:szCs w:val="20"/>
              </w:rPr>
              <w:tab/>
            </w:r>
            <w:r w:rsidRPr="00896C3C">
              <w:rPr>
                <w:rFonts w:ascii="Arial" w:hAnsi="Arial" w:cs="Arial"/>
                <w:sz w:val="20"/>
                <w:szCs w:val="20"/>
              </w:rPr>
              <w:t>Sellado de planos</w:t>
            </w:r>
          </w:p>
        </w:tc>
        <w:tc>
          <w:tcPr>
            <w:tcW w:w="992" w:type="dxa"/>
            <w:tcBorders>
              <w:right w:val="nil"/>
            </w:tcBorders>
          </w:tcPr>
          <w:p w:rsidR="00D935D0" w:rsidRPr="00896C3C" w:rsidRDefault="00D935D0" w:rsidP="00FA07C1">
            <w:pPr>
              <w:pStyle w:val="TableParagraph"/>
              <w:spacing w:line="360" w:lineRule="auto"/>
              <w:ind w:left="0"/>
              <w:rPr>
                <w:rFonts w:ascii="Arial" w:hAnsi="Arial" w:cs="Arial"/>
                <w:sz w:val="20"/>
                <w:szCs w:val="20"/>
              </w:rPr>
            </w:pPr>
            <w:r>
              <w:rPr>
                <w:rFonts w:ascii="Arial" w:hAnsi="Arial" w:cs="Arial"/>
                <w:sz w:val="20"/>
                <w:szCs w:val="20"/>
              </w:rPr>
              <w:t>$ 100.00</w:t>
            </w:r>
          </w:p>
        </w:tc>
        <w:tc>
          <w:tcPr>
            <w:tcW w:w="3118" w:type="dxa"/>
            <w:tcBorders>
              <w:left w:val="nil"/>
            </w:tcBorders>
          </w:tcPr>
          <w:p w:rsidR="00D935D0" w:rsidRPr="00896C3C" w:rsidRDefault="00D935D0" w:rsidP="00FA07C1">
            <w:pPr>
              <w:pStyle w:val="TableParagraph"/>
              <w:spacing w:line="360" w:lineRule="auto"/>
              <w:ind w:left="0"/>
              <w:rPr>
                <w:rFonts w:ascii="Arial" w:hAnsi="Arial" w:cs="Arial"/>
                <w:sz w:val="20"/>
                <w:szCs w:val="20"/>
              </w:rPr>
            </w:pPr>
            <w:r w:rsidRPr="00896C3C">
              <w:rPr>
                <w:rFonts w:ascii="Arial" w:hAnsi="Arial" w:cs="Arial"/>
                <w:sz w:val="20"/>
                <w:szCs w:val="20"/>
              </w:rPr>
              <w:t>por el servicio</w:t>
            </w:r>
          </w:p>
        </w:tc>
      </w:tr>
      <w:tr w:rsidR="00D935D0" w:rsidRPr="00896C3C" w:rsidTr="008436A8">
        <w:trPr>
          <w:trHeight w:val="20"/>
          <w:jc w:val="center"/>
        </w:trPr>
        <w:tc>
          <w:tcPr>
            <w:tcW w:w="4957" w:type="dxa"/>
          </w:tcPr>
          <w:p w:rsidR="00D935D0" w:rsidRPr="00896C3C" w:rsidRDefault="00D935D0" w:rsidP="00896C3C">
            <w:pPr>
              <w:pStyle w:val="TableParagraph"/>
              <w:tabs>
                <w:tab w:val="left" w:pos="627"/>
              </w:tabs>
              <w:spacing w:line="360" w:lineRule="auto"/>
              <w:ind w:left="0"/>
              <w:rPr>
                <w:rFonts w:ascii="Arial" w:hAnsi="Arial" w:cs="Arial"/>
                <w:sz w:val="20"/>
                <w:szCs w:val="20"/>
              </w:rPr>
            </w:pPr>
            <w:r w:rsidRPr="00896C3C">
              <w:rPr>
                <w:rFonts w:ascii="Arial" w:hAnsi="Arial" w:cs="Arial"/>
                <w:b/>
                <w:sz w:val="20"/>
                <w:szCs w:val="20"/>
              </w:rPr>
              <w:t>VII.-</w:t>
            </w:r>
            <w:r w:rsidRPr="00896C3C">
              <w:rPr>
                <w:rFonts w:ascii="Arial" w:hAnsi="Arial" w:cs="Arial"/>
                <w:b/>
                <w:sz w:val="20"/>
                <w:szCs w:val="20"/>
              </w:rPr>
              <w:tab/>
            </w:r>
            <w:r w:rsidRPr="00896C3C">
              <w:rPr>
                <w:rFonts w:ascii="Arial" w:hAnsi="Arial" w:cs="Arial"/>
                <w:sz w:val="20"/>
                <w:szCs w:val="20"/>
              </w:rPr>
              <w:t>Licencia para hacer cortes en banquetas, pavimento (zanjas) y guarniciones</w:t>
            </w:r>
          </w:p>
        </w:tc>
        <w:tc>
          <w:tcPr>
            <w:tcW w:w="992" w:type="dxa"/>
            <w:tcBorders>
              <w:right w:val="nil"/>
            </w:tcBorders>
          </w:tcPr>
          <w:p w:rsidR="00D935D0" w:rsidRDefault="00D935D0" w:rsidP="00FA07C1">
            <w:pPr>
              <w:pStyle w:val="TableParagraph"/>
              <w:spacing w:line="360" w:lineRule="auto"/>
              <w:ind w:left="0"/>
              <w:rPr>
                <w:rFonts w:ascii="Arial" w:hAnsi="Arial" w:cs="Arial"/>
                <w:sz w:val="20"/>
                <w:szCs w:val="20"/>
              </w:rPr>
            </w:pPr>
          </w:p>
          <w:p w:rsidR="00D935D0" w:rsidRPr="00896C3C" w:rsidRDefault="00D935D0" w:rsidP="00FA07C1">
            <w:pPr>
              <w:pStyle w:val="TableParagraph"/>
              <w:spacing w:line="360" w:lineRule="auto"/>
              <w:ind w:left="0"/>
              <w:rPr>
                <w:rFonts w:ascii="Arial" w:hAnsi="Arial" w:cs="Arial"/>
                <w:sz w:val="20"/>
                <w:szCs w:val="20"/>
              </w:rPr>
            </w:pPr>
            <w:r>
              <w:rPr>
                <w:rFonts w:ascii="Arial" w:hAnsi="Arial" w:cs="Arial"/>
                <w:sz w:val="20"/>
                <w:szCs w:val="20"/>
              </w:rPr>
              <w:t>$ 100.00</w:t>
            </w:r>
          </w:p>
        </w:tc>
        <w:tc>
          <w:tcPr>
            <w:tcW w:w="3118" w:type="dxa"/>
            <w:tcBorders>
              <w:left w:val="nil"/>
            </w:tcBorders>
          </w:tcPr>
          <w:p w:rsidR="00D935D0" w:rsidRPr="00896C3C" w:rsidRDefault="00D935D0" w:rsidP="00FA07C1">
            <w:pPr>
              <w:pStyle w:val="TableParagraph"/>
              <w:spacing w:line="360" w:lineRule="auto"/>
              <w:ind w:left="0"/>
              <w:rPr>
                <w:rFonts w:ascii="Arial" w:hAnsi="Arial" w:cs="Arial"/>
                <w:sz w:val="20"/>
                <w:szCs w:val="20"/>
              </w:rPr>
            </w:pPr>
          </w:p>
          <w:p w:rsidR="00D935D0" w:rsidRPr="00896C3C" w:rsidRDefault="00D935D0" w:rsidP="00FA07C1">
            <w:pPr>
              <w:pStyle w:val="TableParagraph"/>
              <w:tabs>
                <w:tab w:val="left" w:pos="336"/>
              </w:tabs>
              <w:spacing w:line="360" w:lineRule="auto"/>
              <w:ind w:left="0"/>
              <w:rPr>
                <w:rFonts w:ascii="Arial" w:hAnsi="Arial" w:cs="Arial"/>
                <w:sz w:val="20"/>
                <w:szCs w:val="20"/>
              </w:rPr>
            </w:pPr>
            <w:r w:rsidRPr="00896C3C">
              <w:rPr>
                <w:rFonts w:ascii="Arial" w:hAnsi="Arial" w:cs="Arial"/>
                <w:sz w:val="20"/>
                <w:szCs w:val="20"/>
              </w:rPr>
              <w:t>por metro lineal</w:t>
            </w:r>
          </w:p>
        </w:tc>
      </w:tr>
      <w:tr w:rsidR="00D935D0" w:rsidRPr="00896C3C" w:rsidTr="008436A8">
        <w:trPr>
          <w:trHeight w:val="20"/>
          <w:jc w:val="center"/>
        </w:trPr>
        <w:tc>
          <w:tcPr>
            <w:tcW w:w="4957" w:type="dxa"/>
          </w:tcPr>
          <w:p w:rsidR="00D935D0" w:rsidRPr="00896C3C" w:rsidRDefault="00D935D0"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VIII.- </w:t>
            </w:r>
            <w:r w:rsidRPr="00896C3C">
              <w:rPr>
                <w:rFonts w:ascii="Arial" w:hAnsi="Arial" w:cs="Arial"/>
                <w:sz w:val="20"/>
                <w:szCs w:val="20"/>
              </w:rPr>
              <w:t>Constancia de régimen de condominio</w:t>
            </w:r>
          </w:p>
        </w:tc>
        <w:tc>
          <w:tcPr>
            <w:tcW w:w="992" w:type="dxa"/>
            <w:tcBorders>
              <w:right w:val="nil"/>
            </w:tcBorders>
          </w:tcPr>
          <w:p w:rsidR="00D935D0" w:rsidRPr="00896C3C" w:rsidRDefault="00D935D0" w:rsidP="00FA07C1">
            <w:pPr>
              <w:pStyle w:val="TableParagraph"/>
              <w:spacing w:line="360" w:lineRule="auto"/>
              <w:ind w:left="0"/>
              <w:rPr>
                <w:rFonts w:ascii="Arial" w:hAnsi="Arial" w:cs="Arial"/>
                <w:sz w:val="20"/>
                <w:szCs w:val="20"/>
              </w:rPr>
            </w:pPr>
            <w:r>
              <w:rPr>
                <w:rFonts w:ascii="Arial" w:hAnsi="Arial" w:cs="Arial"/>
                <w:sz w:val="20"/>
                <w:szCs w:val="20"/>
              </w:rPr>
              <w:t>$   46.00</w:t>
            </w:r>
          </w:p>
        </w:tc>
        <w:tc>
          <w:tcPr>
            <w:tcW w:w="3118" w:type="dxa"/>
            <w:tcBorders>
              <w:left w:val="nil"/>
            </w:tcBorders>
          </w:tcPr>
          <w:p w:rsidR="00D935D0" w:rsidRPr="00896C3C" w:rsidRDefault="00D935D0" w:rsidP="00FA07C1">
            <w:pPr>
              <w:pStyle w:val="TableParagraph"/>
              <w:spacing w:line="360" w:lineRule="auto"/>
              <w:ind w:left="0"/>
              <w:rPr>
                <w:rFonts w:ascii="Arial" w:hAnsi="Arial" w:cs="Arial"/>
                <w:sz w:val="20"/>
                <w:szCs w:val="20"/>
              </w:rPr>
            </w:pPr>
            <w:r w:rsidRPr="00896C3C">
              <w:rPr>
                <w:rFonts w:ascii="Arial" w:hAnsi="Arial" w:cs="Arial"/>
                <w:sz w:val="20"/>
                <w:szCs w:val="20"/>
              </w:rPr>
              <w:t>por predio, departamento o local</w:t>
            </w:r>
          </w:p>
        </w:tc>
      </w:tr>
      <w:tr w:rsidR="00D935D0" w:rsidRPr="00896C3C" w:rsidTr="008436A8">
        <w:trPr>
          <w:trHeight w:val="20"/>
          <w:jc w:val="center"/>
        </w:trPr>
        <w:tc>
          <w:tcPr>
            <w:tcW w:w="4957" w:type="dxa"/>
          </w:tcPr>
          <w:p w:rsidR="00D935D0" w:rsidRPr="00896C3C" w:rsidRDefault="00D935D0" w:rsidP="00896C3C">
            <w:pPr>
              <w:pStyle w:val="TableParagraph"/>
              <w:tabs>
                <w:tab w:val="left" w:pos="572"/>
              </w:tabs>
              <w:spacing w:line="360" w:lineRule="auto"/>
              <w:ind w:left="0"/>
              <w:rPr>
                <w:rFonts w:ascii="Arial" w:hAnsi="Arial" w:cs="Arial"/>
                <w:sz w:val="20"/>
                <w:szCs w:val="20"/>
              </w:rPr>
            </w:pPr>
            <w:r w:rsidRPr="00896C3C">
              <w:rPr>
                <w:rFonts w:ascii="Arial" w:hAnsi="Arial" w:cs="Arial"/>
                <w:b/>
                <w:sz w:val="20"/>
                <w:szCs w:val="20"/>
              </w:rPr>
              <w:t>IX.-</w:t>
            </w:r>
            <w:r w:rsidRPr="00896C3C">
              <w:rPr>
                <w:rFonts w:ascii="Arial" w:hAnsi="Arial" w:cs="Arial"/>
                <w:b/>
                <w:sz w:val="20"/>
                <w:szCs w:val="20"/>
              </w:rPr>
              <w:tab/>
            </w:r>
            <w:r w:rsidRPr="00896C3C">
              <w:rPr>
                <w:rFonts w:ascii="Arial" w:hAnsi="Arial" w:cs="Arial"/>
                <w:sz w:val="20"/>
                <w:szCs w:val="20"/>
              </w:rPr>
              <w:t>Constancia para obras de urbanización</w:t>
            </w:r>
          </w:p>
        </w:tc>
        <w:tc>
          <w:tcPr>
            <w:tcW w:w="992" w:type="dxa"/>
            <w:tcBorders>
              <w:right w:val="nil"/>
            </w:tcBorders>
          </w:tcPr>
          <w:p w:rsidR="00D935D0" w:rsidRPr="00896C3C" w:rsidRDefault="00D935D0" w:rsidP="00FA07C1">
            <w:pPr>
              <w:pStyle w:val="TableParagraph"/>
              <w:tabs>
                <w:tab w:val="left" w:pos="390"/>
              </w:tabs>
              <w:spacing w:line="360" w:lineRule="auto"/>
              <w:ind w:left="0"/>
              <w:rPr>
                <w:rFonts w:ascii="Arial" w:hAnsi="Arial" w:cs="Arial"/>
                <w:sz w:val="20"/>
                <w:szCs w:val="20"/>
              </w:rPr>
            </w:pPr>
            <w:r>
              <w:rPr>
                <w:rFonts w:ascii="Arial" w:hAnsi="Arial" w:cs="Arial"/>
                <w:sz w:val="20"/>
                <w:szCs w:val="20"/>
              </w:rPr>
              <w:t>$     8.00</w:t>
            </w:r>
          </w:p>
        </w:tc>
        <w:tc>
          <w:tcPr>
            <w:tcW w:w="3118" w:type="dxa"/>
            <w:tcBorders>
              <w:left w:val="nil"/>
            </w:tcBorders>
          </w:tcPr>
          <w:p w:rsidR="00D935D0" w:rsidRPr="00896C3C" w:rsidRDefault="00D935D0" w:rsidP="00FA07C1">
            <w:pPr>
              <w:pStyle w:val="TableParagraph"/>
              <w:tabs>
                <w:tab w:val="left" w:pos="390"/>
              </w:tabs>
              <w:spacing w:line="360" w:lineRule="auto"/>
              <w:ind w:left="0"/>
              <w:rPr>
                <w:rFonts w:ascii="Arial" w:hAnsi="Arial" w:cs="Arial"/>
                <w:sz w:val="20"/>
                <w:szCs w:val="20"/>
              </w:rPr>
            </w:pPr>
            <w:r w:rsidRPr="00896C3C">
              <w:rPr>
                <w:rFonts w:ascii="Arial" w:hAnsi="Arial" w:cs="Arial"/>
                <w:sz w:val="20"/>
                <w:szCs w:val="20"/>
              </w:rPr>
              <w:t>por metro cuadrado de vía pública</w:t>
            </w:r>
          </w:p>
        </w:tc>
      </w:tr>
      <w:tr w:rsidR="00D935D0" w:rsidRPr="00896C3C" w:rsidTr="008436A8">
        <w:trPr>
          <w:trHeight w:val="20"/>
          <w:jc w:val="center"/>
        </w:trPr>
        <w:tc>
          <w:tcPr>
            <w:tcW w:w="4957" w:type="dxa"/>
          </w:tcPr>
          <w:p w:rsidR="00D935D0" w:rsidRPr="00896C3C" w:rsidRDefault="00D935D0" w:rsidP="00896C3C">
            <w:pPr>
              <w:pStyle w:val="TableParagraph"/>
              <w:tabs>
                <w:tab w:val="left" w:pos="570"/>
              </w:tabs>
              <w:spacing w:line="360" w:lineRule="auto"/>
              <w:ind w:left="0"/>
              <w:rPr>
                <w:rFonts w:ascii="Arial" w:hAnsi="Arial" w:cs="Arial"/>
                <w:sz w:val="20"/>
                <w:szCs w:val="20"/>
              </w:rPr>
            </w:pPr>
            <w:r w:rsidRPr="00896C3C">
              <w:rPr>
                <w:rFonts w:ascii="Arial" w:hAnsi="Arial" w:cs="Arial"/>
                <w:b/>
                <w:sz w:val="20"/>
                <w:szCs w:val="20"/>
              </w:rPr>
              <w:t>X.-</w:t>
            </w:r>
            <w:r w:rsidRPr="00896C3C">
              <w:rPr>
                <w:rFonts w:ascii="Arial" w:hAnsi="Arial" w:cs="Arial"/>
                <w:b/>
                <w:sz w:val="20"/>
                <w:szCs w:val="20"/>
              </w:rPr>
              <w:tab/>
            </w:r>
            <w:r w:rsidRPr="00896C3C">
              <w:rPr>
                <w:rFonts w:ascii="Arial" w:hAnsi="Arial" w:cs="Arial"/>
                <w:sz w:val="20"/>
                <w:szCs w:val="20"/>
              </w:rPr>
              <w:t>Constancia de uso de suelo</w:t>
            </w:r>
          </w:p>
        </w:tc>
        <w:tc>
          <w:tcPr>
            <w:tcW w:w="992" w:type="dxa"/>
            <w:tcBorders>
              <w:right w:val="nil"/>
            </w:tcBorders>
          </w:tcPr>
          <w:p w:rsidR="00D935D0" w:rsidRPr="00896C3C" w:rsidRDefault="00D935D0" w:rsidP="00FA07C1">
            <w:pPr>
              <w:pStyle w:val="TableParagraph"/>
              <w:tabs>
                <w:tab w:val="left" w:pos="390"/>
              </w:tabs>
              <w:spacing w:line="360" w:lineRule="auto"/>
              <w:ind w:left="0"/>
              <w:rPr>
                <w:rFonts w:ascii="Arial" w:hAnsi="Arial" w:cs="Arial"/>
                <w:sz w:val="20"/>
                <w:szCs w:val="20"/>
              </w:rPr>
            </w:pPr>
            <w:r>
              <w:rPr>
                <w:rFonts w:ascii="Arial" w:hAnsi="Arial" w:cs="Arial"/>
                <w:sz w:val="20"/>
                <w:szCs w:val="20"/>
              </w:rPr>
              <w:t>$     9.00</w:t>
            </w:r>
          </w:p>
        </w:tc>
        <w:tc>
          <w:tcPr>
            <w:tcW w:w="3118" w:type="dxa"/>
            <w:tcBorders>
              <w:left w:val="nil"/>
            </w:tcBorders>
          </w:tcPr>
          <w:p w:rsidR="00D935D0" w:rsidRPr="00896C3C" w:rsidRDefault="00D935D0" w:rsidP="00FA07C1">
            <w:pPr>
              <w:pStyle w:val="TableParagraph"/>
              <w:tabs>
                <w:tab w:val="left" w:pos="390"/>
              </w:tabs>
              <w:spacing w:line="360" w:lineRule="auto"/>
              <w:ind w:left="0"/>
              <w:rPr>
                <w:rFonts w:ascii="Arial" w:hAnsi="Arial" w:cs="Arial"/>
                <w:sz w:val="20"/>
                <w:szCs w:val="20"/>
              </w:rPr>
            </w:pPr>
            <w:r w:rsidRPr="00896C3C">
              <w:rPr>
                <w:rFonts w:ascii="Arial" w:hAnsi="Arial" w:cs="Arial"/>
                <w:sz w:val="20"/>
                <w:szCs w:val="20"/>
              </w:rPr>
              <w:t>por metro cuadrado</w:t>
            </w:r>
          </w:p>
        </w:tc>
      </w:tr>
      <w:tr w:rsidR="00D935D0" w:rsidRPr="00896C3C" w:rsidTr="008436A8">
        <w:trPr>
          <w:trHeight w:val="20"/>
          <w:jc w:val="center"/>
        </w:trPr>
        <w:tc>
          <w:tcPr>
            <w:tcW w:w="4957" w:type="dxa"/>
          </w:tcPr>
          <w:p w:rsidR="00D935D0" w:rsidRPr="00896C3C" w:rsidRDefault="00D935D0" w:rsidP="00896C3C">
            <w:pPr>
              <w:pStyle w:val="TableParagraph"/>
              <w:tabs>
                <w:tab w:val="left" w:pos="572"/>
              </w:tabs>
              <w:spacing w:line="360" w:lineRule="auto"/>
              <w:ind w:left="0"/>
              <w:rPr>
                <w:rFonts w:ascii="Arial" w:hAnsi="Arial" w:cs="Arial"/>
                <w:sz w:val="20"/>
                <w:szCs w:val="20"/>
              </w:rPr>
            </w:pPr>
            <w:r w:rsidRPr="00896C3C">
              <w:rPr>
                <w:rFonts w:ascii="Arial" w:hAnsi="Arial" w:cs="Arial"/>
                <w:b/>
                <w:sz w:val="20"/>
                <w:szCs w:val="20"/>
              </w:rPr>
              <w:t>XI.-</w:t>
            </w:r>
            <w:r w:rsidRPr="00896C3C">
              <w:rPr>
                <w:rFonts w:ascii="Arial" w:hAnsi="Arial" w:cs="Arial"/>
                <w:b/>
                <w:sz w:val="20"/>
                <w:szCs w:val="20"/>
              </w:rPr>
              <w:tab/>
            </w:r>
            <w:r w:rsidRPr="00896C3C">
              <w:rPr>
                <w:rFonts w:ascii="Arial" w:hAnsi="Arial" w:cs="Arial"/>
                <w:sz w:val="20"/>
                <w:szCs w:val="20"/>
              </w:rPr>
              <w:t>Licencias para efectuar excavaciones</w:t>
            </w:r>
          </w:p>
        </w:tc>
        <w:tc>
          <w:tcPr>
            <w:tcW w:w="992" w:type="dxa"/>
            <w:tcBorders>
              <w:right w:val="nil"/>
            </w:tcBorders>
          </w:tcPr>
          <w:p w:rsidR="00D935D0" w:rsidRPr="00896C3C" w:rsidRDefault="00D935D0" w:rsidP="00FA07C1">
            <w:pPr>
              <w:pStyle w:val="TableParagraph"/>
              <w:spacing w:line="360" w:lineRule="auto"/>
              <w:ind w:left="0"/>
              <w:rPr>
                <w:rFonts w:ascii="Arial" w:hAnsi="Arial" w:cs="Arial"/>
                <w:sz w:val="20"/>
                <w:szCs w:val="20"/>
              </w:rPr>
            </w:pPr>
            <w:r>
              <w:rPr>
                <w:rFonts w:ascii="Arial" w:hAnsi="Arial" w:cs="Arial"/>
                <w:sz w:val="20"/>
                <w:szCs w:val="20"/>
              </w:rPr>
              <w:t>$   25.00</w:t>
            </w:r>
          </w:p>
        </w:tc>
        <w:tc>
          <w:tcPr>
            <w:tcW w:w="3118" w:type="dxa"/>
            <w:tcBorders>
              <w:left w:val="nil"/>
            </w:tcBorders>
          </w:tcPr>
          <w:p w:rsidR="00D935D0" w:rsidRPr="00896C3C" w:rsidRDefault="00D935D0" w:rsidP="00FA07C1">
            <w:pPr>
              <w:pStyle w:val="TableParagraph"/>
              <w:spacing w:line="360" w:lineRule="auto"/>
              <w:ind w:left="0"/>
              <w:rPr>
                <w:rFonts w:ascii="Arial" w:hAnsi="Arial" w:cs="Arial"/>
                <w:sz w:val="20"/>
                <w:szCs w:val="20"/>
              </w:rPr>
            </w:pPr>
            <w:r w:rsidRPr="00896C3C">
              <w:rPr>
                <w:rFonts w:ascii="Arial" w:hAnsi="Arial" w:cs="Arial"/>
                <w:sz w:val="20"/>
                <w:szCs w:val="20"/>
              </w:rPr>
              <w:t>por metro cúbico</w:t>
            </w:r>
          </w:p>
        </w:tc>
      </w:tr>
      <w:tr w:rsidR="00D935D0" w:rsidRPr="00896C3C" w:rsidTr="008436A8">
        <w:trPr>
          <w:trHeight w:val="20"/>
          <w:jc w:val="center"/>
        </w:trPr>
        <w:tc>
          <w:tcPr>
            <w:tcW w:w="4957" w:type="dxa"/>
          </w:tcPr>
          <w:p w:rsidR="00D935D0" w:rsidRPr="00896C3C" w:rsidRDefault="00D935D0" w:rsidP="00D935D0">
            <w:pPr>
              <w:pStyle w:val="TableParagraph"/>
              <w:tabs>
                <w:tab w:val="left" w:pos="572"/>
              </w:tabs>
              <w:spacing w:line="360" w:lineRule="auto"/>
              <w:ind w:left="0"/>
              <w:jc w:val="both"/>
              <w:rPr>
                <w:rFonts w:ascii="Arial" w:hAnsi="Arial" w:cs="Arial"/>
                <w:sz w:val="20"/>
                <w:szCs w:val="20"/>
              </w:rPr>
            </w:pPr>
            <w:r w:rsidRPr="00896C3C">
              <w:rPr>
                <w:rFonts w:ascii="Arial" w:hAnsi="Arial" w:cs="Arial"/>
                <w:b/>
                <w:sz w:val="20"/>
                <w:szCs w:val="20"/>
              </w:rPr>
              <w:t>XII.-</w:t>
            </w:r>
            <w:r w:rsidRPr="00896C3C">
              <w:rPr>
                <w:rFonts w:ascii="Arial" w:hAnsi="Arial" w:cs="Arial"/>
                <w:b/>
                <w:sz w:val="20"/>
                <w:szCs w:val="20"/>
              </w:rPr>
              <w:tab/>
            </w:r>
            <w:r w:rsidRPr="00896C3C">
              <w:rPr>
                <w:rFonts w:ascii="Arial" w:hAnsi="Arial" w:cs="Arial"/>
                <w:sz w:val="20"/>
                <w:szCs w:val="20"/>
              </w:rPr>
              <w:t>Licencia para construir bardas o colocar</w:t>
            </w:r>
            <w:r>
              <w:rPr>
                <w:rFonts w:ascii="Arial" w:hAnsi="Arial" w:cs="Arial"/>
                <w:sz w:val="20"/>
                <w:szCs w:val="20"/>
              </w:rPr>
              <w:t xml:space="preserve"> </w:t>
            </w:r>
            <w:r w:rsidRPr="00896C3C">
              <w:rPr>
                <w:rFonts w:ascii="Arial" w:hAnsi="Arial" w:cs="Arial"/>
                <w:sz w:val="20"/>
                <w:szCs w:val="20"/>
              </w:rPr>
              <w:t>pisos</w:t>
            </w:r>
          </w:p>
        </w:tc>
        <w:tc>
          <w:tcPr>
            <w:tcW w:w="992" w:type="dxa"/>
            <w:tcBorders>
              <w:right w:val="nil"/>
            </w:tcBorders>
          </w:tcPr>
          <w:p w:rsidR="00D935D0" w:rsidRPr="00896C3C" w:rsidRDefault="00D935D0" w:rsidP="00FA07C1">
            <w:pPr>
              <w:pStyle w:val="TableParagraph"/>
              <w:spacing w:line="360" w:lineRule="auto"/>
              <w:ind w:left="0"/>
              <w:rPr>
                <w:rFonts w:ascii="Arial" w:hAnsi="Arial" w:cs="Arial"/>
                <w:sz w:val="20"/>
                <w:szCs w:val="20"/>
              </w:rPr>
            </w:pPr>
            <w:r>
              <w:rPr>
                <w:rFonts w:ascii="Arial" w:hAnsi="Arial" w:cs="Arial"/>
                <w:sz w:val="20"/>
                <w:szCs w:val="20"/>
              </w:rPr>
              <w:t>$   10.00</w:t>
            </w:r>
          </w:p>
        </w:tc>
        <w:tc>
          <w:tcPr>
            <w:tcW w:w="3118" w:type="dxa"/>
            <w:tcBorders>
              <w:left w:val="nil"/>
            </w:tcBorders>
          </w:tcPr>
          <w:p w:rsidR="00D935D0" w:rsidRPr="00896C3C" w:rsidRDefault="00D935D0" w:rsidP="00FA07C1">
            <w:pPr>
              <w:pStyle w:val="TableParagraph"/>
              <w:spacing w:line="360" w:lineRule="auto"/>
              <w:ind w:left="0"/>
              <w:rPr>
                <w:rFonts w:ascii="Arial" w:hAnsi="Arial" w:cs="Arial"/>
                <w:sz w:val="20"/>
                <w:szCs w:val="20"/>
              </w:rPr>
            </w:pPr>
            <w:r w:rsidRPr="00896C3C">
              <w:rPr>
                <w:rFonts w:ascii="Arial" w:hAnsi="Arial" w:cs="Arial"/>
                <w:sz w:val="20"/>
                <w:szCs w:val="20"/>
              </w:rPr>
              <w:t>por metro cuadrado</w:t>
            </w:r>
          </w:p>
        </w:tc>
      </w:tr>
      <w:tr w:rsidR="00D935D0" w:rsidRPr="00896C3C" w:rsidTr="008436A8">
        <w:trPr>
          <w:trHeight w:val="20"/>
          <w:jc w:val="center"/>
        </w:trPr>
        <w:tc>
          <w:tcPr>
            <w:tcW w:w="4957" w:type="dxa"/>
          </w:tcPr>
          <w:p w:rsidR="00D935D0" w:rsidRPr="00896C3C" w:rsidRDefault="00D935D0" w:rsidP="00D935D0">
            <w:pPr>
              <w:pStyle w:val="TableParagraph"/>
              <w:tabs>
                <w:tab w:val="left" w:pos="1773"/>
                <w:tab w:val="left" w:pos="2529"/>
                <w:tab w:val="left" w:pos="4118"/>
              </w:tabs>
              <w:spacing w:line="360" w:lineRule="auto"/>
              <w:ind w:left="0"/>
              <w:jc w:val="both"/>
              <w:rPr>
                <w:rFonts w:ascii="Arial" w:hAnsi="Arial" w:cs="Arial"/>
                <w:sz w:val="20"/>
                <w:szCs w:val="20"/>
              </w:rPr>
            </w:pPr>
            <w:r w:rsidRPr="00896C3C">
              <w:rPr>
                <w:rFonts w:ascii="Arial" w:hAnsi="Arial" w:cs="Arial"/>
                <w:b/>
                <w:sz w:val="20"/>
                <w:szCs w:val="20"/>
              </w:rPr>
              <w:t xml:space="preserve">XIII.- </w:t>
            </w:r>
            <w:r w:rsidRPr="00896C3C">
              <w:rPr>
                <w:rFonts w:ascii="Arial" w:hAnsi="Arial" w:cs="Arial"/>
                <w:sz w:val="20"/>
                <w:szCs w:val="20"/>
              </w:rPr>
              <w:t>Permiso</w:t>
            </w:r>
            <w:r>
              <w:rPr>
                <w:rFonts w:ascii="Arial" w:hAnsi="Arial" w:cs="Arial"/>
                <w:sz w:val="20"/>
                <w:szCs w:val="20"/>
              </w:rPr>
              <w:t xml:space="preserve"> </w:t>
            </w:r>
            <w:r w:rsidRPr="00896C3C">
              <w:rPr>
                <w:rFonts w:ascii="Arial" w:hAnsi="Arial" w:cs="Arial"/>
                <w:sz w:val="20"/>
                <w:szCs w:val="20"/>
              </w:rPr>
              <w:t>por</w:t>
            </w:r>
            <w:r>
              <w:rPr>
                <w:rFonts w:ascii="Arial" w:hAnsi="Arial" w:cs="Arial"/>
                <w:sz w:val="20"/>
                <w:szCs w:val="20"/>
              </w:rPr>
              <w:t xml:space="preserve"> </w:t>
            </w:r>
            <w:r w:rsidRPr="00896C3C">
              <w:rPr>
                <w:rFonts w:ascii="Arial" w:hAnsi="Arial" w:cs="Arial"/>
                <w:sz w:val="20"/>
                <w:szCs w:val="20"/>
              </w:rPr>
              <w:t>construcción</w:t>
            </w:r>
            <w:r>
              <w:rPr>
                <w:rFonts w:ascii="Arial" w:hAnsi="Arial" w:cs="Arial"/>
                <w:sz w:val="20"/>
                <w:szCs w:val="20"/>
              </w:rPr>
              <w:t xml:space="preserve"> </w:t>
            </w:r>
            <w:r w:rsidRPr="00896C3C">
              <w:rPr>
                <w:rFonts w:ascii="Arial" w:hAnsi="Arial" w:cs="Arial"/>
                <w:sz w:val="20"/>
                <w:szCs w:val="20"/>
              </w:rPr>
              <w:t>de fraccionamientos</w:t>
            </w:r>
          </w:p>
        </w:tc>
        <w:tc>
          <w:tcPr>
            <w:tcW w:w="992" w:type="dxa"/>
            <w:tcBorders>
              <w:right w:val="nil"/>
            </w:tcBorders>
          </w:tcPr>
          <w:p w:rsidR="00D935D0" w:rsidRPr="00896C3C" w:rsidRDefault="00D935D0" w:rsidP="00FA07C1">
            <w:pPr>
              <w:pStyle w:val="TableParagraph"/>
              <w:spacing w:line="360" w:lineRule="auto"/>
              <w:ind w:left="0"/>
              <w:rPr>
                <w:rFonts w:ascii="Arial" w:hAnsi="Arial" w:cs="Arial"/>
                <w:sz w:val="20"/>
                <w:szCs w:val="20"/>
              </w:rPr>
            </w:pPr>
            <w:r>
              <w:rPr>
                <w:rFonts w:ascii="Arial" w:hAnsi="Arial" w:cs="Arial"/>
                <w:sz w:val="20"/>
                <w:szCs w:val="20"/>
              </w:rPr>
              <w:t>$</w:t>
            </w:r>
            <w:r w:rsidR="00FA07C1">
              <w:rPr>
                <w:rFonts w:ascii="Arial" w:hAnsi="Arial" w:cs="Arial"/>
                <w:sz w:val="20"/>
                <w:szCs w:val="20"/>
              </w:rPr>
              <w:t xml:space="preserve">     </w:t>
            </w:r>
            <w:r>
              <w:rPr>
                <w:rFonts w:ascii="Arial" w:hAnsi="Arial" w:cs="Arial"/>
                <w:sz w:val="20"/>
                <w:szCs w:val="20"/>
              </w:rPr>
              <w:t>9.00</w:t>
            </w:r>
          </w:p>
        </w:tc>
        <w:tc>
          <w:tcPr>
            <w:tcW w:w="3118" w:type="dxa"/>
            <w:tcBorders>
              <w:left w:val="nil"/>
            </w:tcBorders>
          </w:tcPr>
          <w:p w:rsidR="00D935D0" w:rsidRPr="00896C3C" w:rsidRDefault="00D935D0" w:rsidP="00FA07C1">
            <w:pPr>
              <w:pStyle w:val="TableParagraph"/>
              <w:tabs>
                <w:tab w:val="left" w:pos="392"/>
              </w:tabs>
              <w:spacing w:line="360" w:lineRule="auto"/>
              <w:ind w:left="0"/>
              <w:rPr>
                <w:rFonts w:ascii="Arial" w:hAnsi="Arial" w:cs="Arial"/>
                <w:sz w:val="20"/>
                <w:szCs w:val="20"/>
              </w:rPr>
            </w:pPr>
            <w:r w:rsidRPr="00896C3C">
              <w:rPr>
                <w:rFonts w:ascii="Arial" w:hAnsi="Arial" w:cs="Arial"/>
                <w:sz w:val="20"/>
                <w:szCs w:val="20"/>
              </w:rPr>
              <w:t>por metro cuadrado</w:t>
            </w:r>
          </w:p>
        </w:tc>
      </w:tr>
      <w:tr w:rsidR="00FA07C1" w:rsidRPr="00896C3C" w:rsidTr="008436A8">
        <w:trPr>
          <w:trHeight w:val="20"/>
          <w:jc w:val="center"/>
        </w:trPr>
        <w:tc>
          <w:tcPr>
            <w:tcW w:w="4957" w:type="dxa"/>
          </w:tcPr>
          <w:p w:rsidR="00FA07C1" w:rsidRPr="00896C3C" w:rsidRDefault="00FA07C1" w:rsidP="00D935D0">
            <w:pPr>
              <w:pStyle w:val="TableParagraph"/>
              <w:tabs>
                <w:tab w:val="left" w:pos="1773"/>
                <w:tab w:val="left" w:pos="2529"/>
                <w:tab w:val="left" w:pos="4118"/>
              </w:tabs>
              <w:spacing w:line="360" w:lineRule="auto"/>
              <w:ind w:left="0"/>
              <w:jc w:val="both"/>
              <w:rPr>
                <w:rFonts w:ascii="Arial" w:hAnsi="Arial" w:cs="Arial"/>
                <w:b/>
                <w:sz w:val="20"/>
                <w:szCs w:val="20"/>
              </w:rPr>
            </w:pPr>
            <w:r w:rsidRPr="00896C3C">
              <w:rPr>
                <w:rFonts w:ascii="Arial" w:hAnsi="Arial" w:cs="Arial"/>
                <w:b/>
                <w:sz w:val="20"/>
                <w:szCs w:val="20"/>
              </w:rPr>
              <w:t xml:space="preserve">XIV.- </w:t>
            </w:r>
            <w:r w:rsidRPr="00896C3C">
              <w:rPr>
                <w:rFonts w:ascii="Arial" w:hAnsi="Arial" w:cs="Arial"/>
                <w:sz w:val="20"/>
                <w:szCs w:val="20"/>
              </w:rPr>
              <w:t>Permiso por cierre de calles por obra en construcción</w:t>
            </w:r>
          </w:p>
        </w:tc>
        <w:tc>
          <w:tcPr>
            <w:tcW w:w="992" w:type="dxa"/>
            <w:tcBorders>
              <w:right w:val="nil"/>
            </w:tcBorders>
          </w:tcPr>
          <w:p w:rsidR="00BE5860" w:rsidRDefault="00BE5860" w:rsidP="00FA07C1">
            <w:pPr>
              <w:pStyle w:val="TableParagraph"/>
              <w:spacing w:line="360" w:lineRule="auto"/>
              <w:ind w:left="0"/>
              <w:rPr>
                <w:rFonts w:ascii="Arial" w:hAnsi="Arial" w:cs="Arial"/>
                <w:sz w:val="20"/>
                <w:szCs w:val="20"/>
              </w:rPr>
            </w:pPr>
          </w:p>
          <w:p w:rsidR="00FA07C1" w:rsidRDefault="00FA07C1" w:rsidP="00FA07C1">
            <w:pPr>
              <w:pStyle w:val="TableParagraph"/>
              <w:spacing w:line="360" w:lineRule="auto"/>
              <w:ind w:left="0"/>
              <w:rPr>
                <w:rFonts w:ascii="Arial" w:hAnsi="Arial" w:cs="Arial"/>
                <w:sz w:val="20"/>
                <w:szCs w:val="20"/>
              </w:rPr>
            </w:pPr>
            <w:r w:rsidRPr="00896C3C">
              <w:rPr>
                <w:rFonts w:ascii="Arial" w:hAnsi="Arial" w:cs="Arial"/>
                <w:sz w:val="20"/>
                <w:szCs w:val="20"/>
              </w:rPr>
              <w:t>$ 240.00</w:t>
            </w:r>
          </w:p>
        </w:tc>
        <w:tc>
          <w:tcPr>
            <w:tcW w:w="3118" w:type="dxa"/>
            <w:tcBorders>
              <w:left w:val="nil"/>
            </w:tcBorders>
          </w:tcPr>
          <w:p w:rsidR="00BE5860" w:rsidRDefault="00BE5860" w:rsidP="00FA07C1">
            <w:pPr>
              <w:pStyle w:val="TableParagraph"/>
              <w:tabs>
                <w:tab w:val="left" w:pos="392"/>
              </w:tabs>
              <w:spacing w:line="360" w:lineRule="auto"/>
              <w:ind w:left="0"/>
              <w:rPr>
                <w:rFonts w:ascii="Arial" w:hAnsi="Arial" w:cs="Arial"/>
                <w:sz w:val="20"/>
                <w:szCs w:val="20"/>
              </w:rPr>
            </w:pPr>
          </w:p>
          <w:p w:rsidR="00FA07C1" w:rsidRPr="00896C3C" w:rsidRDefault="00FA07C1" w:rsidP="00FA07C1">
            <w:pPr>
              <w:pStyle w:val="TableParagraph"/>
              <w:tabs>
                <w:tab w:val="left" w:pos="392"/>
              </w:tabs>
              <w:spacing w:line="360" w:lineRule="auto"/>
              <w:ind w:left="0"/>
              <w:rPr>
                <w:rFonts w:ascii="Arial" w:hAnsi="Arial" w:cs="Arial"/>
                <w:sz w:val="20"/>
                <w:szCs w:val="20"/>
              </w:rPr>
            </w:pPr>
            <w:r w:rsidRPr="00896C3C">
              <w:rPr>
                <w:rFonts w:ascii="Arial" w:hAnsi="Arial" w:cs="Arial"/>
                <w:sz w:val="20"/>
                <w:szCs w:val="20"/>
              </w:rPr>
              <w:t>por día</w:t>
            </w:r>
          </w:p>
        </w:tc>
      </w:tr>
      <w:tr w:rsidR="00FA07C1" w:rsidRPr="00896C3C" w:rsidTr="008436A8">
        <w:trPr>
          <w:trHeight w:val="20"/>
          <w:jc w:val="center"/>
        </w:trPr>
        <w:tc>
          <w:tcPr>
            <w:tcW w:w="4957" w:type="dxa"/>
          </w:tcPr>
          <w:p w:rsidR="00FA07C1" w:rsidRPr="00896C3C" w:rsidRDefault="00FA07C1" w:rsidP="00D935D0">
            <w:pPr>
              <w:pStyle w:val="TableParagraph"/>
              <w:tabs>
                <w:tab w:val="left" w:pos="1773"/>
                <w:tab w:val="left" w:pos="2529"/>
                <w:tab w:val="left" w:pos="4118"/>
              </w:tabs>
              <w:spacing w:line="360" w:lineRule="auto"/>
              <w:ind w:left="0"/>
              <w:jc w:val="both"/>
              <w:rPr>
                <w:rFonts w:ascii="Arial" w:hAnsi="Arial" w:cs="Arial"/>
                <w:b/>
                <w:sz w:val="20"/>
                <w:szCs w:val="20"/>
              </w:rPr>
            </w:pPr>
            <w:r w:rsidRPr="00896C3C">
              <w:rPr>
                <w:rFonts w:ascii="Arial" w:hAnsi="Arial" w:cs="Arial"/>
                <w:b/>
                <w:sz w:val="20"/>
                <w:szCs w:val="20"/>
              </w:rPr>
              <w:t xml:space="preserve">XV.- </w:t>
            </w:r>
            <w:r w:rsidRPr="00896C3C">
              <w:rPr>
                <w:rFonts w:ascii="Arial" w:hAnsi="Arial" w:cs="Arial"/>
                <w:sz w:val="20"/>
                <w:szCs w:val="20"/>
              </w:rPr>
              <w:t>Constancia de inspección de uso de suelo</w:t>
            </w:r>
          </w:p>
        </w:tc>
        <w:tc>
          <w:tcPr>
            <w:tcW w:w="992" w:type="dxa"/>
            <w:tcBorders>
              <w:right w:val="nil"/>
            </w:tcBorders>
          </w:tcPr>
          <w:p w:rsidR="00FA07C1" w:rsidRDefault="00FA07C1" w:rsidP="00FA07C1">
            <w:pPr>
              <w:pStyle w:val="TableParagraph"/>
              <w:spacing w:line="360" w:lineRule="auto"/>
              <w:ind w:left="0"/>
              <w:rPr>
                <w:rFonts w:ascii="Arial" w:hAnsi="Arial" w:cs="Arial"/>
                <w:sz w:val="20"/>
                <w:szCs w:val="20"/>
              </w:rPr>
            </w:pPr>
            <w:r w:rsidRPr="00896C3C">
              <w:rPr>
                <w:rFonts w:ascii="Arial" w:hAnsi="Arial" w:cs="Arial"/>
                <w:sz w:val="20"/>
                <w:szCs w:val="20"/>
              </w:rPr>
              <w:t xml:space="preserve">$ </w:t>
            </w:r>
            <w:r>
              <w:rPr>
                <w:rFonts w:ascii="Arial" w:hAnsi="Arial" w:cs="Arial"/>
                <w:sz w:val="20"/>
                <w:szCs w:val="20"/>
              </w:rPr>
              <w:t xml:space="preserve">   </w:t>
            </w:r>
            <w:r w:rsidRPr="00896C3C">
              <w:rPr>
                <w:rFonts w:ascii="Arial" w:hAnsi="Arial" w:cs="Arial"/>
                <w:sz w:val="20"/>
                <w:szCs w:val="20"/>
              </w:rPr>
              <w:t>28.00</w:t>
            </w:r>
          </w:p>
        </w:tc>
        <w:tc>
          <w:tcPr>
            <w:tcW w:w="3118" w:type="dxa"/>
            <w:tcBorders>
              <w:left w:val="nil"/>
            </w:tcBorders>
          </w:tcPr>
          <w:p w:rsidR="00FA07C1" w:rsidRPr="00896C3C" w:rsidRDefault="00FA07C1" w:rsidP="00FA07C1">
            <w:pPr>
              <w:pStyle w:val="TableParagraph"/>
              <w:tabs>
                <w:tab w:val="left" w:pos="392"/>
              </w:tabs>
              <w:spacing w:line="360" w:lineRule="auto"/>
              <w:ind w:left="0"/>
              <w:rPr>
                <w:rFonts w:ascii="Arial" w:hAnsi="Arial" w:cs="Arial"/>
                <w:sz w:val="20"/>
                <w:szCs w:val="20"/>
              </w:rPr>
            </w:pPr>
            <w:r w:rsidRPr="00896C3C">
              <w:rPr>
                <w:rFonts w:ascii="Arial" w:hAnsi="Arial" w:cs="Arial"/>
                <w:sz w:val="20"/>
                <w:szCs w:val="20"/>
              </w:rPr>
              <w:t>por metro cuadrado</w:t>
            </w:r>
          </w:p>
        </w:tc>
      </w:tr>
      <w:tr w:rsidR="00BE5860" w:rsidRPr="00896C3C" w:rsidTr="008436A8">
        <w:trPr>
          <w:trHeight w:val="20"/>
          <w:jc w:val="center"/>
        </w:trPr>
        <w:tc>
          <w:tcPr>
            <w:tcW w:w="9067" w:type="dxa"/>
            <w:gridSpan w:val="3"/>
          </w:tcPr>
          <w:p w:rsidR="00BE5860" w:rsidRPr="00896C3C" w:rsidRDefault="00BE5860" w:rsidP="00FA07C1">
            <w:pPr>
              <w:pStyle w:val="TableParagraph"/>
              <w:tabs>
                <w:tab w:val="left" w:pos="392"/>
              </w:tabs>
              <w:spacing w:line="360" w:lineRule="auto"/>
              <w:ind w:left="0"/>
              <w:rPr>
                <w:rFonts w:ascii="Arial" w:hAnsi="Arial" w:cs="Arial"/>
                <w:sz w:val="20"/>
                <w:szCs w:val="20"/>
              </w:rPr>
            </w:pPr>
            <w:r w:rsidRPr="00896C3C">
              <w:rPr>
                <w:rFonts w:ascii="Arial" w:hAnsi="Arial" w:cs="Arial"/>
                <w:b/>
                <w:sz w:val="20"/>
                <w:szCs w:val="20"/>
              </w:rPr>
              <w:t xml:space="preserve">XVI.- </w:t>
            </w:r>
            <w:r w:rsidRPr="00896C3C">
              <w:rPr>
                <w:rFonts w:ascii="Arial" w:hAnsi="Arial" w:cs="Arial"/>
                <w:sz w:val="20"/>
                <w:szCs w:val="20"/>
              </w:rPr>
              <w:t>Expedición de otro tipo de permisos:</w:t>
            </w:r>
          </w:p>
        </w:tc>
      </w:tr>
      <w:tr w:rsidR="00BE5860" w:rsidRPr="00896C3C" w:rsidTr="008436A8">
        <w:trPr>
          <w:trHeight w:val="20"/>
          <w:jc w:val="center"/>
        </w:trPr>
        <w:tc>
          <w:tcPr>
            <w:tcW w:w="4957" w:type="dxa"/>
          </w:tcPr>
          <w:p w:rsidR="00BE5860" w:rsidRPr="00896C3C" w:rsidRDefault="00BE5860" w:rsidP="00D935D0">
            <w:pPr>
              <w:pStyle w:val="TableParagraph"/>
              <w:tabs>
                <w:tab w:val="left" w:pos="1773"/>
                <w:tab w:val="left" w:pos="2529"/>
                <w:tab w:val="left" w:pos="4118"/>
              </w:tabs>
              <w:spacing w:line="360" w:lineRule="auto"/>
              <w:ind w:left="0"/>
              <w:jc w:val="both"/>
              <w:rPr>
                <w:rFonts w:ascii="Arial" w:hAnsi="Arial" w:cs="Arial"/>
                <w:b/>
                <w:sz w:val="20"/>
                <w:szCs w:val="20"/>
              </w:rPr>
            </w:pPr>
            <w:r w:rsidRPr="00896C3C">
              <w:rPr>
                <w:rFonts w:ascii="Arial" w:hAnsi="Arial" w:cs="Arial"/>
                <w:b/>
                <w:sz w:val="20"/>
                <w:szCs w:val="20"/>
              </w:rPr>
              <w:t xml:space="preserve">a) </w:t>
            </w:r>
            <w:r w:rsidRPr="00896C3C">
              <w:rPr>
                <w:rFonts w:ascii="Arial" w:hAnsi="Arial" w:cs="Arial"/>
                <w:sz w:val="20"/>
                <w:szCs w:val="20"/>
              </w:rPr>
              <w:t>Construcción de albercas</w:t>
            </w:r>
          </w:p>
        </w:tc>
        <w:tc>
          <w:tcPr>
            <w:tcW w:w="992" w:type="dxa"/>
            <w:tcBorders>
              <w:bottom w:val="single" w:sz="4" w:space="0" w:color="000000"/>
              <w:right w:val="nil"/>
            </w:tcBorders>
          </w:tcPr>
          <w:p w:rsidR="00BE5860" w:rsidRPr="00896C3C" w:rsidRDefault="00BE5860" w:rsidP="00FA07C1">
            <w:pPr>
              <w:pStyle w:val="TableParagraph"/>
              <w:spacing w:line="360" w:lineRule="auto"/>
              <w:ind w:left="0"/>
              <w:rPr>
                <w:rFonts w:ascii="Arial" w:hAnsi="Arial" w:cs="Arial"/>
                <w:sz w:val="20"/>
                <w:szCs w:val="20"/>
              </w:rPr>
            </w:pPr>
            <w:r w:rsidRPr="00896C3C">
              <w:rPr>
                <w:rFonts w:ascii="Arial" w:hAnsi="Arial" w:cs="Arial"/>
                <w:sz w:val="20"/>
                <w:szCs w:val="20"/>
              </w:rPr>
              <w:t>$</w:t>
            </w:r>
            <w:r>
              <w:rPr>
                <w:rFonts w:ascii="Arial" w:hAnsi="Arial" w:cs="Arial"/>
                <w:sz w:val="20"/>
                <w:szCs w:val="20"/>
              </w:rPr>
              <w:t xml:space="preserve">     </w:t>
            </w:r>
            <w:r w:rsidRPr="00896C3C">
              <w:rPr>
                <w:rFonts w:ascii="Arial" w:hAnsi="Arial" w:cs="Arial"/>
                <w:sz w:val="20"/>
                <w:szCs w:val="20"/>
              </w:rPr>
              <w:t>8.50</w:t>
            </w:r>
          </w:p>
        </w:tc>
        <w:tc>
          <w:tcPr>
            <w:tcW w:w="3118" w:type="dxa"/>
            <w:tcBorders>
              <w:left w:val="nil"/>
            </w:tcBorders>
          </w:tcPr>
          <w:p w:rsidR="00BE5860" w:rsidRPr="00896C3C" w:rsidRDefault="00BE5860" w:rsidP="00FA07C1">
            <w:pPr>
              <w:pStyle w:val="TableParagraph"/>
              <w:tabs>
                <w:tab w:val="left" w:pos="392"/>
              </w:tabs>
              <w:spacing w:line="360" w:lineRule="auto"/>
              <w:ind w:left="0"/>
              <w:rPr>
                <w:rFonts w:ascii="Arial" w:hAnsi="Arial" w:cs="Arial"/>
                <w:sz w:val="20"/>
                <w:szCs w:val="20"/>
              </w:rPr>
            </w:pPr>
            <w:r w:rsidRPr="00896C3C">
              <w:rPr>
                <w:rFonts w:ascii="Arial" w:hAnsi="Arial" w:cs="Arial"/>
                <w:sz w:val="20"/>
                <w:szCs w:val="20"/>
              </w:rPr>
              <w:t>por m3 de capacidad</w:t>
            </w:r>
          </w:p>
        </w:tc>
      </w:tr>
      <w:tr w:rsidR="00BE5860" w:rsidRPr="00896C3C" w:rsidTr="008436A8">
        <w:trPr>
          <w:trHeight w:val="20"/>
          <w:jc w:val="center"/>
        </w:trPr>
        <w:tc>
          <w:tcPr>
            <w:tcW w:w="4957" w:type="dxa"/>
          </w:tcPr>
          <w:p w:rsidR="00BE5860" w:rsidRPr="00896C3C" w:rsidRDefault="00BE5860" w:rsidP="00D935D0">
            <w:pPr>
              <w:pStyle w:val="TableParagraph"/>
              <w:tabs>
                <w:tab w:val="left" w:pos="1773"/>
                <w:tab w:val="left" w:pos="2529"/>
                <w:tab w:val="left" w:pos="4118"/>
              </w:tabs>
              <w:spacing w:line="360" w:lineRule="auto"/>
              <w:ind w:left="0"/>
              <w:jc w:val="both"/>
              <w:rPr>
                <w:rFonts w:ascii="Arial" w:hAnsi="Arial" w:cs="Arial"/>
                <w:b/>
                <w:sz w:val="20"/>
                <w:szCs w:val="20"/>
              </w:rPr>
            </w:pPr>
            <w:r w:rsidRPr="00896C3C">
              <w:rPr>
                <w:rFonts w:ascii="Arial" w:hAnsi="Arial" w:cs="Arial"/>
                <w:b/>
                <w:sz w:val="20"/>
                <w:szCs w:val="20"/>
              </w:rPr>
              <w:t xml:space="preserve">b) </w:t>
            </w:r>
            <w:r w:rsidRPr="00896C3C">
              <w:rPr>
                <w:rFonts w:ascii="Arial" w:hAnsi="Arial" w:cs="Arial"/>
                <w:sz w:val="20"/>
                <w:szCs w:val="20"/>
              </w:rPr>
              <w:t>Construcción de pozos</w:t>
            </w:r>
          </w:p>
        </w:tc>
        <w:tc>
          <w:tcPr>
            <w:tcW w:w="992" w:type="dxa"/>
            <w:tcBorders>
              <w:right w:val="nil"/>
            </w:tcBorders>
          </w:tcPr>
          <w:p w:rsidR="00BE5860" w:rsidRPr="00896C3C" w:rsidRDefault="00BE5860" w:rsidP="00FA07C1">
            <w:pPr>
              <w:pStyle w:val="TableParagraph"/>
              <w:spacing w:line="360" w:lineRule="auto"/>
              <w:ind w:left="0"/>
              <w:rPr>
                <w:rFonts w:ascii="Arial" w:hAnsi="Arial" w:cs="Arial"/>
                <w:sz w:val="20"/>
                <w:szCs w:val="20"/>
              </w:rPr>
            </w:pPr>
            <w:r w:rsidRPr="00896C3C">
              <w:rPr>
                <w:rFonts w:ascii="Arial" w:hAnsi="Arial" w:cs="Arial"/>
                <w:sz w:val="20"/>
                <w:szCs w:val="20"/>
              </w:rPr>
              <w:t>$</w:t>
            </w:r>
            <w:r>
              <w:rPr>
                <w:rFonts w:ascii="Arial" w:hAnsi="Arial" w:cs="Arial"/>
                <w:sz w:val="20"/>
                <w:szCs w:val="20"/>
              </w:rPr>
              <w:t xml:space="preserve">   </w:t>
            </w:r>
            <w:r w:rsidRPr="00896C3C">
              <w:rPr>
                <w:rFonts w:ascii="Arial" w:hAnsi="Arial" w:cs="Arial"/>
                <w:sz w:val="20"/>
                <w:szCs w:val="20"/>
              </w:rPr>
              <w:t xml:space="preserve"> 16.00</w:t>
            </w:r>
          </w:p>
        </w:tc>
        <w:tc>
          <w:tcPr>
            <w:tcW w:w="3118" w:type="dxa"/>
            <w:tcBorders>
              <w:left w:val="nil"/>
            </w:tcBorders>
          </w:tcPr>
          <w:p w:rsidR="00BE5860" w:rsidRPr="00896C3C" w:rsidRDefault="00BE5860" w:rsidP="00FA07C1">
            <w:pPr>
              <w:pStyle w:val="TableParagraph"/>
              <w:tabs>
                <w:tab w:val="left" w:pos="392"/>
              </w:tabs>
              <w:spacing w:line="360" w:lineRule="auto"/>
              <w:ind w:left="0"/>
              <w:rPr>
                <w:rFonts w:ascii="Arial" w:hAnsi="Arial" w:cs="Arial"/>
                <w:sz w:val="20"/>
                <w:szCs w:val="20"/>
              </w:rPr>
            </w:pPr>
            <w:r w:rsidRPr="00896C3C">
              <w:rPr>
                <w:rFonts w:ascii="Arial" w:hAnsi="Arial" w:cs="Arial"/>
                <w:sz w:val="20"/>
                <w:szCs w:val="20"/>
              </w:rPr>
              <w:t>por metro lineal</w:t>
            </w:r>
          </w:p>
        </w:tc>
      </w:tr>
      <w:tr w:rsidR="00BE5860" w:rsidRPr="00896C3C" w:rsidTr="008436A8">
        <w:trPr>
          <w:trHeight w:val="20"/>
          <w:jc w:val="center"/>
        </w:trPr>
        <w:tc>
          <w:tcPr>
            <w:tcW w:w="4957" w:type="dxa"/>
          </w:tcPr>
          <w:p w:rsidR="00BE5860" w:rsidRPr="00896C3C" w:rsidRDefault="00BE5860" w:rsidP="00D935D0">
            <w:pPr>
              <w:pStyle w:val="TableParagraph"/>
              <w:tabs>
                <w:tab w:val="left" w:pos="1773"/>
                <w:tab w:val="left" w:pos="2529"/>
                <w:tab w:val="left" w:pos="4118"/>
              </w:tabs>
              <w:spacing w:line="360" w:lineRule="auto"/>
              <w:ind w:left="0"/>
              <w:jc w:val="both"/>
              <w:rPr>
                <w:rFonts w:ascii="Arial" w:hAnsi="Arial" w:cs="Arial"/>
                <w:b/>
                <w:sz w:val="20"/>
                <w:szCs w:val="20"/>
              </w:rPr>
            </w:pPr>
            <w:r w:rsidRPr="00896C3C">
              <w:rPr>
                <w:rFonts w:ascii="Arial" w:hAnsi="Arial" w:cs="Arial"/>
                <w:b/>
                <w:sz w:val="20"/>
                <w:szCs w:val="20"/>
              </w:rPr>
              <w:t xml:space="preserve">c) </w:t>
            </w:r>
            <w:r w:rsidRPr="00896C3C">
              <w:rPr>
                <w:rFonts w:ascii="Arial" w:hAnsi="Arial" w:cs="Arial"/>
                <w:sz w:val="20"/>
                <w:szCs w:val="20"/>
              </w:rPr>
              <w:t>Construcción de fosa séptica</w:t>
            </w:r>
          </w:p>
        </w:tc>
        <w:tc>
          <w:tcPr>
            <w:tcW w:w="992" w:type="dxa"/>
            <w:tcBorders>
              <w:right w:val="nil"/>
            </w:tcBorders>
          </w:tcPr>
          <w:p w:rsidR="00BE5860" w:rsidRPr="00896C3C" w:rsidRDefault="00BE5860" w:rsidP="00FA07C1">
            <w:pPr>
              <w:pStyle w:val="TableParagraph"/>
              <w:spacing w:line="360" w:lineRule="auto"/>
              <w:ind w:left="0"/>
              <w:rPr>
                <w:rFonts w:ascii="Arial" w:hAnsi="Arial" w:cs="Arial"/>
                <w:sz w:val="20"/>
                <w:szCs w:val="20"/>
              </w:rPr>
            </w:pPr>
            <w:r w:rsidRPr="00896C3C">
              <w:rPr>
                <w:rFonts w:ascii="Arial" w:hAnsi="Arial" w:cs="Arial"/>
                <w:sz w:val="20"/>
                <w:szCs w:val="20"/>
              </w:rPr>
              <w:t>$</w:t>
            </w:r>
            <w:r>
              <w:rPr>
                <w:rFonts w:ascii="Arial" w:hAnsi="Arial" w:cs="Arial"/>
                <w:sz w:val="20"/>
                <w:szCs w:val="20"/>
              </w:rPr>
              <w:t xml:space="preserve">   </w:t>
            </w:r>
            <w:r w:rsidRPr="00896C3C">
              <w:rPr>
                <w:rFonts w:ascii="Arial" w:hAnsi="Arial" w:cs="Arial"/>
                <w:sz w:val="20"/>
                <w:szCs w:val="20"/>
              </w:rPr>
              <w:t xml:space="preserve"> 14.50</w:t>
            </w:r>
          </w:p>
        </w:tc>
        <w:tc>
          <w:tcPr>
            <w:tcW w:w="3118" w:type="dxa"/>
            <w:tcBorders>
              <w:left w:val="nil"/>
            </w:tcBorders>
          </w:tcPr>
          <w:p w:rsidR="00BE5860" w:rsidRPr="00896C3C" w:rsidRDefault="00BE5860" w:rsidP="00FA07C1">
            <w:pPr>
              <w:pStyle w:val="TableParagraph"/>
              <w:tabs>
                <w:tab w:val="left" w:pos="392"/>
              </w:tabs>
              <w:spacing w:line="360" w:lineRule="auto"/>
              <w:ind w:left="0"/>
              <w:rPr>
                <w:rFonts w:ascii="Arial" w:hAnsi="Arial" w:cs="Arial"/>
                <w:sz w:val="20"/>
                <w:szCs w:val="20"/>
              </w:rPr>
            </w:pPr>
            <w:r w:rsidRPr="00896C3C">
              <w:rPr>
                <w:rFonts w:ascii="Arial" w:hAnsi="Arial" w:cs="Arial"/>
                <w:sz w:val="20"/>
                <w:szCs w:val="20"/>
              </w:rPr>
              <w:t>por m3 de capacidad</w:t>
            </w:r>
          </w:p>
        </w:tc>
      </w:tr>
      <w:tr w:rsidR="00BE5860" w:rsidRPr="00896C3C" w:rsidTr="008436A8">
        <w:trPr>
          <w:trHeight w:val="20"/>
          <w:jc w:val="center"/>
        </w:trPr>
        <w:tc>
          <w:tcPr>
            <w:tcW w:w="4957" w:type="dxa"/>
          </w:tcPr>
          <w:p w:rsidR="00BE5860" w:rsidRPr="00896C3C" w:rsidRDefault="00BE5860" w:rsidP="00D935D0">
            <w:pPr>
              <w:pStyle w:val="TableParagraph"/>
              <w:tabs>
                <w:tab w:val="left" w:pos="1773"/>
                <w:tab w:val="left" w:pos="2529"/>
                <w:tab w:val="left" w:pos="4118"/>
              </w:tabs>
              <w:spacing w:line="360" w:lineRule="auto"/>
              <w:ind w:left="0"/>
              <w:jc w:val="both"/>
              <w:rPr>
                <w:rFonts w:ascii="Arial" w:hAnsi="Arial" w:cs="Arial"/>
                <w:b/>
                <w:sz w:val="20"/>
                <w:szCs w:val="20"/>
              </w:rPr>
            </w:pPr>
            <w:r w:rsidRPr="00896C3C">
              <w:rPr>
                <w:rFonts w:ascii="Arial" w:hAnsi="Arial" w:cs="Arial"/>
                <w:b/>
                <w:sz w:val="20"/>
                <w:szCs w:val="20"/>
              </w:rPr>
              <w:t xml:space="preserve">d) </w:t>
            </w:r>
            <w:r w:rsidRPr="00896C3C">
              <w:rPr>
                <w:rFonts w:ascii="Arial" w:hAnsi="Arial" w:cs="Arial"/>
                <w:sz w:val="20"/>
                <w:szCs w:val="20"/>
              </w:rPr>
              <w:t>Construcción o demolición de bardas u obras lineales</w:t>
            </w:r>
          </w:p>
        </w:tc>
        <w:tc>
          <w:tcPr>
            <w:tcW w:w="992" w:type="dxa"/>
            <w:tcBorders>
              <w:right w:val="nil"/>
            </w:tcBorders>
          </w:tcPr>
          <w:p w:rsidR="00BE5860" w:rsidRPr="00896C3C" w:rsidRDefault="00BE5860" w:rsidP="00FA07C1">
            <w:pPr>
              <w:pStyle w:val="TableParagraph"/>
              <w:spacing w:line="360" w:lineRule="auto"/>
              <w:ind w:left="0"/>
              <w:rPr>
                <w:rFonts w:ascii="Arial" w:hAnsi="Arial" w:cs="Arial"/>
                <w:sz w:val="20"/>
                <w:szCs w:val="20"/>
              </w:rPr>
            </w:pPr>
            <w:r w:rsidRPr="00896C3C">
              <w:rPr>
                <w:rFonts w:ascii="Arial" w:hAnsi="Arial" w:cs="Arial"/>
                <w:sz w:val="20"/>
                <w:szCs w:val="20"/>
              </w:rPr>
              <w:t xml:space="preserve">$ </w:t>
            </w:r>
            <w:r>
              <w:rPr>
                <w:rFonts w:ascii="Arial" w:hAnsi="Arial" w:cs="Arial"/>
                <w:sz w:val="20"/>
                <w:szCs w:val="20"/>
              </w:rPr>
              <w:t xml:space="preserve">    </w:t>
            </w:r>
            <w:r w:rsidRPr="00896C3C">
              <w:rPr>
                <w:rFonts w:ascii="Arial" w:hAnsi="Arial" w:cs="Arial"/>
                <w:sz w:val="20"/>
                <w:szCs w:val="20"/>
              </w:rPr>
              <w:t>9.00</w:t>
            </w:r>
          </w:p>
        </w:tc>
        <w:tc>
          <w:tcPr>
            <w:tcW w:w="3118" w:type="dxa"/>
            <w:tcBorders>
              <w:left w:val="nil"/>
            </w:tcBorders>
          </w:tcPr>
          <w:p w:rsidR="00BE5860" w:rsidRPr="00896C3C" w:rsidRDefault="00BE5860" w:rsidP="00FA07C1">
            <w:pPr>
              <w:pStyle w:val="TableParagraph"/>
              <w:tabs>
                <w:tab w:val="left" w:pos="392"/>
              </w:tabs>
              <w:spacing w:line="360" w:lineRule="auto"/>
              <w:ind w:left="0"/>
              <w:rPr>
                <w:rFonts w:ascii="Arial" w:hAnsi="Arial" w:cs="Arial"/>
                <w:sz w:val="20"/>
                <w:szCs w:val="20"/>
              </w:rPr>
            </w:pPr>
            <w:r w:rsidRPr="00896C3C">
              <w:rPr>
                <w:rFonts w:ascii="Arial" w:hAnsi="Arial" w:cs="Arial"/>
                <w:sz w:val="20"/>
                <w:szCs w:val="20"/>
              </w:rPr>
              <w:t>por metro lineal</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Tercera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Servicios de Vigilancia</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19.- </w:t>
      </w:r>
      <w:r w:rsidRPr="00896C3C">
        <w:rPr>
          <w:rFonts w:ascii="Arial" w:hAnsi="Arial" w:cs="Arial"/>
          <w:sz w:val="20"/>
          <w:szCs w:val="20"/>
        </w:rPr>
        <w:t>Por los servicios de vigilancia que presta el Municipio a particulares a través de la Dirección de Protección y Vialidad, se pagará por cada elemento una cuota de acuerdo a la siguiente tarifa:</w:t>
      </w:r>
    </w:p>
    <w:p w:rsidR="00C456FA" w:rsidRPr="00896C3C" w:rsidRDefault="00C456FA" w:rsidP="00896C3C">
      <w:pPr>
        <w:pStyle w:val="Textoindependiente"/>
        <w:spacing w:line="360" w:lineRule="auto"/>
        <w:rPr>
          <w:rFonts w:ascii="Arial" w:hAnsi="Arial" w:cs="Arial"/>
          <w:sz w:val="20"/>
          <w:szCs w:val="20"/>
        </w:rPr>
      </w:pPr>
    </w:p>
    <w:tbl>
      <w:tblPr>
        <w:tblStyle w:val="TableNormal1"/>
        <w:tblW w:w="8549"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9"/>
        <w:gridCol w:w="4050"/>
      </w:tblGrid>
      <w:tr w:rsidR="00C456FA" w:rsidRPr="00896C3C" w:rsidTr="008436A8">
        <w:trPr>
          <w:trHeight w:val="345"/>
        </w:trPr>
        <w:tc>
          <w:tcPr>
            <w:tcW w:w="449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lastRenderedPageBreak/>
              <w:t xml:space="preserve">I.- </w:t>
            </w:r>
            <w:r w:rsidRPr="00896C3C">
              <w:rPr>
                <w:rFonts w:ascii="Arial" w:hAnsi="Arial" w:cs="Arial"/>
                <w:sz w:val="20"/>
                <w:szCs w:val="20"/>
              </w:rPr>
              <w:t>Por evento de 5 horas de servicio</w:t>
            </w:r>
          </w:p>
        </w:tc>
        <w:tc>
          <w:tcPr>
            <w:tcW w:w="4050" w:type="dxa"/>
          </w:tcPr>
          <w:p w:rsidR="00C456FA" w:rsidRPr="00896C3C" w:rsidRDefault="003F58C4" w:rsidP="00896C3C">
            <w:pPr>
              <w:pStyle w:val="TableParagraph"/>
              <w:tabs>
                <w:tab w:val="left" w:pos="389"/>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AC6DDD" w:rsidRPr="00896C3C">
              <w:rPr>
                <w:rFonts w:ascii="Arial" w:hAnsi="Arial" w:cs="Arial"/>
                <w:sz w:val="20"/>
                <w:szCs w:val="20"/>
              </w:rPr>
              <w:t>7</w:t>
            </w:r>
            <w:r w:rsidR="00C456FA" w:rsidRPr="00896C3C">
              <w:rPr>
                <w:rFonts w:ascii="Arial" w:hAnsi="Arial" w:cs="Arial"/>
                <w:sz w:val="20"/>
                <w:szCs w:val="20"/>
              </w:rPr>
              <w:t>10.00 por elemento</w:t>
            </w:r>
          </w:p>
        </w:tc>
      </w:tr>
      <w:tr w:rsidR="00C456FA" w:rsidRPr="00896C3C" w:rsidTr="008436A8">
        <w:trPr>
          <w:trHeight w:val="345"/>
        </w:trPr>
        <w:tc>
          <w:tcPr>
            <w:tcW w:w="449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Por hora</w:t>
            </w:r>
          </w:p>
        </w:tc>
        <w:tc>
          <w:tcPr>
            <w:tcW w:w="4050" w:type="dxa"/>
          </w:tcPr>
          <w:p w:rsidR="00C456FA" w:rsidRPr="00896C3C" w:rsidRDefault="003F58C4" w:rsidP="00896C3C">
            <w:pPr>
              <w:pStyle w:val="TableParagraph"/>
              <w:tabs>
                <w:tab w:val="left" w:pos="390"/>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AC6DDD" w:rsidRPr="00896C3C">
              <w:rPr>
                <w:rFonts w:ascii="Arial" w:hAnsi="Arial" w:cs="Arial"/>
                <w:sz w:val="20"/>
                <w:szCs w:val="20"/>
              </w:rPr>
              <w:t>2</w:t>
            </w:r>
            <w:r w:rsidRPr="00896C3C">
              <w:rPr>
                <w:rFonts w:ascii="Arial" w:hAnsi="Arial" w:cs="Arial"/>
                <w:sz w:val="20"/>
                <w:szCs w:val="20"/>
              </w:rPr>
              <w:t>30</w:t>
            </w:r>
            <w:r w:rsidR="00C456FA" w:rsidRPr="00896C3C">
              <w:rPr>
                <w:rFonts w:ascii="Arial" w:hAnsi="Arial" w:cs="Arial"/>
                <w:sz w:val="20"/>
                <w:szCs w:val="20"/>
              </w:rPr>
              <w:t>.00 por elemento</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Cuarta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Servicios de Certificaciones y Constancias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436A8">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20.- </w:t>
      </w:r>
      <w:r w:rsidRPr="00896C3C">
        <w:rPr>
          <w:rFonts w:ascii="Arial" w:hAnsi="Arial" w:cs="Arial"/>
          <w:sz w:val="20"/>
          <w:szCs w:val="20"/>
        </w:rPr>
        <w:t>Por el cobro de derechos por expedición de certificaciones, constancias, copias y formas oficiales, se causarán y pagarán conforme a lo siguiente:</w:t>
      </w:r>
    </w:p>
    <w:p w:rsidR="00C456FA" w:rsidRPr="00896C3C" w:rsidRDefault="00C456FA" w:rsidP="00896C3C">
      <w:pPr>
        <w:pStyle w:val="Textoindependiente"/>
        <w:spacing w:line="360" w:lineRule="auto"/>
        <w:rPr>
          <w:rFonts w:ascii="Arial" w:hAnsi="Arial" w:cs="Arial"/>
          <w:sz w:val="20"/>
          <w:szCs w:val="20"/>
        </w:rPr>
      </w:pPr>
    </w:p>
    <w:tbl>
      <w:tblPr>
        <w:tblStyle w:val="TableNormal1"/>
        <w:tblW w:w="8484" w:type="dxa"/>
        <w:tblInd w:w="4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08"/>
        <w:gridCol w:w="400"/>
        <w:gridCol w:w="1276"/>
      </w:tblGrid>
      <w:tr w:rsidR="008436A8" w:rsidRPr="00896C3C" w:rsidTr="008436A8">
        <w:trPr>
          <w:trHeight w:val="399"/>
        </w:trPr>
        <w:tc>
          <w:tcPr>
            <w:tcW w:w="6808" w:type="dxa"/>
            <w:tcBorders>
              <w:bottom w:val="single" w:sz="4" w:space="0" w:color="000000"/>
              <w:right w:val="single" w:sz="4" w:space="0" w:color="000000"/>
            </w:tcBorders>
          </w:tcPr>
          <w:p w:rsidR="008436A8" w:rsidRPr="00896C3C" w:rsidRDefault="008436A8" w:rsidP="00896C3C">
            <w:pPr>
              <w:pStyle w:val="TableParagraph"/>
              <w:tabs>
                <w:tab w:val="left" w:pos="722"/>
              </w:tabs>
              <w:spacing w:line="360" w:lineRule="auto"/>
              <w:ind w:left="0"/>
              <w:rPr>
                <w:rFonts w:ascii="Arial" w:hAnsi="Arial" w:cs="Arial"/>
                <w:sz w:val="20"/>
                <w:szCs w:val="20"/>
              </w:rPr>
            </w:pPr>
            <w:r>
              <w:rPr>
                <w:rFonts w:ascii="Arial" w:hAnsi="Arial" w:cs="Arial"/>
                <w:b/>
                <w:sz w:val="20"/>
                <w:szCs w:val="20"/>
              </w:rPr>
              <w:t xml:space="preserve">I. </w:t>
            </w:r>
            <w:r w:rsidRPr="00896C3C">
              <w:rPr>
                <w:rFonts w:ascii="Arial" w:hAnsi="Arial" w:cs="Arial"/>
                <w:sz w:val="20"/>
                <w:szCs w:val="20"/>
              </w:rPr>
              <w:t>Por copia certificada por hoja</w:t>
            </w:r>
          </w:p>
        </w:tc>
        <w:tc>
          <w:tcPr>
            <w:tcW w:w="400" w:type="dxa"/>
            <w:tcBorders>
              <w:bottom w:val="single" w:sz="4" w:space="0" w:color="000000"/>
              <w:right w:val="nil"/>
            </w:tcBorders>
          </w:tcPr>
          <w:p w:rsidR="008436A8" w:rsidRPr="00896C3C" w:rsidRDefault="008436A8" w:rsidP="00896C3C">
            <w:pPr>
              <w:pStyle w:val="TableParagraph"/>
              <w:tabs>
                <w:tab w:val="left" w:pos="683"/>
              </w:tabs>
              <w:spacing w:line="360" w:lineRule="auto"/>
              <w:ind w:left="0"/>
              <w:rPr>
                <w:rFonts w:ascii="Arial" w:hAnsi="Arial" w:cs="Arial"/>
                <w:sz w:val="20"/>
                <w:szCs w:val="20"/>
              </w:rPr>
            </w:pPr>
            <w:r>
              <w:rPr>
                <w:rFonts w:ascii="Arial" w:hAnsi="Arial" w:cs="Arial"/>
                <w:sz w:val="20"/>
                <w:szCs w:val="20"/>
              </w:rPr>
              <w:t>$</w:t>
            </w:r>
          </w:p>
        </w:tc>
        <w:tc>
          <w:tcPr>
            <w:tcW w:w="1276" w:type="dxa"/>
            <w:tcBorders>
              <w:left w:val="nil"/>
              <w:bottom w:val="single" w:sz="4" w:space="0" w:color="000000"/>
              <w:right w:val="single" w:sz="4" w:space="0" w:color="000000"/>
            </w:tcBorders>
          </w:tcPr>
          <w:p w:rsidR="008436A8" w:rsidRPr="00896C3C" w:rsidRDefault="00FF3639" w:rsidP="008436A8">
            <w:pPr>
              <w:pStyle w:val="TableParagraph"/>
              <w:tabs>
                <w:tab w:val="left" w:pos="683"/>
              </w:tabs>
              <w:spacing w:line="360" w:lineRule="auto"/>
              <w:ind w:left="0"/>
              <w:jc w:val="right"/>
              <w:rPr>
                <w:rFonts w:ascii="Arial" w:hAnsi="Arial" w:cs="Arial"/>
                <w:sz w:val="20"/>
                <w:szCs w:val="20"/>
              </w:rPr>
            </w:pPr>
            <w:r>
              <w:rPr>
                <w:rFonts w:ascii="Arial" w:hAnsi="Arial" w:cs="Arial"/>
                <w:sz w:val="20"/>
                <w:szCs w:val="20"/>
              </w:rPr>
              <w:t>3</w:t>
            </w:r>
            <w:r w:rsidR="008436A8" w:rsidRPr="00896C3C">
              <w:rPr>
                <w:rFonts w:ascii="Arial" w:hAnsi="Arial" w:cs="Arial"/>
                <w:sz w:val="20"/>
                <w:szCs w:val="20"/>
              </w:rPr>
              <w:t>.00</w:t>
            </w:r>
          </w:p>
        </w:tc>
      </w:tr>
      <w:tr w:rsidR="008436A8" w:rsidRPr="00896C3C" w:rsidTr="008436A8">
        <w:trPr>
          <w:trHeight w:val="258"/>
        </w:trPr>
        <w:tc>
          <w:tcPr>
            <w:tcW w:w="6808" w:type="dxa"/>
            <w:tcBorders>
              <w:top w:val="single" w:sz="4" w:space="0" w:color="000000"/>
              <w:bottom w:val="single" w:sz="4" w:space="0" w:color="000000"/>
              <w:right w:val="single" w:sz="4" w:space="0" w:color="000000"/>
            </w:tcBorders>
          </w:tcPr>
          <w:p w:rsidR="008436A8" w:rsidRPr="00896C3C" w:rsidRDefault="008436A8" w:rsidP="008436A8">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Por participar en licitaciones</w:t>
            </w:r>
          </w:p>
        </w:tc>
        <w:tc>
          <w:tcPr>
            <w:tcW w:w="400" w:type="dxa"/>
            <w:tcBorders>
              <w:top w:val="single" w:sz="4" w:space="0" w:color="000000"/>
              <w:bottom w:val="single" w:sz="4" w:space="0" w:color="000000"/>
              <w:right w:val="nil"/>
            </w:tcBorders>
          </w:tcPr>
          <w:p w:rsidR="008436A8" w:rsidRDefault="008436A8" w:rsidP="008436A8">
            <w:r w:rsidRPr="009763C2">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rsidR="008436A8" w:rsidRPr="00896C3C" w:rsidRDefault="008436A8" w:rsidP="008436A8">
            <w:pPr>
              <w:pStyle w:val="TableParagraph"/>
              <w:spacing w:line="360" w:lineRule="auto"/>
              <w:ind w:left="0"/>
              <w:jc w:val="right"/>
              <w:rPr>
                <w:rFonts w:ascii="Arial" w:hAnsi="Arial" w:cs="Arial"/>
                <w:sz w:val="20"/>
                <w:szCs w:val="20"/>
              </w:rPr>
            </w:pPr>
            <w:r w:rsidRPr="00896C3C">
              <w:rPr>
                <w:rFonts w:ascii="Arial" w:hAnsi="Arial" w:cs="Arial"/>
                <w:sz w:val="20"/>
                <w:szCs w:val="20"/>
              </w:rPr>
              <w:t>4,600.00</w:t>
            </w:r>
          </w:p>
        </w:tc>
      </w:tr>
      <w:tr w:rsidR="008436A8" w:rsidRPr="00896C3C" w:rsidTr="008436A8">
        <w:trPr>
          <w:trHeight w:val="315"/>
        </w:trPr>
        <w:tc>
          <w:tcPr>
            <w:tcW w:w="6808" w:type="dxa"/>
            <w:tcBorders>
              <w:top w:val="single" w:sz="4" w:space="0" w:color="000000"/>
              <w:bottom w:val="single" w:sz="4" w:space="0" w:color="000000"/>
              <w:right w:val="single" w:sz="4" w:space="0" w:color="000000"/>
            </w:tcBorders>
          </w:tcPr>
          <w:p w:rsidR="008436A8" w:rsidRPr="00896C3C" w:rsidRDefault="008436A8" w:rsidP="008436A8">
            <w:pPr>
              <w:pStyle w:val="TableParagraph"/>
              <w:spacing w:line="360" w:lineRule="auto"/>
              <w:ind w:left="0"/>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Certificaciones y constancias expedidas por el Ayuntamiento</w:t>
            </w:r>
          </w:p>
        </w:tc>
        <w:tc>
          <w:tcPr>
            <w:tcW w:w="400" w:type="dxa"/>
            <w:tcBorders>
              <w:top w:val="single" w:sz="4" w:space="0" w:color="000000"/>
              <w:bottom w:val="single" w:sz="4" w:space="0" w:color="000000"/>
              <w:right w:val="nil"/>
            </w:tcBorders>
          </w:tcPr>
          <w:p w:rsidR="008436A8" w:rsidRDefault="008436A8" w:rsidP="008436A8">
            <w:r w:rsidRPr="009763C2">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rsidR="008436A8" w:rsidRPr="00896C3C" w:rsidRDefault="008436A8" w:rsidP="008436A8">
            <w:pPr>
              <w:pStyle w:val="TableParagraph"/>
              <w:tabs>
                <w:tab w:val="left" w:pos="557"/>
              </w:tabs>
              <w:spacing w:line="360" w:lineRule="auto"/>
              <w:ind w:left="0"/>
              <w:jc w:val="right"/>
              <w:rPr>
                <w:rFonts w:ascii="Arial" w:hAnsi="Arial" w:cs="Arial"/>
                <w:sz w:val="20"/>
                <w:szCs w:val="20"/>
              </w:rPr>
            </w:pPr>
            <w:r w:rsidRPr="00896C3C">
              <w:rPr>
                <w:rFonts w:ascii="Arial" w:hAnsi="Arial" w:cs="Arial"/>
                <w:sz w:val="20"/>
                <w:szCs w:val="20"/>
              </w:rPr>
              <w:t>80.00</w:t>
            </w:r>
          </w:p>
        </w:tc>
      </w:tr>
      <w:tr w:rsidR="008436A8" w:rsidRPr="00896C3C" w:rsidTr="008436A8">
        <w:trPr>
          <w:trHeight w:val="268"/>
        </w:trPr>
        <w:tc>
          <w:tcPr>
            <w:tcW w:w="6808" w:type="dxa"/>
            <w:tcBorders>
              <w:top w:val="single" w:sz="4" w:space="0" w:color="000000"/>
              <w:bottom w:val="single" w:sz="4" w:space="0" w:color="000000"/>
              <w:right w:val="single" w:sz="4" w:space="0" w:color="000000"/>
            </w:tcBorders>
          </w:tcPr>
          <w:p w:rsidR="008436A8" w:rsidRPr="00896C3C" w:rsidRDefault="008436A8" w:rsidP="008436A8">
            <w:pPr>
              <w:pStyle w:val="TableParagraph"/>
              <w:spacing w:line="360" w:lineRule="auto"/>
              <w:ind w:left="0"/>
              <w:rPr>
                <w:rFonts w:ascii="Arial" w:hAnsi="Arial" w:cs="Arial"/>
                <w:sz w:val="20"/>
                <w:szCs w:val="20"/>
              </w:rPr>
            </w:pPr>
            <w:r w:rsidRPr="00896C3C">
              <w:rPr>
                <w:rFonts w:ascii="Arial" w:hAnsi="Arial" w:cs="Arial"/>
                <w:b/>
                <w:sz w:val="20"/>
                <w:szCs w:val="20"/>
              </w:rPr>
              <w:t xml:space="preserve">IV. </w:t>
            </w:r>
            <w:r w:rsidRPr="00896C3C">
              <w:rPr>
                <w:rFonts w:ascii="Arial" w:hAnsi="Arial" w:cs="Arial"/>
                <w:sz w:val="20"/>
                <w:szCs w:val="20"/>
              </w:rPr>
              <w:t>Compulsa de documentos</w:t>
            </w:r>
          </w:p>
        </w:tc>
        <w:tc>
          <w:tcPr>
            <w:tcW w:w="400" w:type="dxa"/>
            <w:tcBorders>
              <w:top w:val="single" w:sz="4" w:space="0" w:color="000000"/>
              <w:bottom w:val="single" w:sz="4" w:space="0" w:color="000000"/>
              <w:right w:val="nil"/>
            </w:tcBorders>
          </w:tcPr>
          <w:p w:rsidR="008436A8" w:rsidRDefault="008436A8" w:rsidP="008436A8">
            <w:r w:rsidRPr="009763C2">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rsidR="008436A8" w:rsidRPr="00896C3C" w:rsidRDefault="008436A8" w:rsidP="008436A8">
            <w:pPr>
              <w:pStyle w:val="TableParagraph"/>
              <w:tabs>
                <w:tab w:val="left" w:pos="557"/>
              </w:tabs>
              <w:spacing w:line="360" w:lineRule="auto"/>
              <w:ind w:left="0"/>
              <w:jc w:val="right"/>
              <w:rPr>
                <w:rFonts w:ascii="Arial" w:hAnsi="Arial" w:cs="Arial"/>
                <w:sz w:val="20"/>
                <w:szCs w:val="20"/>
              </w:rPr>
            </w:pPr>
            <w:r w:rsidRPr="00896C3C">
              <w:rPr>
                <w:rFonts w:ascii="Arial" w:hAnsi="Arial" w:cs="Arial"/>
                <w:sz w:val="20"/>
                <w:szCs w:val="20"/>
              </w:rPr>
              <w:t>45.00</w:t>
            </w:r>
          </w:p>
        </w:tc>
      </w:tr>
      <w:tr w:rsidR="008436A8" w:rsidRPr="00896C3C" w:rsidTr="008436A8">
        <w:trPr>
          <w:trHeight w:val="273"/>
        </w:trPr>
        <w:tc>
          <w:tcPr>
            <w:tcW w:w="6808" w:type="dxa"/>
            <w:tcBorders>
              <w:top w:val="single" w:sz="4" w:space="0" w:color="000000"/>
              <w:bottom w:val="single" w:sz="4" w:space="0" w:color="000000"/>
              <w:right w:val="single" w:sz="4" w:space="0" w:color="000000"/>
            </w:tcBorders>
          </w:tcPr>
          <w:p w:rsidR="008436A8" w:rsidRPr="00896C3C" w:rsidRDefault="008436A8" w:rsidP="008436A8">
            <w:pPr>
              <w:pStyle w:val="TableParagraph"/>
              <w:spacing w:line="360" w:lineRule="auto"/>
              <w:ind w:left="0"/>
              <w:rPr>
                <w:rFonts w:ascii="Arial" w:hAnsi="Arial" w:cs="Arial"/>
                <w:sz w:val="20"/>
                <w:szCs w:val="20"/>
              </w:rPr>
            </w:pPr>
            <w:r w:rsidRPr="00896C3C">
              <w:rPr>
                <w:rFonts w:ascii="Arial" w:hAnsi="Arial" w:cs="Arial"/>
                <w:b/>
                <w:sz w:val="20"/>
                <w:szCs w:val="20"/>
              </w:rPr>
              <w:t xml:space="preserve">V. </w:t>
            </w:r>
            <w:r w:rsidRPr="00896C3C">
              <w:rPr>
                <w:rFonts w:ascii="Arial" w:hAnsi="Arial" w:cs="Arial"/>
                <w:sz w:val="20"/>
                <w:szCs w:val="20"/>
              </w:rPr>
              <w:t>Por certificado de no adeudo de impuestos</w:t>
            </w:r>
          </w:p>
        </w:tc>
        <w:tc>
          <w:tcPr>
            <w:tcW w:w="400" w:type="dxa"/>
            <w:tcBorders>
              <w:top w:val="single" w:sz="4" w:space="0" w:color="000000"/>
              <w:bottom w:val="single" w:sz="4" w:space="0" w:color="000000"/>
              <w:right w:val="nil"/>
            </w:tcBorders>
          </w:tcPr>
          <w:p w:rsidR="008436A8" w:rsidRDefault="008436A8" w:rsidP="008436A8">
            <w:r w:rsidRPr="009763C2">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rsidR="008436A8" w:rsidRPr="00896C3C" w:rsidRDefault="008436A8" w:rsidP="008436A8">
            <w:pPr>
              <w:pStyle w:val="TableParagraph"/>
              <w:tabs>
                <w:tab w:val="left" w:pos="557"/>
              </w:tabs>
              <w:spacing w:line="360" w:lineRule="auto"/>
              <w:ind w:left="0"/>
              <w:jc w:val="right"/>
              <w:rPr>
                <w:rFonts w:ascii="Arial" w:hAnsi="Arial" w:cs="Arial"/>
                <w:sz w:val="20"/>
                <w:szCs w:val="20"/>
              </w:rPr>
            </w:pPr>
            <w:r w:rsidRPr="00896C3C">
              <w:rPr>
                <w:rFonts w:ascii="Arial" w:hAnsi="Arial" w:cs="Arial"/>
                <w:sz w:val="20"/>
                <w:szCs w:val="20"/>
              </w:rPr>
              <w:t>150.00</w:t>
            </w:r>
          </w:p>
        </w:tc>
      </w:tr>
      <w:tr w:rsidR="008436A8" w:rsidRPr="00896C3C" w:rsidTr="008436A8">
        <w:trPr>
          <w:trHeight w:val="276"/>
        </w:trPr>
        <w:tc>
          <w:tcPr>
            <w:tcW w:w="6808" w:type="dxa"/>
            <w:tcBorders>
              <w:top w:val="single" w:sz="4" w:space="0" w:color="000000"/>
              <w:bottom w:val="single" w:sz="4" w:space="0" w:color="000000"/>
              <w:right w:val="single" w:sz="4" w:space="0" w:color="000000"/>
            </w:tcBorders>
          </w:tcPr>
          <w:p w:rsidR="008436A8" w:rsidRPr="00896C3C" w:rsidRDefault="008436A8" w:rsidP="008436A8">
            <w:pPr>
              <w:pStyle w:val="TableParagraph"/>
              <w:spacing w:line="360" w:lineRule="auto"/>
              <w:ind w:left="0"/>
              <w:rPr>
                <w:rFonts w:ascii="Arial" w:hAnsi="Arial" w:cs="Arial"/>
                <w:sz w:val="20"/>
                <w:szCs w:val="20"/>
              </w:rPr>
            </w:pPr>
            <w:r w:rsidRPr="00896C3C">
              <w:rPr>
                <w:rFonts w:ascii="Arial" w:hAnsi="Arial" w:cs="Arial"/>
                <w:b/>
                <w:sz w:val="20"/>
                <w:szCs w:val="20"/>
              </w:rPr>
              <w:t xml:space="preserve">VI. </w:t>
            </w:r>
            <w:r w:rsidRPr="00896C3C">
              <w:rPr>
                <w:rFonts w:ascii="Arial" w:hAnsi="Arial" w:cs="Arial"/>
                <w:sz w:val="20"/>
                <w:szCs w:val="20"/>
              </w:rPr>
              <w:t>Por expedición de duplicados de recibos oficiales</w:t>
            </w:r>
          </w:p>
        </w:tc>
        <w:tc>
          <w:tcPr>
            <w:tcW w:w="400" w:type="dxa"/>
            <w:tcBorders>
              <w:top w:val="single" w:sz="4" w:space="0" w:color="000000"/>
              <w:bottom w:val="single" w:sz="4" w:space="0" w:color="000000"/>
              <w:right w:val="nil"/>
            </w:tcBorders>
          </w:tcPr>
          <w:p w:rsidR="008436A8" w:rsidRDefault="008436A8" w:rsidP="008436A8">
            <w:r w:rsidRPr="009763C2">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rsidR="008436A8" w:rsidRPr="00896C3C" w:rsidRDefault="008436A8" w:rsidP="008436A8">
            <w:pPr>
              <w:pStyle w:val="TableParagraph"/>
              <w:tabs>
                <w:tab w:val="left" w:pos="557"/>
              </w:tabs>
              <w:spacing w:line="360" w:lineRule="auto"/>
              <w:ind w:left="0"/>
              <w:jc w:val="right"/>
              <w:rPr>
                <w:rFonts w:ascii="Arial" w:hAnsi="Arial" w:cs="Arial"/>
                <w:sz w:val="20"/>
                <w:szCs w:val="20"/>
              </w:rPr>
            </w:pPr>
            <w:r w:rsidRPr="00896C3C">
              <w:rPr>
                <w:rFonts w:ascii="Arial" w:hAnsi="Arial" w:cs="Arial"/>
                <w:sz w:val="20"/>
                <w:szCs w:val="20"/>
              </w:rPr>
              <w:t>80.00</w:t>
            </w:r>
          </w:p>
        </w:tc>
      </w:tr>
      <w:tr w:rsidR="008436A8" w:rsidRPr="00896C3C" w:rsidTr="008436A8">
        <w:trPr>
          <w:trHeight w:val="277"/>
        </w:trPr>
        <w:tc>
          <w:tcPr>
            <w:tcW w:w="6808" w:type="dxa"/>
            <w:tcBorders>
              <w:top w:val="single" w:sz="4" w:space="0" w:color="000000"/>
              <w:bottom w:val="single" w:sz="4" w:space="0" w:color="000000"/>
              <w:right w:val="single" w:sz="4" w:space="0" w:color="000000"/>
            </w:tcBorders>
          </w:tcPr>
          <w:p w:rsidR="008436A8" w:rsidRPr="00896C3C" w:rsidRDefault="008436A8" w:rsidP="008436A8">
            <w:pPr>
              <w:pStyle w:val="TableParagraph"/>
              <w:spacing w:line="360" w:lineRule="auto"/>
              <w:ind w:left="0"/>
              <w:rPr>
                <w:rFonts w:ascii="Arial" w:hAnsi="Arial" w:cs="Arial"/>
                <w:sz w:val="20"/>
                <w:szCs w:val="20"/>
              </w:rPr>
            </w:pPr>
            <w:r w:rsidRPr="00896C3C">
              <w:rPr>
                <w:rFonts w:ascii="Arial" w:hAnsi="Arial" w:cs="Arial"/>
                <w:b/>
                <w:sz w:val="20"/>
                <w:szCs w:val="20"/>
              </w:rPr>
              <w:t xml:space="preserve">VII. </w:t>
            </w:r>
            <w:r w:rsidRPr="00896C3C">
              <w:rPr>
                <w:rFonts w:ascii="Arial" w:hAnsi="Arial" w:cs="Arial"/>
                <w:sz w:val="20"/>
                <w:szCs w:val="20"/>
              </w:rPr>
              <w:t>Derecho de adjudicación de fondo legal</w:t>
            </w:r>
          </w:p>
        </w:tc>
        <w:tc>
          <w:tcPr>
            <w:tcW w:w="400" w:type="dxa"/>
            <w:tcBorders>
              <w:top w:val="single" w:sz="4" w:space="0" w:color="000000"/>
              <w:bottom w:val="single" w:sz="4" w:space="0" w:color="000000"/>
              <w:right w:val="nil"/>
            </w:tcBorders>
          </w:tcPr>
          <w:p w:rsidR="008436A8" w:rsidRDefault="008436A8" w:rsidP="008436A8">
            <w:r w:rsidRPr="009763C2">
              <w:rPr>
                <w:rFonts w:ascii="Arial" w:hAnsi="Arial" w:cs="Arial"/>
                <w:sz w:val="20"/>
                <w:szCs w:val="20"/>
              </w:rPr>
              <w:t>$</w:t>
            </w:r>
          </w:p>
        </w:tc>
        <w:tc>
          <w:tcPr>
            <w:tcW w:w="1276" w:type="dxa"/>
            <w:tcBorders>
              <w:top w:val="single" w:sz="4" w:space="0" w:color="000000"/>
              <w:left w:val="nil"/>
              <w:bottom w:val="single" w:sz="4" w:space="0" w:color="000000"/>
              <w:right w:val="single" w:sz="4" w:space="0" w:color="000000"/>
            </w:tcBorders>
          </w:tcPr>
          <w:p w:rsidR="008436A8" w:rsidRPr="00896C3C" w:rsidRDefault="008436A8" w:rsidP="008436A8">
            <w:pPr>
              <w:pStyle w:val="TableParagraph"/>
              <w:spacing w:line="360" w:lineRule="auto"/>
              <w:ind w:left="0"/>
              <w:jc w:val="right"/>
              <w:rPr>
                <w:rFonts w:ascii="Arial" w:hAnsi="Arial" w:cs="Arial"/>
                <w:sz w:val="20"/>
                <w:szCs w:val="20"/>
              </w:rPr>
            </w:pPr>
            <w:r w:rsidRPr="00896C3C">
              <w:rPr>
                <w:rFonts w:ascii="Arial" w:hAnsi="Arial" w:cs="Arial"/>
                <w:sz w:val="20"/>
                <w:szCs w:val="20"/>
              </w:rPr>
              <w:t>5,000.00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sz w:val="20"/>
          <w:szCs w:val="20"/>
        </w:rPr>
        <w:t>Por cada certificado que expida cualquiera de las dependencias del Ayuntamiento, se pagará un derecho de $</w:t>
      </w:r>
      <w:r w:rsidR="00DB5BB1" w:rsidRPr="00896C3C">
        <w:rPr>
          <w:rFonts w:ascii="Arial" w:hAnsi="Arial" w:cs="Arial"/>
          <w:sz w:val="20"/>
          <w:szCs w:val="20"/>
        </w:rPr>
        <w:t xml:space="preserve"> 8</w:t>
      </w:r>
      <w:r w:rsidRPr="00896C3C">
        <w:rPr>
          <w:rFonts w:ascii="Arial" w:hAnsi="Arial" w:cs="Arial"/>
          <w:sz w:val="20"/>
          <w:szCs w:val="20"/>
        </w:rPr>
        <w:t>0.00 salvo en aquellos casos en que ésta propia ley señale de manera expresa otra</w:t>
      </w:r>
      <w:r w:rsidR="00DB5BB1" w:rsidRPr="00896C3C">
        <w:rPr>
          <w:rFonts w:ascii="Arial" w:hAnsi="Arial" w:cs="Arial"/>
          <w:sz w:val="20"/>
          <w:szCs w:val="20"/>
        </w:rPr>
        <w:t xml:space="preserve"> </w:t>
      </w:r>
      <w:r w:rsidRPr="00896C3C">
        <w:rPr>
          <w:rFonts w:ascii="Arial" w:hAnsi="Arial" w:cs="Arial"/>
          <w:sz w:val="20"/>
          <w:szCs w:val="20"/>
        </w:rPr>
        <w:t>tasa o tarifa y el certificado de estar al corriente en el pago de impuesto predial, que para su expedición requerirá el anexo del recibo de pago de este derecho.</w:t>
      </w:r>
    </w:p>
    <w:p w:rsidR="00C456FA" w:rsidRDefault="00C456FA" w:rsidP="00896C3C">
      <w:pPr>
        <w:spacing w:line="360" w:lineRule="auto"/>
        <w:jc w:val="both"/>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Quinta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el Servicio de Supervisión Sanitaria de Matanza de Animales de Consumo</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21.- </w:t>
      </w:r>
      <w:r w:rsidRPr="00896C3C">
        <w:rPr>
          <w:rFonts w:ascii="Arial" w:hAnsi="Arial" w:cs="Arial"/>
          <w:sz w:val="20"/>
          <w:szCs w:val="20"/>
        </w:rPr>
        <w:t xml:space="preserve">Es objeto de este derecho, la </w:t>
      </w:r>
      <w:r w:rsidR="000A4B52">
        <w:rPr>
          <w:rFonts w:ascii="Arial" w:hAnsi="Arial" w:cs="Arial"/>
          <w:sz w:val="20"/>
          <w:szCs w:val="20"/>
        </w:rPr>
        <w:t>s</w:t>
      </w:r>
      <w:r w:rsidRPr="00896C3C">
        <w:rPr>
          <w:rFonts w:ascii="Arial" w:hAnsi="Arial" w:cs="Arial"/>
          <w:sz w:val="20"/>
          <w:szCs w:val="20"/>
        </w:rPr>
        <w:t xml:space="preserve">upervisión </w:t>
      </w:r>
      <w:r w:rsidR="000A4B52">
        <w:rPr>
          <w:rFonts w:ascii="Arial" w:hAnsi="Arial" w:cs="Arial"/>
          <w:sz w:val="20"/>
          <w:szCs w:val="20"/>
        </w:rPr>
        <w:t>s</w:t>
      </w:r>
      <w:r w:rsidRPr="00896C3C">
        <w:rPr>
          <w:rFonts w:ascii="Arial" w:hAnsi="Arial" w:cs="Arial"/>
          <w:sz w:val="20"/>
          <w:szCs w:val="20"/>
        </w:rPr>
        <w:t>anitaria efectuada por la autoridad municipal, para la autorización de matanza de animales. Los derechos, se pagarán de acuerdo a la siguiente tarifa:</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9"/>
        <w:gridCol w:w="1703"/>
      </w:tblGrid>
      <w:tr w:rsidR="00C456FA" w:rsidRPr="00896C3C" w:rsidTr="00C456FA">
        <w:trPr>
          <w:trHeight w:val="276"/>
        </w:trPr>
        <w:tc>
          <w:tcPr>
            <w:tcW w:w="680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Por matanza, por cabeza de ganado:</w:t>
            </w:r>
          </w:p>
        </w:tc>
        <w:tc>
          <w:tcPr>
            <w:tcW w:w="1703" w:type="dxa"/>
          </w:tcPr>
          <w:p w:rsidR="00C456FA" w:rsidRPr="00896C3C" w:rsidRDefault="00C456FA" w:rsidP="008436A8">
            <w:pPr>
              <w:pStyle w:val="TableParagraph"/>
              <w:spacing w:line="360" w:lineRule="auto"/>
              <w:ind w:left="0"/>
              <w:jc w:val="center"/>
              <w:rPr>
                <w:rFonts w:ascii="Arial" w:hAnsi="Arial" w:cs="Arial"/>
                <w:sz w:val="20"/>
                <w:szCs w:val="20"/>
              </w:rPr>
            </w:pPr>
            <w:r w:rsidRPr="00896C3C">
              <w:rPr>
                <w:rFonts w:ascii="Arial" w:hAnsi="Arial" w:cs="Arial"/>
                <w:sz w:val="20"/>
                <w:szCs w:val="20"/>
              </w:rPr>
              <w:t>Importe</w:t>
            </w:r>
          </w:p>
        </w:tc>
      </w:tr>
      <w:tr w:rsidR="00C456FA" w:rsidRPr="00896C3C" w:rsidTr="00C456FA">
        <w:trPr>
          <w:trHeight w:val="270"/>
        </w:trPr>
        <w:tc>
          <w:tcPr>
            <w:tcW w:w="680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Vacuno</w:t>
            </w:r>
          </w:p>
        </w:tc>
        <w:tc>
          <w:tcPr>
            <w:tcW w:w="1703" w:type="dxa"/>
          </w:tcPr>
          <w:p w:rsidR="00C456FA" w:rsidRPr="00896C3C" w:rsidRDefault="00C456FA" w:rsidP="008436A8">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3F58C4" w:rsidRPr="00896C3C">
              <w:rPr>
                <w:rFonts w:ascii="Arial" w:hAnsi="Arial" w:cs="Arial"/>
                <w:sz w:val="20"/>
                <w:szCs w:val="20"/>
              </w:rPr>
              <w:t>1</w:t>
            </w:r>
            <w:r w:rsidR="00DB5BB1" w:rsidRPr="00896C3C">
              <w:rPr>
                <w:rFonts w:ascii="Arial" w:hAnsi="Arial" w:cs="Arial"/>
                <w:sz w:val="20"/>
                <w:szCs w:val="20"/>
              </w:rPr>
              <w:t>5</w:t>
            </w:r>
            <w:r w:rsidRPr="00896C3C">
              <w:rPr>
                <w:rFonts w:ascii="Arial" w:hAnsi="Arial" w:cs="Arial"/>
                <w:sz w:val="20"/>
                <w:szCs w:val="20"/>
              </w:rPr>
              <w:t>0.00</w:t>
            </w:r>
          </w:p>
        </w:tc>
      </w:tr>
      <w:tr w:rsidR="00C456FA" w:rsidRPr="00896C3C" w:rsidTr="00C456FA">
        <w:trPr>
          <w:trHeight w:val="249"/>
        </w:trPr>
        <w:tc>
          <w:tcPr>
            <w:tcW w:w="680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Porcino</w:t>
            </w:r>
          </w:p>
        </w:tc>
        <w:tc>
          <w:tcPr>
            <w:tcW w:w="1703" w:type="dxa"/>
          </w:tcPr>
          <w:p w:rsidR="00C456FA" w:rsidRPr="00896C3C" w:rsidRDefault="00C456FA" w:rsidP="008436A8">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DB5BB1" w:rsidRPr="00896C3C">
              <w:rPr>
                <w:rFonts w:ascii="Arial" w:hAnsi="Arial" w:cs="Arial"/>
                <w:sz w:val="20"/>
                <w:szCs w:val="20"/>
              </w:rPr>
              <w:t>12</w:t>
            </w:r>
            <w:r w:rsidRPr="00896C3C">
              <w:rPr>
                <w:rFonts w:ascii="Arial" w:hAnsi="Arial" w:cs="Arial"/>
                <w:sz w:val="20"/>
                <w:szCs w:val="20"/>
              </w:rPr>
              <w:t>0.00</w:t>
            </w:r>
          </w:p>
        </w:tc>
      </w:tr>
      <w:tr w:rsidR="00C456FA" w:rsidRPr="00896C3C" w:rsidTr="00C456FA">
        <w:trPr>
          <w:trHeight w:val="268"/>
        </w:trPr>
        <w:tc>
          <w:tcPr>
            <w:tcW w:w="680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Caprino</w:t>
            </w:r>
          </w:p>
        </w:tc>
        <w:tc>
          <w:tcPr>
            <w:tcW w:w="1703" w:type="dxa"/>
          </w:tcPr>
          <w:p w:rsidR="00C456FA" w:rsidRPr="00896C3C" w:rsidRDefault="00C456FA" w:rsidP="008436A8">
            <w:pPr>
              <w:pStyle w:val="TableParagraph"/>
              <w:tabs>
                <w:tab w:val="left" w:pos="341"/>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DB5BB1" w:rsidRPr="00896C3C">
              <w:rPr>
                <w:rFonts w:ascii="Arial" w:hAnsi="Arial" w:cs="Arial"/>
                <w:sz w:val="20"/>
                <w:szCs w:val="20"/>
              </w:rPr>
              <w:t>10</w:t>
            </w:r>
            <w:r w:rsidRPr="00896C3C">
              <w:rPr>
                <w:rFonts w:ascii="Arial" w:hAnsi="Arial" w:cs="Arial"/>
                <w:sz w:val="20"/>
                <w:szCs w:val="20"/>
              </w:rPr>
              <w:t>0.00</w:t>
            </w:r>
          </w:p>
        </w:tc>
      </w:tr>
    </w:tbl>
    <w:p w:rsidR="00C456FA" w:rsidRDefault="00C456FA" w:rsidP="00896C3C">
      <w:pPr>
        <w:pStyle w:val="Textoindependiente"/>
        <w:spacing w:line="360" w:lineRule="auto"/>
        <w:rPr>
          <w:rFonts w:ascii="Arial" w:hAnsi="Arial" w:cs="Arial"/>
          <w:sz w:val="20"/>
          <w:szCs w:val="20"/>
        </w:rPr>
      </w:pPr>
    </w:p>
    <w:p w:rsidR="00AB785F" w:rsidRPr="00896C3C" w:rsidRDefault="00AB785F"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lastRenderedPageBreak/>
        <w:t>Sección Sexta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el Uso y Aprovechamiento de los Bienes de Dominio Público Municipal</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6238D4">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22.- </w:t>
      </w:r>
      <w:r w:rsidRPr="00896C3C">
        <w:rPr>
          <w:rFonts w:ascii="Arial" w:hAnsi="Arial" w:cs="Arial"/>
          <w:sz w:val="20"/>
          <w:szCs w:val="20"/>
        </w:rPr>
        <w:t>El cobro de derechos por el servicio público de mercados y centrales de abastos se calculará y pagarán de acuerdo a las siguientes tarifas: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4"/>
        <w:gridCol w:w="1703"/>
      </w:tblGrid>
      <w:tr w:rsidR="00C456FA" w:rsidRPr="00896C3C" w:rsidTr="00C456FA">
        <w:trPr>
          <w:trHeight w:val="671"/>
        </w:trPr>
        <w:tc>
          <w:tcPr>
            <w:tcW w:w="6874" w:type="dxa"/>
          </w:tcPr>
          <w:p w:rsidR="00C456FA" w:rsidRPr="00896C3C" w:rsidRDefault="00C456FA" w:rsidP="000A4B52">
            <w:pPr>
              <w:pStyle w:val="TableParagraph"/>
              <w:spacing w:line="360" w:lineRule="auto"/>
              <w:ind w:left="0"/>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 xml:space="preserve">En el caso de locales comerciales ubicados en mercados se pagarán </w:t>
            </w:r>
            <w:r w:rsidR="000A4B52">
              <w:rPr>
                <w:rFonts w:ascii="Arial" w:hAnsi="Arial" w:cs="Arial"/>
                <w:sz w:val="20"/>
                <w:szCs w:val="20"/>
              </w:rPr>
              <w:t xml:space="preserve">mensualmente </w:t>
            </w:r>
            <w:r w:rsidRPr="00896C3C">
              <w:rPr>
                <w:rFonts w:ascii="Arial" w:hAnsi="Arial" w:cs="Arial"/>
                <w:sz w:val="20"/>
                <w:szCs w:val="20"/>
              </w:rPr>
              <w:t>por</w:t>
            </w:r>
            <w:r w:rsidR="000A4B52">
              <w:rPr>
                <w:rFonts w:ascii="Arial" w:hAnsi="Arial" w:cs="Arial"/>
                <w:sz w:val="20"/>
                <w:szCs w:val="20"/>
              </w:rPr>
              <w:t xml:space="preserve"> </w:t>
            </w:r>
            <w:r w:rsidRPr="00896C3C">
              <w:rPr>
                <w:rFonts w:ascii="Arial" w:hAnsi="Arial" w:cs="Arial"/>
                <w:sz w:val="20"/>
                <w:szCs w:val="20"/>
              </w:rPr>
              <w:t>local asignado</w:t>
            </w:r>
            <w:r w:rsidR="000A4B52">
              <w:rPr>
                <w:rFonts w:ascii="Arial" w:hAnsi="Arial" w:cs="Arial"/>
                <w:sz w:val="20"/>
                <w:szCs w:val="20"/>
              </w:rPr>
              <w:t>:</w:t>
            </w:r>
          </w:p>
        </w:tc>
        <w:tc>
          <w:tcPr>
            <w:tcW w:w="1703" w:type="dxa"/>
          </w:tcPr>
          <w:p w:rsidR="00C456FA" w:rsidRPr="00896C3C" w:rsidRDefault="00C456FA"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$ 1</w:t>
            </w:r>
            <w:r w:rsidR="003F58C4" w:rsidRPr="00896C3C">
              <w:rPr>
                <w:rFonts w:ascii="Arial" w:hAnsi="Arial" w:cs="Arial"/>
                <w:sz w:val="20"/>
                <w:szCs w:val="20"/>
              </w:rPr>
              <w:t>50</w:t>
            </w:r>
            <w:r w:rsidRPr="00896C3C">
              <w:rPr>
                <w:rFonts w:ascii="Arial" w:hAnsi="Arial" w:cs="Arial"/>
                <w:sz w:val="20"/>
                <w:szCs w:val="20"/>
              </w:rPr>
              <w:t>.00</w:t>
            </w:r>
          </w:p>
        </w:tc>
      </w:tr>
      <w:tr w:rsidR="00C456FA" w:rsidRPr="00896C3C" w:rsidTr="00C456FA">
        <w:trPr>
          <w:trHeight w:val="708"/>
        </w:trPr>
        <w:tc>
          <w:tcPr>
            <w:tcW w:w="8577" w:type="dxa"/>
            <w:gridSpan w:val="2"/>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En el caso de comerciantes que utilicen mesetas ubicadas dentro de mercados pagarán las siguientes cuotas fijas mensuales:</w:t>
            </w:r>
          </w:p>
        </w:tc>
      </w:tr>
      <w:tr w:rsidR="00C456FA" w:rsidRPr="00896C3C" w:rsidTr="00C456FA">
        <w:trPr>
          <w:trHeight w:val="299"/>
        </w:trPr>
        <w:tc>
          <w:tcPr>
            <w:tcW w:w="687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Carnes</w:t>
            </w:r>
          </w:p>
        </w:tc>
        <w:tc>
          <w:tcPr>
            <w:tcW w:w="1703" w:type="dxa"/>
          </w:tcPr>
          <w:p w:rsidR="00C456FA" w:rsidRPr="00896C3C" w:rsidRDefault="00C456FA"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$ 1</w:t>
            </w:r>
            <w:r w:rsidR="003F58C4" w:rsidRPr="00896C3C">
              <w:rPr>
                <w:rFonts w:ascii="Arial" w:hAnsi="Arial" w:cs="Arial"/>
                <w:sz w:val="20"/>
                <w:szCs w:val="20"/>
              </w:rPr>
              <w:t>45</w:t>
            </w:r>
            <w:r w:rsidRPr="00896C3C">
              <w:rPr>
                <w:rFonts w:ascii="Arial" w:hAnsi="Arial" w:cs="Arial"/>
                <w:sz w:val="20"/>
                <w:szCs w:val="20"/>
              </w:rPr>
              <w:t>.00</w:t>
            </w:r>
          </w:p>
        </w:tc>
      </w:tr>
      <w:tr w:rsidR="00C456FA" w:rsidRPr="00896C3C" w:rsidTr="00C456FA">
        <w:trPr>
          <w:trHeight w:val="300"/>
        </w:trPr>
        <w:tc>
          <w:tcPr>
            <w:tcW w:w="687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Verduras</w:t>
            </w:r>
          </w:p>
        </w:tc>
        <w:tc>
          <w:tcPr>
            <w:tcW w:w="1703" w:type="dxa"/>
          </w:tcPr>
          <w:p w:rsidR="00C456FA" w:rsidRPr="00896C3C" w:rsidRDefault="00C456FA"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DB5BB1" w:rsidRPr="00896C3C">
              <w:rPr>
                <w:rFonts w:ascii="Arial" w:hAnsi="Arial" w:cs="Arial"/>
                <w:sz w:val="20"/>
                <w:szCs w:val="20"/>
              </w:rPr>
              <w:t>10</w:t>
            </w:r>
            <w:r w:rsidR="003F58C4" w:rsidRPr="00896C3C">
              <w:rPr>
                <w:rFonts w:ascii="Arial" w:hAnsi="Arial" w:cs="Arial"/>
                <w:sz w:val="20"/>
                <w:szCs w:val="20"/>
              </w:rPr>
              <w:t>0</w:t>
            </w:r>
            <w:r w:rsidRPr="00896C3C">
              <w:rPr>
                <w:rFonts w:ascii="Arial" w:hAnsi="Arial" w:cs="Arial"/>
                <w:sz w:val="20"/>
                <w:szCs w:val="20"/>
              </w:rPr>
              <w:t>.00</w:t>
            </w:r>
          </w:p>
        </w:tc>
      </w:tr>
      <w:tr w:rsidR="00C456FA" w:rsidRPr="00896C3C" w:rsidTr="00C456FA">
        <w:trPr>
          <w:trHeight w:val="300"/>
        </w:trPr>
        <w:tc>
          <w:tcPr>
            <w:tcW w:w="687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Aves</w:t>
            </w:r>
          </w:p>
        </w:tc>
        <w:tc>
          <w:tcPr>
            <w:tcW w:w="1703" w:type="dxa"/>
          </w:tcPr>
          <w:p w:rsidR="00C456FA" w:rsidRPr="00896C3C" w:rsidRDefault="00C456FA"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DB5BB1" w:rsidRPr="00896C3C">
              <w:rPr>
                <w:rFonts w:ascii="Arial" w:hAnsi="Arial" w:cs="Arial"/>
                <w:sz w:val="20"/>
                <w:szCs w:val="20"/>
              </w:rPr>
              <w:t>100</w:t>
            </w:r>
            <w:r w:rsidRPr="00896C3C">
              <w:rPr>
                <w:rFonts w:ascii="Arial" w:hAnsi="Arial" w:cs="Arial"/>
                <w:sz w:val="20"/>
                <w:szCs w:val="20"/>
              </w:rPr>
              <w:t>.00</w:t>
            </w:r>
          </w:p>
        </w:tc>
      </w:tr>
      <w:tr w:rsidR="00C456FA" w:rsidRPr="00896C3C" w:rsidTr="00C456FA">
        <w:trPr>
          <w:trHeight w:val="279"/>
        </w:trPr>
        <w:tc>
          <w:tcPr>
            <w:tcW w:w="687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Semifijos</w:t>
            </w:r>
            <w:r w:rsidR="000A4B52">
              <w:rPr>
                <w:rFonts w:ascii="Arial" w:hAnsi="Arial" w:cs="Arial"/>
                <w:sz w:val="20"/>
                <w:szCs w:val="20"/>
              </w:rPr>
              <w:t>, pagarán una</w:t>
            </w:r>
            <w:r w:rsidRPr="00896C3C">
              <w:rPr>
                <w:rFonts w:ascii="Arial" w:hAnsi="Arial" w:cs="Arial"/>
                <w:sz w:val="20"/>
                <w:szCs w:val="20"/>
              </w:rPr>
              <w:t xml:space="preserve"> cuota mensual por cada metro lineal</w:t>
            </w:r>
          </w:p>
        </w:tc>
        <w:tc>
          <w:tcPr>
            <w:tcW w:w="1703" w:type="dxa"/>
          </w:tcPr>
          <w:p w:rsidR="00C456FA" w:rsidRPr="00896C3C" w:rsidRDefault="00C456FA"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7D2A72" w:rsidRPr="00896C3C">
              <w:rPr>
                <w:rFonts w:ascii="Arial" w:hAnsi="Arial" w:cs="Arial"/>
                <w:sz w:val="20"/>
                <w:szCs w:val="20"/>
              </w:rPr>
              <w:t xml:space="preserve">  </w:t>
            </w:r>
            <w:r w:rsidRPr="00896C3C">
              <w:rPr>
                <w:rFonts w:ascii="Arial" w:hAnsi="Arial" w:cs="Arial"/>
                <w:sz w:val="20"/>
                <w:szCs w:val="20"/>
              </w:rPr>
              <w:t xml:space="preserve"> </w:t>
            </w:r>
            <w:r w:rsidR="00DB5BB1" w:rsidRPr="00896C3C">
              <w:rPr>
                <w:rFonts w:ascii="Arial" w:hAnsi="Arial" w:cs="Arial"/>
                <w:sz w:val="20"/>
                <w:szCs w:val="20"/>
              </w:rPr>
              <w:t>55</w:t>
            </w:r>
            <w:r w:rsidRPr="00896C3C">
              <w:rPr>
                <w:rFonts w:ascii="Arial" w:hAnsi="Arial" w:cs="Arial"/>
                <w:sz w:val="20"/>
                <w:szCs w:val="20"/>
              </w:rPr>
              <w:t>.00</w:t>
            </w:r>
          </w:p>
        </w:tc>
      </w:tr>
      <w:tr w:rsidR="00C456FA" w:rsidRPr="00896C3C" w:rsidTr="00C456FA">
        <w:trPr>
          <w:trHeight w:val="321"/>
        </w:trPr>
        <w:tc>
          <w:tcPr>
            <w:tcW w:w="6874"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IV.- </w:t>
            </w:r>
            <w:r w:rsidRPr="00896C3C">
              <w:rPr>
                <w:rFonts w:ascii="Arial" w:hAnsi="Arial" w:cs="Arial"/>
                <w:sz w:val="20"/>
                <w:szCs w:val="20"/>
              </w:rPr>
              <w:t>Ambulantes por persona, cuota por día hasta tres metros cuadrados</w:t>
            </w:r>
          </w:p>
        </w:tc>
        <w:tc>
          <w:tcPr>
            <w:tcW w:w="1703" w:type="dxa"/>
          </w:tcPr>
          <w:p w:rsidR="00C456FA" w:rsidRPr="00896C3C" w:rsidRDefault="00C456FA"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DB5BB1" w:rsidRPr="00896C3C">
              <w:rPr>
                <w:rFonts w:ascii="Arial" w:hAnsi="Arial" w:cs="Arial"/>
                <w:sz w:val="20"/>
                <w:szCs w:val="20"/>
              </w:rPr>
              <w:t>120</w:t>
            </w:r>
            <w:r w:rsidRPr="00896C3C">
              <w:rPr>
                <w:rFonts w:ascii="Arial" w:hAnsi="Arial" w:cs="Arial"/>
                <w:sz w:val="20"/>
                <w:szCs w:val="20"/>
              </w:rPr>
              <w:t>.00</w:t>
            </w:r>
          </w:p>
        </w:tc>
      </w:tr>
      <w:tr w:rsidR="00C456FA" w:rsidRPr="00896C3C" w:rsidTr="00C456FA">
        <w:trPr>
          <w:trHeight w:val="561"/>
        </w:trPr>
        <w:tc>
          <w:tcPr>
            <w:tcW w:w="6874" w:type="dxa"/>
          </w:tcPr>
          <w:p w:rsidR="00C456FA" w:rsidRPr="00896C3C" w:rsidRDefault="00C456FA" w:rsidP="00C9380B">
            <w:pPr>
              <w:pStyle w:val="TableParagraph"/>
              <w:spacing w:line="360" w:lineRule="auto"/>
              <w:ind w:left="0"/>
              <w:rPr>
                <w:rFonts w:ascii="Arial" w:hAnsi="Arial" w:cs="Arial"/>
                <w:sz w:val="20"/>
                <w:szCs w:val="20"/>
              </w:rPr>
            </w:pPr>
            <w:r w:rsidRPr="00896C3C">
              <w:rPr>
                <w:rFonts w:ascii="Arial" w:hAnsi="Arial" w:cs="Arial"/>
                <w:b/>
                <w:sz w:val="20"/>
                <w:szCs w:val="20"/>
              </w:rPr>
              <w:t xml:space="preserve">V.- </w:t>
            </w:r>
            <w:r w:rsidRPr="00896C3C">
              <w:rPr>
                <w:rFonts w:ascii="Arial" w:hAnsi="Arial" w:cs="Arial"/>
                <w:sz w:val="20"/>
                <w:szCs w:val="20"/>
              </w:rPr>
              <w:t>Derechos de piso en cualquier parte de los bienes de dominio municipal</w:t>
            </w:r>
            <w:r w:rsidR="00C9380B">
              <w:rPr>
                <w:rFonts w:ascii="Arial" w:hAnsi="Arial" w:cs="Arial"/>
                <w:sz w:val="20"/>
                <w:szCs w:val="20"/>
              </w:rPr>
              <w:t xml:space="preserve"> </w:t>
            </w:r>
            <w:r w:rsidRPr="00896C3C">
              <w:rPr>
                <w:rFonts w:ascii="Arial" w:hAnsi="Arial" w:cs="Arial"/>
                <w:sz w:val="20"/>
                <w:szCs w:val="20"/>
              </w:rPr>
              <w:t>(metro lineal por día)</w:t>
            </w:r>
          </w:p>
        </w:tc>
        <w:tc>
          <w:tcPr>
            <w:tcW w:w="1703" w:type="dxa"/>
          </w:tcPr>
          <w:p w:rsidR="00C456FA" w:rsidRPr="00896C3C" w:rsidRDefault="003F58C4"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7D2A72" w:rsidRPr="00896C3C">
              <w:rPr>
                <w:rFonts w:ascii="Arial" w:hAnsi="Arial" w:cs="Arial"/>
                <w:sz w:val="20"/>
                <w:szCs w:val="20"/>
              </w:rPr>
              <w:t xml:space="preserve">  </w:t>
            </w:r>
            <w:r w:rsidRPr="00896C3C">
              <w:rPr>
                <w:rFonts w:ascii="Arial" w:hAnsi="Arial" w:cs="Arial"/>
                <w:sz w:val="20"/>
                <w:szCs w:val="20"/>
              </w:rPr>
              <w:t xml:space="preserve"> </w:t>
            </w:r>
            <w:r w:rsidR="00DB5BB1" w:rsidRPr="00896C3C">
              <w:rPr>
                <w:rFonts w:ascii="Arial" w:hAnsi="Arial" w:cs="Arial"/>
                <w:sz w:val="20"/>
                <w:szCs w:val="20"/>
              </w:rPr>
              <w:t>45</w:t>
            </w:r>
            <w:r w:rsidRPr="00896C3C">
              <w:rPr>
                <w:rFonts w:ascii="Arial" w:hAnsi="Arial" w:cs="Arial"/>
                <w:sz w:val="20"/>
                <w:szCs w:val="20"/>
              </w:rPr>
              <w:t>.00</w:t>
            </w:r>
          </w:p>
        </w:tc>
      </w:tr>
    </w:tbl>
    <w:p w:rsidR="00C456FA" w:rsidRDefault="00C456FA" w:rsidP="006238D4">
      <w:pPr>
        <w:pStyle w:val="Textoindependiente"/>
        <w:rPr>
          <w:rFonts w:ascii="Arial" w:hAnsi="Arial" w:cs="Arial"/>
          <w:sz w:val="20"/>
          <w:szCs w:val="20"/>
        </w:rPr>
      </w:pPr>
    </w:p>
    <w:p w:rsidR="008667CC" w:rsidRPr="00896C3C" w:rsidRDefault="008667CC" w:rsidP="006238D4">
      <w:pPr>
        <w:pStyle w:val="Textoindependiente"/>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Séptima</w:t>
      </w:r>
    </w:p>
    <w:p w:rsidR="00C456FA" w:rsidRPr="00896C3C" w:rsidRDefault="00C456FA" w:rsidP="006238D4">
      <w:pPr>
        <w:jc w:val="center"/>
        <w:rPr>
          <w:rFonts w:ascii="Arial" w:hAnsi="Arial" w:cs="Arial"/>
          <w:b/>
          <w:sz w:val="20"/>
          <w:szCs w:val="20"/>
        </w:rPr>
      </w:pPr>
      <w:r w:rsidRPr="00896C3C">
        <w:rPr>
          <w:rFonts w:ascii="Arial" w:hAnsi="Arial" w:cs="Arial"/>
          <w:b/>
          <w:sz w:val="20"/>
          <w:szCs w:val="20"/>
        </w:rPr>
        <w:t>Derechos por Servicio de Limpia y Recolección de Basura</w:t>
      </w:r>
    </w:p>
    <w:p w:rsidR="00C456FA" w:rsidRPr="00896C3C" w:rsidRDefault="00C456FA" w:rsidP="006238D4">
      <w:pPr>
        <w:pStyle w:val="Textoindependiente"/>
        <w:rPr>
          <w:rFonts w:ascii="Arial" w:hAnsi="Arial" w:cs="Arial"/>
          <w:b/>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Artículo 23.- </w:t>
      </w:r>
      <w:r w:rsidRPr="00896C3C">
        <w:rPr>
          <w:rFonts w:ascii="Arial" w:hAnsi="Arial" w:cs="Arial"/>
          <w:sz w:val="20"/>
          <w:szCs w:val="20"/>
        </w:rPr>
        <w:t xml:space="preserve">Los derechos por el servicio de limpia y recolección de </w:t>
      </w:r>
      <w:r w:rsidR="003F58C4" w:rsidRPr="00896C3C">
        <w:rPr>
          <w:rFonts w:ascii="Arial" w:hAnsi="Arial" w:cs="Arial"/>
          <w:sz w:val="20"/>
          <w:szCs w:val="20"/>
        </w:rPr>
        <w:t xml:space="preserve">residuos </w:t>
      </w:r>
      <w:r w:rsidR="00616B8A" w:rsidRPr="00896C3C">
        <w:rPr>
          <w:rFonts w:ascii="Arial" w:hAnsi="Arial" w:cs="Arial"/>
          <w:sz w:val="20"/>
          <w:szCs w:val="20"/>
        </w:rPr>
        <w:t>sólidos</w:t>
      </w:r>
      <w:r w:rsidRPr="00896C3C">
        <w:rPr>
          <w:rFonts w:ascii="Arial" w:hAnsi="Arial" w:cs="Arial"/>
          <w:sz w:val="20"/>
          <w:szCs w:val="20"/>
        </w:rPr>
        <w:t xml:space="preserve"> se pagarán de conformidad con las siguientes tarifas: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88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35"/>
        <w:gridCol w:w="360"/>
        <w:gridCol w:w="720"/>
      </w:tblGrid>
      <w:tr w:rsidR="006238D4" w:rsidRPr="00896C3C" w:rsidTr="006238D4">
        <w:trPr>
          <w:trHeight w:val="20"/>
          <w:jc w:val="center"/>
        </w:trPr>
        <w:tc>
          <w:tcPr>
            <w:tcW w:w="7735" w:type="dxa"/>
          </w:tcPr>
          <w:p w:rsidR="006238D4" w:rsidRPr="00896C3C" w:rsidRDefault="006238D4" w:rsidP="006238D4">
            <w:pPr>
              <w:pStyle w:val="TableParagraph"/>
              <w:tabs>
                <w:tab w:val="left" w:pos="724"/>
              </w:tabs>
              <w:spacing w:line="360" w:lineRule="auto"/>
              <w:ind w:left="0"/>
              <w:jc w:val="both"/>
              <w:rPr>
                <w:rFonts w:ascii="Arial" w:hAnsi="Arial" w:cs="Arial"/>
                <w:sz w:val="20"/>
                <w:szCs w:val="20"/>
              </w:rPr>
            </w:pPr>
            <w:r w:rsidRPr="00896C3C">
              <w:rPr>
                <w:rFonts w:ascii="Arial" w:hAnsi="Arial" w:cs="Arial"/>
                <w:b/>
                <w:sz w:val="20"/>
                <w:szCs w:val="20"/>
              </w:rPr>
              <w:t>I.</w:t>
            </w:r>
            <w:r>
              <w:rPr>
                <w:rFonts w:ascii="Arial" w:hAnsi="Arial" w:cs="Arial"/>
                <w:b/>
                <w:sz w:val="20"/>
                <w:szCs w:val="20"/>
              </w:rPr>
              <w:t xml:space="preserve"> </w:t>
            </w:r>
            <w:r w:rsidRPr="00896C3C">
              <w:rPr>
                <w:rFonts w:ascii="Arial" w:hAnsi="Arial" w:cs="Arial"/>
                <w:sz w:val="20"/>
                <w:szCs w:val="20"/>
              </w:rPr>
              <w:t>Por cada viaje de recolección adicional a los servicios prestados normalmente</w:t>
            </w:r>
          </w:p>
        </w:tc>
        <w:tc>
          <w:tcPr>
            <w:tcW w:w="360" w:type="dxa"/>
            <w:tcBorders>
              <w:right w:val="nil"/>
            </w:tcBorders>
          </w:tcPr>
          <w:p w:rsidR="006238D4" w:rsidRPr="00896C3C" w:rsidRDefault="006238D4" w:rsidP="00896C3C">
            <w:pPr>
              <w:pStyle w:val="TableParagraph"/>
              <w:spacing w:line="360" w:lineRule="auto"/>
              <w:ind w:left="0"/>
              <w:jc w:val="right"/>
              <w:rPr>
                <w:rFonts w:ascii="Arial" w:hAnsi="Arial" w:cs="Arial"/>
                <w:sz w:val="20"/>
                <w:szCs w:val="20"/>
              </w:rPr>
            </w:pPr>
            <w:r>
              <w:rPr>
                <w:rFonts w:ascii="Arial" w:hAnsi="Arial" w:cs="Arial"/>
                <w:sz w:val="20"/>
                <w:szCs w:val="20"/>
              </w:rPr>
              <w:t>$</w:t>
            </w:r>
          </w:p>
        </w:tc>
        <w:tc>
          <w:tcPr>
            <w:tcW w:w="720" w:type="dxa"/>
            <w:tcBorders>
              <w:left w:val="nil"/>
            </w:tcBorders>
          </w:tcPr>
          <w:p w:rsidR="006238D4" w:rsidRPr="00896C3C" w:rsidRDefault="006238D4" w:rsidP="00896C3C">
            <w:pPr>
              <w:pStyle w:val="TableParagraph"/>
              <w:spacing w:line="360" w:lineRule="auto"/>
              <w:ind w:left="0"/>
              <w:jc w:val="right"/>
              <w:rPr>
                <w:rFonts w:ascii="Arial" w:hAnsi="Arial" w:cs="Arial"/>
                <w:sz w:val="20"/>
                <w:szCs w:val="20"/>
              </w:rPr>
            </w:pPr>
            <w:r w:rsidRPr="00896C3C">
              <w:rPr>
                <w:rFonts w:ascii="Arial" w:hAnsi="Arial" w:cs="Arial"/>
                <w:sz w:val="20"/>
                <w:szCs w:val="20"/>
              </w:rPr>
              <w:t>300.00</w:t>
            </w:r>
          </w:p>
        </w:tc>
      </w:tr>
      <w:tr w:rsidR="006238D4" w:rsidRPr="00896C3C" w:rsidTr="006238D4">
        <w:trPr>
          <w:trHeight w:val="20"/>
          <w:jc w:val="center"/>
        </w:trPr>
        <w:tc>
          <w:tcPr>
            <w:tcW w:w="7735" w:type="dxa"/>
          </w:tcPr>
          <w:p w:rsidR="006238D4" w:rsidRPr="00896C3C" w:rsidRDefault="006238D4" w:rsidP="006238D4">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En el caso de predios baldíos (por metro cuadrado)</w:t>
            </w:r>
          </w:p>
        </w:tc>
        <w:tc>
          <w:tcPr>
            <w:tcW w:w="360" w:type="dxa"/>
            <w:tcBorders>
              <w:right w:val="nil"/>
            </w:tcBorders>
          </w:tcPr>
          <w:p w:rsidR="006238D4" w:rsidRDefault="006238D4" w:rsidP="006238D4">
            <w:pPr>
              <w:jc w:val="right"/>
            </w:pPr>
            <w:r w:rsidRPr="00EC5FB5">
              <w:rPr>
                <w:rFonts w:ascii="Arial" w:hAnsi="Arial" w:cs="Arial"/>
                <w:sz w:val="20"/>
                <w:szCs w:val="20"/>
              </w:rPr>
              <w:t>$</w:t>
            </w:r>
          </w:p>
        </w:tc>
        <w:tc>
          <w:tcPr>
            <w:tcW w:w="720" w:type="dxa"/>
            <w:tcBorders>
              <w:left w:val="nil"/>
            </w:tcBorders>
          </w:tcPr>
          <w:p w:rsidR="006238D4" w:rsidRPr="00896C3C" w:rsidRDefault="006238D4" w:rsidP="006238D4">
            <w:pPr>
              <w:pStyle w:val="TableParagraph"/>
              <w:tabs>
                <w:tab w:val="left" w:pos="386"/>
              </w:tabs>
              <w:spacing w:line="360" w:lineRule="auto"/>
              <w:ind w:left="0"/>
              <w:jc w:val="right"/>
              <w:rPr>
                <w:rFonts w:ascii="Arial" w:hAnsi="Arial" w:cs="Arial"/>
                <w:sz w:val="20"/>
                <w:szCs w:val="20"/>
              </w:rPr>
            </w:pPr>
            <w:r w:rsidRPr="00896C3C">
              <w:rPr>
                <w:rFonts w:ascii="Arial" w:hAnsi="Arial" w:cs="Arial"/>
                <w:sz w:val="20"/>
                <w:szCs w:val="20"/>
              </w:rPr>
              <w:t>35.00</w:t>
            </w:r>
          </w:p>
        </w:tc>
      </w:tr>
      <w:tr w:rsidR="006238D4" w:rsidRPr="00896C3C" w:rsidTr="006238D4">
        <w:trPr>
          <w:trHeight w:val="20"/>
          <w:jc w:val="center"/>
        </w:trPr>
        <w:tc>
          <w:tcPr>
            <w:tcW w:w="7735" w:type="dxa"/>
          </w:tcPr>
          <w:p w:rsidR="006238D4" w:rsidRPr="00896C3C" w:rsidRDefault="006238D4" w:rsidP="006238D4">
            <w:pPr>
              <w:pStyle w:val="TableParagraph"/>
              <w:tabs>
                <w:tab w:val="left" w:pos="725"/>
              </w:tabs>
              <w:spacing w:line="360" w:lineRule="auto"/>
              <w:ind w:left="0"/>
              <w:jc w:val="both"/>
              <w:rPr>
                <w:rFonts w:ascii="Arial" w:hAnsi="Arial" w:cs="Arial"/>
                <w:sz w:val="20"/>
                <w:szCs w:val="20"/>
              </w:rPr>
            </w:pPr>
            <w:r>
              <w:rPr>
                <w:rFonts w:ascii="Arial" w:hAnsi="Arial" w:cs="Arial"/>
                <w:b/>
                <w:sz w:val="20"/>
                <w:szCs w:val="20"/>
              </w:rPr>
              <w:t xml:space="preserve">III. </w:t>
            </w:r>
            <w:r w:rsidRPr="00896C3C">
              <w:rPr>
                <w:rFonts w:ascii="Arial" w:hAnsi="Arial" w:cs="Arial"/>
                <w:sz w:val="20"/>
                <w:szCs w:val="20"/>
              </w:rPr>
              <w:t>Tratándose de servicio mensual contratado, se aplicará la siguiente</w:t>
            </w:r>
            <w:r w:rsidR="006A1638">
              <w:rPr>
                <w:rFonts w:ascii="Arial" w:hAnsi="Arial" w:cs="Arial"/>
                <w:sz w:val="20"/>
                <w:szCs w:val="20"/>
              </w:rPr>
              <w:t xml:space="preserve"> tarifa:</w:t>
            </w:r>
          </w:p>
        </w:tc>
        <w:tc>
          <w:tcPr>
            <w:tcW w:w="360" w:type="dxa"/>
            <w:tcBorders>
              <w:right w:val="nil"/>
            </w:tcBorders>
          </w:tcPr>
          <w:p w:rsidR="006238D4" w:rsidRDefault="006238D4" w:rsidP="006238D4">
            <w:pPr>
              <w:jc w:val="right"/>
            </w:pPr>
            <w:r w:rsidRPr="00EC5FB5">
              <w:rPr>
                <w:rFonts w:ascii="Arial" w:hAnsi="Arial" w:cs="Arial"/>
                <w:sz w:val="20"/>
                <w:szCs w:val="20"/>
              </w:rPr>
              <w:t>$</w:t>
            </w:r>
          </w:p>
        </w:tc>
        <w:tc>
          <w:tcPr>
            <w:tcW w:w="720" w:type="dxa"/>
            <w:tcBorders>
              <w:left w:val="nil"/>
            </w:tcBorders>
          </w:tcPr>
          <w:p w:rsidR="006238D4" w:rsidRPr="00896C3C" w:rsidRDefault="006238D4" w:rsidP="006238D4">
            <w:pPr>
              <w:pStyle w:val="TableParagraph"/>
              <w:spacing w:line="360" w:lineRule="auto"/>
              <w:ind w:left="0"/>
              <w:jc w:val="right"/>
              <w:rPr>
                <w:rFonts w:ascii="Arial" w:hAnsi="Arial" w:cs="Arial"/>
                <w:sz w:val="20"/>
                <w:szCs w:val="20"/>
              </w:rPr>
            </w:pPr>
          </w:p>
        </w:tc>
      </w:tr>
      <w:tr w:rsidR="006238D4" w:rsidRPr="00896C3C" w:rsidTr="006238D4">
        <w:trPr>
          <w:trHeight w:val="20"/>
          <w:jc w:val="center"/>
        </w:trPr>
        <w:tc>
          <w:tcPr>
            <w:tcW w:w="7735" w:type="dxa"/>
          </w:tcPr>
          <w:p w:rsidR="006238D4" w:rsidRPr="00896C3C" w:rsidRDefault="006238D4" w:rsidP="006238D4">
            <w:pPr>
              <w:pStyle w:val="TableParagraph"/>
              <w:spacing w:line="360" w:lineRule="auto"/>
              <w:ind w:left="142"/>
              <w:jc w:val="both"/>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Habitacional por recolección periódica que no exceda de 40 kilos</w:t>
            </w:r>
          </w:p>
        </w:tc>
        <w:tc>
          <w:tcPr>
            <w:tcW w:w="360" w:type="dxa"/>
            <w:tcBorders>
              <w:right w:val="nil"/>
            </w:tcBorders>
          </w:tcPr>
          <w:p w:rsidR="006238D4" w:rsidRDefault="006238D4" w:rsidP="006238D4">
            <w:pPr>
              <w:jc w:val="right"/>
            </w:pPr>
            <w:r w:rsidRPr="00EC5FB5">
              <w:rPr>
                <w:rFonts w:ascii="Arial" w:hAnsi="Arial" w:cs="Arial"/>
                <w:sz w:val="20"/>
                <w:szCs w:val="20"/>
              </w:rPr>
              <w:t>$</w:t>
            </w:r>
          </w:p>
        </w:tc>
        <w:tc>
          <w:tcPr>
            <w:tcW w:w="720" w:type="dxa"/>
            <w:tcBorders>
              <w:left w:val="nil"/>
            </w:tcBorders>
          </w:tcPr>
          <w:p w:rsidR="006238D4" w:rsidRPr="00896C3C" w:rsidRDefault="006238D4" w:rsidP="006238D4">
            <w:pPr>
              <w:pStyle w:val="TableParagraph"/>
              <w:tabs>
                <w:tab w:val="left" w:pos="333"/>
              </w:tabs>
              <w:spacing w:line="360" w:lineRule="auto"/>
              <w:ind w:left="0"/>
              <w:jc w:val="right"/>
              <w:rPr>
                <w:rFonts w:ascii="Arial" w:hAnsi="Arial" w:cs="Arial"/>
                <w:sz w:val="20"/>
                <w:szCs w:val="20"/>
              </w:rPr>
            </w:pPr>
            <w:r w:rsidRPr="00896C3C">
              <w:rPr>
                <w:rFonts w:ascii="Arial" w:hAnsi="Arial" w:cs="Arial"/>
                <w:sz w:val="20"/>
                <w:szCs w:val="20"/>
              </w:rPr>
              <w:t>40.00</w:t>
            </w:r>
          </w:p>
        </w:tc>
      </w:tr>
      <w:tr w:rsidR="006238D4" w:rsidRPr="00896C3C" w:rsidTr="006238D4">
        <w:trPr>
          <w:trHeight w:val="20"/>
          <w:jc w:val="center"/>
        </w:trPr>
        <w:tc>
          <w:tcPr>
            <w:tcW w:w="7735" w:type="dxa"/>
          </w:tcPr>
          <w:p w:rsidR="006238D4" w:rsidRPr="00896C3C" w:rsidRDefault="006238D4" w:rsidP="006238D4">
            <w:pPr>
              <w:pStyle w:val="TableParagraph"/>
              <w:spacing w:line="360" w:lineRule="auto"/>
              <w:ind w:left="142"/>
              <w:jc w:val="both"/>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Comercial por recolección periódica que no exceda de 80 kilos mensuales</w:t>
            </w:r>
          </w:p>
        </w:tc>
        <w:tc>
          <w:tcPr>
            <w:tcW w:w="360" w:type="dxa"/>
            <w:tcBorders>
              <w:right w:val="nil"/>
            </w:tcBorders>
          </w:tcPr>
          <w:p w:rsidR="006238D4" w:rsidRDefault="006238D4" w:rsidP="006238D4">
            <w:pPr>
              <w:jc w:val="right"/>
            </w:pPr>
            <w:r w:rsidRPr="00EC5FB5">
              <w:rPr>
                <w:rFonts w:ascii="Arial" w:hAnsi="Arial" w:cs="Arial"/>
                <w:sz w:val="20"/>
                <w:szCs w:val="20"/>
              </w:rPr>
              <w:t>$</w:t>
            </w:r>
          </w:p>
        </w:tc>
        <w:tc>
          <w:tcPr>
            <w:tcW w:w="720" w:type="dxa"/>
            <w:tcBorders>
              <w:left w:val="nil"/>
            </w:tcBorders>
          </w:tcPr>
          <w:p w:rsidR="006238D4" w:rsidRPr="00896C3C" w:rsidRDefault="006238D4" w:rsidP="006238D4">
            <w:pPr>
              <w:pStyle w:val="TableParagraph"/>
              <w:tabs>
                <w:tab w:val="left" w:pos="333"/>
              </w:tabs>
              <w:spacing w:line="360" w:lineRule="auto"/>
              <w:ind w:left="0"/>
              <w:jc w:val="right"/>
              <w:rPr>
                <w:rFonts w:ascii="Arial" w:hAnsi="Arial" w:cs="Arial"/>
                <w:sz w:val="20"/>
                <w:szCs w:val="20"/>
              </w:rPr>
            </w:pPr>
            <w:r w:rsidRPr="00896C3C">
              <w:rPr>
                <w:rFonts w:ascii="Arial" w:hAnsi="Arial" w:cs="Arial"/>
                <w:sz w:val="20"/>
                <w:szCs w:val="20"/>
              </w:rPr>
              <w:t>100.00</w:t>
            </w:r>
          </w:p>
        </w:tc>
      </w:tr>
      <w:tr w:rsidR="006238D4" w:rsidRPr="00896C3C" w:rsidTr="006238D4">
        <w:trPr>
          <w:trHeight w:val="20"/>
          <w:jc w:val="center"/>
        </w:trPr>
        <w:tc>
          <w:tcPr>
            <w:tcW w:w="7735" w:type="dxa"/>
          </w:tcPr>
          <w:p w:rsidR="006238D4" w:rsidRPr="00896C3C" w:rsidRDefault="006238D4" w:rsidP="006238D4">
            <w:pPr>
              <w:pStyle w:val="TableParagraph"/>
              <w:spacing w:line="360" w:lineRule="auto"/>
              <w:ind w:left="142"/>
              <w:jc w:val="both"/>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Industrial por recolección periódica que no exceda de 200 kilos mensual</w:t>
            </w:r>
          </w:p>
        </w:tc>
        <w:tc>
          <w:tcPr>
            <w:tcW w:w="360" w:type="dxa"/>
            <w:tcBorders>
              <w:right w:val="nil"/>
            </w:tcBorders>
          </w:tcPr>
          <w:p w:rsidR="006238D4" w:rsidRDefault="006238D4" w:rsidP="006238D4">
            <w:pPr>
              <w:jc w:val="right"/>
            </w:pPr>
            <w:r w:rsidRPr="00EC5FB5">
              <w:rPr>
                <w:rFonts w:ascii="Arial" w:hAnsi="Arial" w:cs="Arial"/>
                <w:sz w:val="20"/>
                <w:szCs w:val="20"/>
              </w:rPr>
              <w:t>$</w:t>
            </w:r>
          </w:p>
        </w:tc>
        <w:tc>
          <w:tcPr>
            <w:tcW w:w="720" w:type="dxa"/>
            <w:tcBorders>
              <w:left w:val="nil"/>
            </w:tcBorders>
          </w:tcPr>
          <w:p w:rsidR="006238D4" w:rsidRPr="00896C3C" w:rsidRDefault="006238D4" w:rsidP="006238D4">
            <w:pPr>
              <w:pStyle w:val="TableParagraph"/>
              <w:spacing w:line="360" w:lineRule="auto"/>
              <w:ind w:left="0"/>
              <w:jc w:val="right"/>
              <w:rPr>
                <w:rFonts w:ascii="Arial" w:hAnsi="Arial" w:cs="Arial"/>
                <w:sz w:val="20"/>
                <w:szCs w:val="20"/>
              </w:rPr>
            </w:pPr>
            <w:r w:rsidRPr="00896C3C">
              <w:rPr>
                <w:rFonts w:ascii="Arial" w:hAnsi="Arial" w:cs="Arial"/>
                <w:sz w:val="20"/>
                <w:szCs w:val="20"/>
              </w:rPr>
              <w:t>400.00</w:t>
            </w:r>
          </w:p>
        </w:tc>
      </w:tr>
      <w:tr w:rsidR="006238D4" w:rsidRPr="00896C3C" w:rsidTr="006238D4">
        <w:trPr>
          <w:trHeight w:val="20"/>
          <w:jc w:val="center"/>
        </w:trPr>
        <w:tc>
          <w:tcPr>
            <w:tcW w:w="7735" w:type="dxa"/>
          </w:tcPr>
          <w:p w:rsidR="006238D4" w:rsidRPr="00896C3C" w:rsidRDefault="006238D4" w:rsidP="006238D4">
            <w:pPr>
              <w:pStyle w:val="TableParagraph"/>
              <w:spacing w:line="360" w:lineRule="auto"/>
              <w:ind w:left="142"/>
              <w:jc w:val="both"/>
              <w:rPr>
                <w:rFonts w:ascii="Arial" w:hAnsi="Arial" w:cs="Arial"/>
                <w:sz w:val="20"/>
                <w:szCs w:val="20"/>
              </w:rPr>
            </w:pPr>
            <w:r w:rsidRPr="006238D4">
              <w:rPr>
                <w:rFonts w:ascii="Arial" w:hAnsi="Arial" w:cs="Arial"/>
                <w:b/>
                <w:sz w:val="20"/>
                <w:szCs w:val="20"/>
              </w:rPr>
              <w:t xml:space="preserve">d) </w:t>
            </w:r>
            <w:r w:rsidRPr="00896C3C">
              <w:rPr>
                <w:rFonts w:ascii="Arial" w:hAnsi="Arial" w:cs="Arial"/>
                <w:sz w:val="20"/>
                <w:szCs w:val="20"/>
              </w:rPr>
              <w:t>En el caso de los camiones que descarguen desechos de sumideros en las instalaciones del basurero municipal , por descarga</w:t>
            </w:r>
          </w:p>
        </w:tc>
        <w:tc>
          <w:tcPr>
            <w:tcW w:w="360" w:type="dxa"/>
            <w:tcBorders>
              <w:right w:val="nil"/>
            </w:tcBorders>
          </w:tcPr>
          <w:p w:rsidR="006238D4" w:rsidRDefault="006238D4" w:rsidP="006238D4">
            <w:pPr>
              <w:jc w:val="right"/>
            </w:pPr>
            <w:r w:rsidRPr="00EC5FB5">
              <w:rPr>
                <w:rFonts w:ascii="Arial" w:hAnsi="Arial" w:cs="Arial"/>
                <w:sz w:val="20"/>
                <w:szCs w:val="20"/>
              </w:rPr>
              <w:t>$</w:t>
            </w:r>
          </w:p>
        </w:tc>
        <w:tc>
          <w:tcPr>
            <w:tcW w:w="720" w:type="dxa"/>
            <w:tcBorders>
              <w:left w:val="nil"/>
            </w:tcBorders>
          </w:tcPr>
          <w:p w:rsidR="006238D4" w:rsidRPr="00896C3C" w:rsidRDefault="006238D4" w:rsidP="006238D4">
            <w:pPr>
              <w:pStyle w:val="TableParagraph"/>
              <w:spacing w:line="360" w:lineRule="auto"/>
              <w:ind w:left="0"/>
              <w:jc w:val="right"/>
              <w:rPr>
                <w:rFonts w:ascii="Arial" w:hAnsi="Arial" w:cs="Arial"/>
                <w:sz w:val="20"/>
                <w:szCs w:val="20"/>
              </w:rPr>
            </w:pPr>
            <w:r w:rsidRPr="00896C3C">
              <w:rPr>
                <w:rFonts w:ascii="Arial" w:hAnsi="Arial" w:cs="Arial"/>
                <w:sz w:val="20"/>
                <w:szCs w:val="20"/>
              </w:rPr>
              <w:t>200.00</w:t>
            </w:r>
          </w:p>
        </w:tc>
      </w:tr>
      <w:tr w:rsidR="006238D4" w:rsidRPr="00896C3C" w:rsidTr="006238D4">
        <w:trPr>
          <w:trHeight w:val="20"/>
          <w:jc w:val="center"/>
        </w:trPr>
        <w:tc>
          <w:tcPr>
            <w:tcW w:w="7735" w:type="dxa"/>
          </w:tcPr>
          <w:p w:rsidR="006238D4" w:rsidRPr="00896C3C" w:rsidRDefault="006238D4" w:rsidP="006238D4">
            <w:pPr>
              <w:pStyle w:val="TableParagraph"/>
              <w:spacing w:line="360" w:lineRule="auto"/>
              <w:ind w:left="142"/>
              <w:jc w:val="both"/>
              <w:rPr>
                <w:rFonts w:ascii="Arial" w:hAnsi="Arial" w:cs="Arial"/>
                <w:sz w:val="20"/>
                <w:szCs w:val="20"/>
              </w:rPr>
            </w:pPr>
            <w:r>
              <w:rPr>
                <w:rFonts w:ascii="Arial" w:hAnsi="Arial" w:cs="Arial"/>
                <w:b/>
                <w:sz w:val="20"/>
                <w:szCs w:val="20"/>
              </w:rPr>
              <w:t xml:space="preserve">e) </w:t>
            </w:r>
            <w:r w:rsidRPr="00896C3C">
              <w:rPr>
                <w:rFonts w:ascii="Arial" w:hAnsi="Arial" w:cs="Arial"/>
                <w:sz w:val="20"/>
                <w:szCs w:val="20"/>
              </w:rPr>
              <w:t xml:space="preserve">En el caso de que la recolección </w:t>
            </w:r>
            <w:r w:rsidRPr="00BF0A69">
              <w:rPr>
                <w:rFonts w:ascii="Arial" w:hAnsi="Arial" w:cs="Arial"/>
                <w:sz w:val="20"/>
                <w:szCs w:val="20"/>
              </w:rPr>
              <w:t>ex</w:t>
            </w:r>
            <w:r w:rsidR="00810875" w:rsidRPr="00BF0A69">
              <w:rPr>
                <w:rFonts w:ascii="Arial" w:hAnsi="Arial" w:cs="Arial"/>
                <w:sz w:val="20"/>
                <w:szCs w:val="20"/>
              </w:rPr>
              <w:t>c</w:t>
            </w:r>
            <w:r w:rsidRPr="00BF0A69">
              <w:rPr>
                <w:rFonts w:ascii="Arial" w:hAnsi="Arial" w:cs="Arial"/>
                <w:sz w:val="20"/>
                <w:szCs w:val="20"/>
              </w:rPr>
              <w:t>eda</w:t>
            </w:r>
            <w:r w:rsidRPr="00896C3C">
              <w:rPr>
                <w:rFonts w:ascii="Arial" w:hAnsi="Arial" w:cs="Arial"/>
                <w:sz w:val="20"/>
                <w:szCs w:val="20"/>
              </w:rPr>
              <w:t xml:space="preserve"> los kilos que marcan</w:t>
            </w:r>
            <w:r w:rsidR="00FD7FD1">
              <w:rPr>
                <w:rFonts w:ascii="Arial" w:hAnsi="Arial" w:cs="Arial"/>
                <w:sz w:val="20"/>
                <w:szCs w:val="20"/>
              </w:rPr>
              <w:t xml:space="preserve"> los incisos </w:t>
            </w:r>
            <w:r w:rsidRPr="00896C3C">
              <w:rPr>
                <w:rFonts w:ascii="Arial" w:hAnsi="Arial" w:cs="Arial"/>
                <w:sz w:val="20"/>
                <w:szCs w:val="20"/>
              </w:rPr>
              <w:t>a, b, c</w:t>
            </w:r>
            <w:r w:rsidR="00FD7FD1">
              <w:rPr>
                <w:rFonts w:ascii="Arial" w:hAnsi="Arial" w:cs="Arial"/>
                <w:sz w:val="20"/>
                <w:szCs w:val="20"/>
              </w:rPr>
              <w:t xml:space="preserve"> de esta fracción, </w:t>
            </w:r>
            <w:r w:rsidRPr="00896C3C">
              <w:rPr>
                <w:rFonts w:ascii="Arial" w:hAnsi="Arial" w:cs="Arial"/>
                <w:sz w:val="20"/>
                <w:szCs w:val="20"/>
              </w:rPr>
              <w:t>por cada 10 kilos de excedente</w:t>
            </w:r>
          </w:p>
        </w:tc>
        <w:tc>
          <w:tcPr>
            <w:tcW w:w="360" w:type="dxa"/>
            <w:tcBorders>
              <w:right w:val="nil"/>
            </w:tcBorders>
          </w:tcPr>
          <w:p w:rsidR="006238D4" w:rsidRDefault="006238D4" w:rsidP="006238D4">
            <w:pPr>
              <w:jc w:val="right"/>
            </w:pPr>
            <w:r w:rsidRPr="00EC5FB5">
              <w:rPr>
                <w:rFonts w:ascii="Arial" w:hAnsi="Arial" w:cs="Arial"/>
                <w:sz w:val="20"/>
                <w:szCs w:val="20"/>
              </w:rPr>
              <w:t>$</w:t>
            </w:r>
          </w:p>
        </w:tc>
        <w:tc>
          <w:tcPr>
            <w:tcW w:w="720" w:type="dxa"/>
            <w:tcBorders>
              <w:left w:val="nil"/>
            </w:tcBorders>
          </w:tcPr>
          <w:p w:rsidR="006238D4" w:rsidRPr="00896C3C" w:rsidRDefault="006238D4" w:rsidP="006238D4">
            <w:pPr>
              <w:pStyle w:val="TableParagraph"/>
              <w:spacing w:line="360" w:lineRule="auto"/>
              <w:ind w:left="0"/>
              <w:jc w:val="right"/>
              <w:rPr>
                <w:rFonts w:ascii="Arial" w:hAnsi="Arial" w:cs="Arial"/>
                <w:sz w:val="20"/>
                <w:szCs w:val="20"/>
              </w:rPr>
            </w:pPr>
            <w:r w:rsidRPr="00896C3C">
              <w:rPr>
                <w:rFonts w:ascii="Arial" w:hAnsi="Arial" w:cs="Arial"/>
                <w:sz w:val="20"/>
                <w:szCs w:val="20"/>
              </w:rPr>
              <w:t>70.00</w:t>
            </w:r>
          </w:p>
        </w:tc>
      </w:tr>
    </w:tbl>
    <w:p w:rsidR="00C456FA" w:rsidRPr="00896C3C" w:rsidRDefault="00E5799E" w:rsidP="00966191">
      <w:pPr>
        <w:pStyle w:val="Textoindependiente"/>
        <w:spacing w:line="360" w:lineRule="auto"/>
        <w:jc w:val="both"/>
        <w:rPr>
          <w:rFonts w:ascii="Arial" w:hAnsi="Arial" w:cs="Arial"/>
          <w:sz w:val="20"/>
          <w:szCs w:val="20"/>
        </w:rPr>
      </w:pPr>
      <w:r w:rsidRPr="00896C3C">
        <w:rPr>
          <w:rFonts w:ascii="Arial" w:hAnsi="Arial" w:cs="Arial"/>
          <w:sz w:val="20"/>
          <w:szCs w:val="20"/>
        </w:rPr>
        <w:lastRenderedPageBreak/>
        <w:t>En el caso de la fracción II de</w:t>
      </w:r>
      <w:r w:rsidR="00FD7FD1">
        <w:rPr>
          <w:rFonts w:ascii="Arial" w:hAnsi="Arial" w:cs="Arial"/>
          <w:sz w:val="20"/>
          <w:szCs w:val="20"/>
        </w:rPr>
        <w:t xml:space="preserve"> este</w:t>
      </w:r>
      <w:r w:rsidRPr="00896C3C">
        <w:rPr>
          <w:rFonts w:ascii="Arial" w:hAnsi="Arial" w:cs="Arial"/>
          <w:sz w:val="20"/>
          <w:szCs w:val="20"/>
        </w:rPr>
        <w:t xml:space="preserve"> </w:t>
      </w:r>
      <w:r w:rsidR="008747C3" w:rsidRPr="00896C3C">
        <w:rPr>
          <w:rFonts w:ascii="Arial" w:hAnsi="Arial" w:cs="Arial"/>
          <w:sz w:val="20"/>
          <w:szCs w:val="20"/>
        </w:rPr>
        <w:t>artículo</w:t>
      </w:r>
      <w:r w:rsidR="00C218A6">
        <w:rPr>
          <w:rFonts w:ascii="Arial" w:hAnsi="Arial" w:cs="Arial"/>
          <w:sz w:val="20"/>
          <w:szCs w:val="20"/>
        </w:rPr>
        <w:t>,</w:t>
      </w:r>
      <w:r w:rsidRPr="00896C3C">
        <w:rPr>
          <w:rFonts w:ascii="Arial" w:hAnsi="Arial" w:cs="Arial"/>
          <w:sz w:val="20"/>
          <w:szCs w:val="20"/>
        </w:rPr>
        <w:t xml:space="preserve"> los propietarios que tengan en abando</w:t>
      </w:r>
      <w:r w:rsidR="008747C3" w:rsidRPr="00896C3C">
        <w:rPr>
          <w:rFonts w:ascii="Arial" w:hAnsi="Arial" w:cs="Arial"/>
          <w:sz w:val="20"/>
          <w:szCs w:val="20"/>
        </w:rPr>
        <w:t>no su terreno generando maleza, hierba y/o basura o que se convierta en basurero será responsabilidad del propietario. El Ayuntamiento podrá colaborar previo pago de los derechos correspondientes con el propietario.</w:t>
      </w:r>
    </w:p>
    <w:p w:rsidR="0051379F" w:rsidRPr="00896C3C" w:rsidRDefault="0051379F" w:rsidP="00896C3C">
      <w:pPr>
        <w:pStyle w:val="Textoindependiente"/>
        <w:spacing w:line="360" w:lineRule="auto"/>
        <w:rPr>
          <w:rFonts w:ascii="Arial" w:hAnsi="Arial" w:cs="Arial"/>
          <w:sz w:val="20"/>
          <w:szCs w:val="20"/>
        </w:rPr>
      </w:pPr>
    </w:p>
    <w:p w:rsidR="00C456FA" w:rsidRPr="00896C3C" w:rsidRDefault="00C456FA" w:rsidP="00966191">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24.- </w:t>
      </w:r>
      <w:r w:rsidRPr="00896C3C">
        <w:rPr>
          <w:rFonts w:ascii="Arial" w:hAnsi="Arial" w:cs="Arial"/>
          <w:sz w:val="20"/>
          <w:szCs w:val="20"/>
        </w:rPr>
        <w:t>El derecho de uso de basureros propiedad del municipio se pagarán de acuerdo a la siguiente clasificación:</w:t>
      </w:r>
    </w:p>
    <w:p w:rsidR="00C456FA" w:rsidRPr="00896C3C" w:rsidRDefault="00C456FA" w:rsidP="00896C3C">
      <w:pPr>
        <w:pStyle w:val="Textoindependiente"/>
        <w:spacing w:line="360" w:lineRule="auto"/>
        <w:rPr>
          <w:rFonts w:ascii="Arial" w:hAnsi="Arial" w:cs="Arial"/>
          <w:sz w:val="20"/>
          <w:szCs w:val="20"/>
        </w:rPr>
      </w:pPr>
    </w:p>
    <w:tbl>
      <w:tblPr>
        <w:tblStyle w:val="TableNormal1"/>
        <w:tblW w:w="8338"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74"/>
        <w:gridCol w:w="330"/>
        <w:gridCol w:w="1134"/>
      </w:tblGrid>
      <w:tr w:rsidR="00966191" w:rsidRPr="00896C3C" w:rsidTr="00966191">
        <w:trPr>
          <w:trHeight w:val="343"/>
        </w:trPr>
        <w:tc>
          <w:tcPr>
            <w:tcW w:w="6874" w:type="dxa"/>
          </w:tcPr>
          <w:p w:rsidR="00966191" w:rsidRPr="00896C3C" w:rsidRDefault="00966191"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Basura domiciliaria (por viaje) máximo 40 kilos</w:t>
            </w:r>
          </w:p>
        </w:tc>
        <w:tc>
          <w:tcPr>
            <w:tcW w:w="330" w:type="dxa"/>
            <w:tcBorders>
              <w:right w:val="nil"/>
            </w:tcBorders>
          </w:tcPr>
          <w:p w:rsidR="00966191" w:rsidRPr="00896C3C" w:rsidRDefault="00966191" w:rsidP="00896C3C">
            <w:pPr>
              <w:pStyle w:val="TableParagraph"/>
              <w:tabs>
                <w:tab w:val="left" w:pos="333"/>
              </w:tabs>
              <w:spacing w:line="360" w:lineRule="auto"/>
              <w:ind w:left="0"/>
              <w:jc w:val="right"/>
              <w:rPr>
                <w:rFonts w:ascii="Arial" w:hAnsi="Arial" w:cs="Arial"/>
                <w:sz w:val="20"/>
                <w:szCs w:val="20"/>
              </w:rPr>
            </w:pPr>
            <w:r>
              <w:rPr>
                <w:rFonts w:ascii="Arial" w:hAnsi="Arial" w:cs="Arial"/>
                <w:sz w:val="20"/>
                <w:szCs w:val="20"/>
              </w:rPr>
              <w:t>$</w:t>
            </w:r>
          </w:p>
        </w:tc>
        <w:tc>
          <w:tcPr>
            <w:tcW w:w="1134" w:type="dxa"/>
            <w:tcBorders>
              <w:left w:val="nil"/>
            </w:tcBorders>
          </w:tcPr>
          <w:p w:rsidR="00966191" w:rsidRPr="00896C3C" w:rsidRDefault="00966191" w:rsidP="00896C3C">
            <w:pPr>
              <w:pStyle w:val="TableParagraph"/>
              <w:tabs>
                <w:tab w:val="left" w:pos="333"/>
              </w:tabs>
              <w:spacing w:line="360" w:lineRule="auto"/>
              <w:ind w:left="0"/>
              <w:jc w:val="right"/>
              <w:rPr>
                <w:rFonts w:ascii="Arial" w:hAnsi="Arial" w:cs="Arial"/>
                <w:sz w:val="20"/>
                <w:szCs w:val="20"/>
              </w:rPr>
            </w:pPr>
            <w:r w:rsidRPr="00896C3C">
              <w:rPr>
                <w:rFonts w:ascii="Arial" w:hAnsi="Arial" w:cs="Arial"/>
                <w:sz w:val="20"/>
                <w:szCs w:val="20"/>
              </w:rPr>
              <w:t>40.00</w:t>
            </w:r>
          </w:p>
        </w:tc>
      </w:tr>
      <w:tr w:rsidR="00966191" w:rsidRPr="00896C3C" w:rsidTr="00966191">
        <w:trPr>
          <w:trHeight w:val="345"/>
        </w:trPr>
        <w:tc>
          <w:tcPr>
            <w:tcW w:w="6874" w:type="dxa"/>
          </w:tcPr>
          <w:p w:rsidR="00966191" w:rsidRPr="00896C3C" w:rsidRDefault="00966191" w:rsidP="00966191">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Desechos orgánicos (por viaje)</w:t>
            </w:r>
          </w:p>
        </w:tc>
        <w:tc>
          <w:tcPr>
            <w:tcW w:w="330" w:type="dxa"/>
            <w:tcBorders>
              <w:right w:val="nil"/>
            </w:tcBorders>
          </w:tcPr>
          <w:p w:rsidR="00966191" w:rsidRDefault="00966191" w:rsidP="00966191">
            <w:pPr>
              <w:jc w:val="right"/>
            </w:pPr>
            <w:r w:rsidRPr="00913F03">
              <w:rPr>
                <w:rFonts w:ascii="Arial" w:hAnsi="Arial" w:cs="Arial"/>
                <w:sz w:val="20"/>
                <w:szCs w:val="20"/>
              </w:rPr>
              <w:t>$</w:t>
            </w:r>
          </w:p>
        </w:tc>
        <w:tc>
          <w:tcPr>
            <w:tcW w:w="1134" w:type="dxa"/>
            <w:tcBorders>
              <w:left w:val="nil"/>
            </w:tcBorders>
          </w:tcPr>
          <w:p w:rsidR="00966191" w:rsidRPr="00896C3C" w:rsidRDefault="00966191" w:rsidP="00966191">
            <w:pPr>
              <w:pStyle w:val="TableParagraph"/>
              <w:tabs>
                <w:tab w:val="left" w:pos="332"/>
              </w:tabs>
              <w:spacing w:line="360" w:lineRule="auto"/>
              <w:ind w:left="0"/>
              <w:jc w:val="right"/>
              <w:rPr>
                <w:rFonts w:ascii="Arial" w:hAnsi="Arial" w:cs="Arial"/>
                <w:sz w:val="20"/>
                <w:szCs w:val="20"/>
              </w:rPr>
            </w:pPr>
            <w:r w:rsidRPr="00896C3C">
              <w:rPr>
                <w:rFonts w:ascii="Arial" w:hAnsi="Arial" w:cs="Arial"/>
                <w:sz w:val="20"/>
                <w:szCs w:val="20"/>
              </w:rPr>
              <w:t>30.00</w:t>
            </w:r>
          </w:p>
        </w:tc>
      </w:tr>
      <w:tr w:rsidR="00966191" w:rsidRPr="00896C3C" w:rsidTr="00966191">
        <w:trPr>
          <w:trHeight w:val="345"/>
        </w:trPr>
        <w:tc>
          <w:tcPr>
            <w:tcW w:w="6874" w:type="dxa"/>
          </w:tcPr>
          <w:p w:rsidR="00966191" w:rsidRPr="00896C3C" w:rsidRDefault="00966191" w:rsidP="00966191">
            <w:pPr>
              <w:pStyle w:val="TableParagraph"/>
              <w:spacing w:line="360" w:lineRule="auto"/>
              <w:ind w:left="0"/>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Desechos industriales (por viaje)</w:t>
            </w:r>
          </w:p>
        </w:tc>
        <w:tc>
          <w:tcPr>
            <w:tcW w:w="330" w:type="dxa"/>
            <w:tcBorders>
              <w:right w:val="nil"/>
            </w:tcBorders>
          </w:tcPr>
          <w:p w:rsidR="00966191" w:rsidRDefault="00966191" w:rsidP="00966191">
            <w:pPr>
              <w:jc w:val="right"/>
            </w:pPr>
            <w:r w:rsidRPr="00913F03">
              <w:rPr>
                <w:rFonts w:ascii="Arial" w:hAnsi="Arial" w:cs="Arial"/>
                <w:sz w:val="20"/>
                <w:szCs w:val="20"/>
              </w:rPr>
              <w:t>$</w:t>
            </w:r>
          </w:p>
        </w:tc>
        <w:tc>
          <w:tcPr>
            <w:tcW w:w="1134" w:type="dxa"/>
            <w:tcBorders>
              <w:left w:val="nil"/>
            </w:tcBorders>
          </w:tcPr>
          <w:p w:rsidR="00966191" w:rsidRPr="00896C3C" w:rsidRDefault="00966191" w:rsidP="00966191">
            <w:pPr>
              <w:pStyle w:val="TableParagraph"/>
              <w:tabs>
                <w:tab w:val="left" w:pos="332"/>
              </w:tabs>
              <w:spacing w:line="360" w:lineRule="auto"/>
              <w:ind w:left="0"/>
              <w:jc w:val="right"/>
              <w:rPr>
                <w:rFonts w:ascii="Arial" w:hAnsi="Arial" w:cs="Arial"/>
                <w:sz w:val="20"/>
                <w:szCs w:val="20"/>
              </w:rPr>
            </w:pPr>
            <w:r w:rsidRPr="00896C3C">
              <w:rPr>
                <w:rFonts w:ascii="Arial" w:hAnsi="Arial" w:cs="Arial"/>
                <w:sz w:val="20"/>
                <w:szCs w:val="20"/>
              </w:rPr>
              <w:t>200.00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Octava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Servicios de Panteones</w:t>
      </w:r>
    </w:p>
    <w:p w:rsidR="00C456FA" w:rsidRPr="00896C3C" w:rsidRDefault="00C456FA" w:rsidP="008667CC">
      <w:pPr>
        <w:pStyle w:val="Textoindependiente"/>
        <w:rPr>
          <w:rFonts w:ascii="Arial" w:hAnsi="Arial" w:cs="Arial"/>
          <w:b/>
          <w:sz w:val="20"/>
          <w:szCs w:val="20"/>
        </w:rPr>
      </w:pPr>
    </w:p>
    <w:p w:rsidR="00C456FA" w:rsidRPr="00896C3C" w:rsidRDefault="00C456FA" w:rsidP="00966191">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25.- </w:t>
      </w:r>
      <w:r w:rsidRPr="00896C3C">
        <w:rPr>
          <w:rFonts w:ascii="Arial" w:hAnsi="Arial" w:cs="Arial"/>
          <w:sz w:val="20"/>
          <w:szCs w:val="20"/>
        </w:rPr>
        <w:t>Los derechos por el servicio público de panteones se pagarán de conformidad con las siguientes tarifas: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8338"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0"/>
        <w:gridCol w:w="284"/>
        <w:gridCol w:w="1134"/>
      </w:tblGrid>
      <w:tr w:rsidR="00966191" w:rsidRPr="00896C3C" w:rsidTr="00966191">
        <w:trPr>
          <w:trHeight w:val="20"/>
        </w:trPr>
        <w:tc>
          <w:tcPr>
            <w:tcW w:w="6920" w:type="dxa"/>
          </w:tcPr>
          <w:p w:rsidR="00966191" w:rsidRPr="00896C3C" w:rsidRDefault="00966191" w:rsidP="00966191">
            <w:pPr>
              <w:pStyle w:val="TableParagraph"/>
              <w:spacing w:line="360" w:lineRule="auto"/>
              <w:ind w:left="0"/>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Por inhumación</w:t>
            </w:r>
          </w:p>
        </w:tc>
        <w:tc>
          <w:tcPr>
            <w:tcW w:w="284" w:type="dxa"/>
            <w:tcBorders>
              <w:right w:val="nil"/>
            </w:tcBorders>
          </w:tcPr>
          <w:p w:rsidR="00966191" w:rsidRDefault="00966191" w:rsidP="00966191">
            <w:pPr>
              <w:jc w:val="right"/>
            </w:pPr>
            <w:r w:rsidRPr="00953F14">
              <w:rPr>
                <w:rFonts w:ascii="Arial" w:hAnsi="Arial" w:cs="Arial"/>
                <w:sz w:val="20"/>
                <w:szCs w:val="20"/>
              </w:rPr>
              <w:t>$</w:t>
            </w: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r w:rsidRPr="00896C3C">
              <w:rPr>
                <w:rFonts w:ascii="Arial" w:hAnsi="Arial" w:cs="Arial"/>
                <w:sz w:val="20"/>
                <w:szCs w:val="20"/>
              </w:rPr>
              <w:t>450.00</w:t>
            </w:r>
          </w:p>
        </w:tc>
      </w:tr>
      <w:tr w:rsidR="00966191" w:rsidRPr="00896C3C" w:rsidTr="00966191">
        <w:trPr>
          <w:trHeight w:val="20"/>
        </w:trPr>
        <w:tc>
          <w:tcPr>
            <w:tcW w:w="6920" w:type="dxa"/>
          </w:tcPr>
          <w:p w:rsidR="00966191" w:rsidRPr="00896C3C" w:rsidRDefault="00966191" w:rsidP="00966191">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Por exhumación</w:t>
            </w:r>
          </w:p>
        </w:tc>
        <w:tc>
          <w:tcPr>
            <w:tcW w:w="284" w:type="dxa"/>
            <w:tcBorders>
              <w:right w:val="nil"/>
            </w:tcBorders>
          </w:tcPr>
          <w:p w:rsidR="00966191" w:rsidRDefault="00966191" w:rsidP="00966191">
            <w:pPr>
              <w:jc w:val="right"/>
            </w:pPr>
            <w:r w:rsidRPr="00953F14">
              <w:rPr>
                <w:rFonts w:ascii="Arial" w:hAnsi="Arial" w:cs="Arial"/>
                <w:sz w:val="20"/>
                <w:szCs w:val="20"/>
              </w:rPr>
              <w:t>$</w:t>
            </w: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r w:rsidRPr="00896C3C">
              <w:rPr>
                <w:rFonts w:ascii="Arial" w:hAnsi="Arial" w:cs="Arial"/>
                <w:sz w:val="20"/>
                <w:szCs w:val="20"/>
              </w:rPr>
              <w:t>450.00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Por actualización de documentos de concesiones a perpetuidad</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r w:rsidRPr="00896C3C">
              <w:rPr>
                <w:rFonts w:ascii="Arial" w:hAnsi="Arial" w:cs="Arial"/>
                <w:sz w:val="20"/>
                <w:szCs w:val="20"/>
              </w:rPr>
              <w:t>700.00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IV.- </w:t>
            </w:r>
            <w:r w:rsidRPr="00896C3C">
              <w:rPr>
                <w:rFonts w:ascii="Arial" w:hAnsi="Arial" w:cs="Arial"/>
                <w:sz w:val="20"/>
                <w:szCs w:val="20"/>
              </w:rPr>
              <w:t>Expedición de duplicados por documentos de concesiones</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r w:rsidRPr="00896C3C">
              <w:rPr>
                <w:rFonts w:ascii="Arial" w:hAnsi="Arial" w:cs="Arial"/>
                <w:sz w:val="20"/>
                <w:szCs w:val="20"/>
              </w:rPr>
              <w:t>250.00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V.- </w:t>
            </w:r>
            <w:r w:rsidRPr="00896C3C">
              <w:rPr>
                <w:rFonts w:ascii="Arial" w:hAnsi="Arial" w:cs="Arial"/>
                <w:sz w:val="20"/>
                <w:szCs w:val="20"/>
              </w:rPr>
              <w:t>Por permisos para efectuar trabajos en el interior del panteón se cobrará un derecho a los prestadores de servicios, de acuerdo con las siguientes tarifas:</w:t>
            </w:r>
          </w:p>
        </w:tc>
        <w:tc>
          <w:tcPr>
            <w:tcW w:w="284" w:type="dxa"/>
            <w:tcBorders>
              <w:right w:val="nil"/>
            </w:tcBorders>
          </w:tcPr>
          <w:p w:rsidR="00966191" w:rsidRDefault="00966191" w:rsidP="00966191">
            <w:pPr>
              <w:jc w:val="right"/>
            </w:pP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p>
        </w:tc>
      </w:tr>
      <w:tr w:rsidR="00966191" w:rsidRPr="00896C3C" w:rsidTr="00966191">
        <w:trPr>
          <w:trHeight w:val="20"/>
        </w:trPr>
        <w:tc>
          <w:tcPr>
            <w:tcW w:w="6920" w:type="dxa"/>
          </w:tcPr>
          <w:p w:rsidR="00966191" w:rsidRPr="00896C3C" w:rsidRDefault="00966191" w:rsidP="00C75B1D">
            <w:pPr>
              <w:pStyle w:val="TableParagraph"/>
              <w:spacing w:line="360" w:lineRule="auto"/>
              <w:ind w:left="116"/>
              <w:jc w:val="both"/>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Permisos para realizar trabajos de pintura y rotulación</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tabs>
                <w:tab w:val="left" w:pos="388"/>
              </w:tabs>
              <w:spacing w:line="360" w:lineRule="auto"/>
              <w:ind w:left="0"/>
              <w:jc w:val="right"/>
              <w:rPr>
                <w:rFonts w:ascii="Arial" w:hAnsi="Arial" w:cs="Arial"/>
                <w:sz w:val="20"/>
                <w:szCs w:val="20"/>
              </w:rPr>
            </w:pPr>
            <w:r w:rsidRPr="00896C3C">
              <w:rPr>
                <w:rFonts w:ascii="Arial" w:hAnsi="Arial" w:cs="Arial"/>
                <w:sz w:val="20"/>
                <w:szCs w:val="20"/>
              </w:rPr>
              <w:t>100.00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116"/>
              <w:jc w:val="both"/>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Permisos para realizar trabajos de restauración e instalación de monumentos en cemento</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tabs>
                <w:tab w:val="left" w:pos="392"/>
              </w:tabs>
              <w:spacing w:line="360" w:lineRule="auto"/>
              <w:ind w:left="0"/>
              <w:jc w:val="right"/>
              <w:rPr>
                <w:rFonts w:ascii="Arial" w:hAnsi="Arial" w:cs="Arial"/>
                <w:sz w:val="20"/>
                <w:szCs w:val="20"/>
              </w:rPr>
            </w:pPr>
            <w:r w:rsidRPr="00896C3C">
              <w:rPr>
                <w:rFonts w:ascii="Arial" w:hAnsi="Arial" w:cs="Arial"/>
                <w:sz w:val="20"/>
                <w:szCs w:val="20"/>
              </w:rPr>
              <w:t>100.00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116"/>
              <w:jc w:val="both"/>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Permisos para realizar trabajos de instalación de monumentos en</w:t>
            </w:r>
            <w:r w:rsidR="00C75B1D">
              <w:rPr>
                <w:rFonts w:ascii="Arial" w:hAnsi="Arial" w:cs="Arial"/>
                <w:sz w:val="20"/>
                <w:szCs w:val="20"/>
              </w:rPr>
              <w:t xml:space="preserve"> </w:t>
            </w:r>
            <w:r w:rsidRPr="00896C3C">
              <w:rPr>
                <w:rFonts w:ascii="Arial" w:hAnsi="Arial" w:cs="Arial"/>
                <w:sz w:val="20"/>
                <w:szCs w:val="20"/>
              </w:rPr>
              <w:t>granito</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r w:rsidRPr="00896C3C">
              <w:rPr>
                <w:rFonts w:ascii="Arial" w:hAnsi="Arial" w:cs="Arial"/>
                <w:sz w:val="20"/>
                <w:szCs w:val="20"/>
              </w:rPr>
              <w:t>150.00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VI.- </w:t>
            </w:r>
            <w:r w:rsidRPr="00896C3C">
              <w:rPr>
                <w:rFonts w:ascii="Arial" w:hAnsi="Arial" w:cs="Arial"/>
                <w:sz w:val="20"/>
                <w:szCs w:val="20"/>
              </w:rPr>
              <w:t>Renta de bóveda por un período de 3 años</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p>
        </w:tc>
      </w:tr>
      <w:tr w:rsidR="00966191" w:rsidRPr="00896C3C" w:rsidTr="00966191">
        <w:trPr>
          <w:trHeight w:val="20"/>
        </w:trPr>
        <w:tc>
          <w:tcPr>
            <w:tcW w:w="6920" w:type="dxa"/>
          </w:tcPr>
          <w:p w:rsidR="00966191" w:rsidRPr="00896C3C" w:rsidRDefault="00966191" w:rsidP="00C75B1D">
            <w:pPr>
              <w:pStyle w:val="TableParagraph"/>
              <w:spacing w:line="360" w:lineRule="auto"/>
              <w:ind w:left="116"/>
              <w:jc w:val="both"/>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Bóveda grande</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tabs>
                <w:tab w:val="left" w:pos="336"/>
              </w:tabs>
              <w:spacing w:line="360" w:lineRule="auto"/>
              <w:ind w:left="0"/>
              <w:jc w:val="right"/>
              <w:rPr>
                <w:rFonts w:ascii="Arial" w:hAnsi="Arial" w:cs="Arial"/>
                <w:sz w:val="20"/>
                <w:szCs w:val="20"/>
              </w:rPr>
            </w:pPr>
            <w:r w:rsidRPr="00896C3C">
              <w:rPr>
                <w:rFonts w:ascii="Arial" w:hAnsi="Arial" w:cs="Arial"/>
                <w:sz w:val="20"/>
                <w:szCs w:val="20"/>
              </w:rPr>
              <w:t>1,000.00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116"/>
              <w:jc w:val="both"/>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Bóveda chica</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tabs>
                <w:tab w:val="left" w:pos="336"/>
              </w:tabs>
              <w:spacing w:line="360" w:lineRule="auto"/>
              <w:ind w:left="0"/>
              <w:jc w:val="right"/>
              <w:rPr>
                <w:rFonts w:ascii="Arial" w:hAnsi="Arial" w:cs="Arial"/>
                <w:sz w:val="20"/>
                <w:szCs w:val="20"/>
              </w:rPr>
            </w:pPr>
            <w:r w:rsidRPr="00896C3C">
              <w:rPr>
                <w:rFonts w:ascii="Arial" w:hAnsi="Arial" w:cs="Arial"/>
                <w:sz w:val="20"/>
                <w:szCs w:val="20"/>
              </w:rPr>
              <w:t>650.00</w:t>
            </w:r>
          </w:p>
        </w:tc>
      </w:tr>
      <w:tr w:rsidR="00966191" w:rsidRPr="00896C3C" w:rsidTr="00966191">
        <w:trPr>
          <w:trHeight w:val="20"/>
        </w:trPr>
        <w:tc>
          <w:tcPr>
            <w:tcW w:w="6920" w:type="dxa"/>
          </w:tcPr>
          <w:p w:rsidR="00966191" w:rsidRPr="00896C3C" w:rsidRDefault="00966191"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VII.- </w:t>
            </w:r>
            <w:r w:rsidRPr="00896C3C">
              <w:rPr>
                <w:rFonts w:ascii="Arial" w:hAnsi="Arial" w:cs="Arial"/>
                <w:sz w:val="20"/>
                <w:szCs w:val="20"/>
              </w:rPr>
              <w:t>Por concesión para usar a perpetuidad en el panteón del municipio:</w:t>
            </w:r>
          </w:p>
          <w:p w:rsidR="00966191" w:rsidRPr="00896C3C" w:rsidRDefault="00966191" w:rsidP="00C75B1D">
            <w:pPr>
              <w:pStyle w:val="TableParagraph"/>
              <w:spacing w:line="360" w:lineRule="auto"/>
              <w:ind w:left="0"/>
              <w:jc w:val="both"/>
              <w:rPr>
                <w:rFonts w:ascii="Arial" w:hAnsi="Arial" w:cs="Arial"/>
                <w:sz w:val="20"/>
                <w:szCs w:val="20"/>
              </w:rPr>
            </w:pPr>
            <w:r w:rsidRPr="00896C3C">
              <w:rPr>
                <w:rFonts w:ascii="Arial" w:hAnsi="Arial" w:cs="Arial"/>
                <w:sz w:val="20"/>
                <w:szCs w:val="20"/>
              </w:rPr>
              <w:t>osario, cripta o nicho</w:t>
            </w:r>
          </w:p>
        </w:tc>
        <w:tc>
          <w:tcPr>
            <w:tcW w:w="284" w:type="dxa"/>
            <w:tcBorders>
              <w:right w:val="nil"/>
            </w:tcBorders>
          </w:tcPr>
          <w:p w:rsidR="00966191" w:rsidRDefault="00966191" w:rsidP="00966191">
            <w:pPr>
              <w:jc w:val="right"/>
            </w:pPr>
            <w:r w:rsidRPr="00CC0AB5">
              <w:rPr>
                <w:rFonts w:ascii="Arial" w:hAnsi="Arial" w:cs="Arial"/>
                <w:sz w:val="20"/>
                <w:szCs w:val="20"/>
              </w:rPr>
              <w:t>$</w:t>
            </w:r>
          </w:p>
        </w:tc>
        <w:tc>
          <w:tcPr>
            <w:tcW w:w="1134" w:type="dxa"/>
            <w:tcBorders>
              <w:left w:val="nil"/>
            </w:tcBorders>
          </w:tcPr>
          <w:p w:rsidR="00966191" w:rsidRPr="00896C3C" w:rsidRDefault="00966191" w:rsidP="00966191">
            <w:pPr>
              <w:pStyle w:val="TableParagraph"/>
              <w:spacing w:line="360" w:lineRule="auto"/>
              <w:ind w:left="0"/>
              <w:jc w:val="right"/>
              <w:rPr>
                <w:rFonts w:ascii="Arial" w:hAnsi="Arial" w:cs="Arial"/>
                <w:sz w:val="20"/>
                <w:szCs w:val="20"/>
              </w:rPr>
            </w:pPr>
            <w:r w:rsidRPr="00896C3C">
              <w:rPr>
                <w:rFonts w:ascii="Arial" w:hAnsi="Arial" w:cs="Arial"/>
                <w:sz w:val="20"/>
                <w:szCs w:val="20"/>
              </w:rPr>
              <w:t>6,000.00</w:t>
            </w:r>
          </w:p>
        </w:tc>
      </w:tr>
    </w:tbl>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lastRenderedPageBreak/>
        <w:t>Sección Novena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 de Alumbrado Público</w:t>
      </w:r>
    </w:p>
    <w:p w:rsidR="00C456FA" w:rsidRPr="00896C3C" w:rsidRDefault="00C456FA" w:rsidP="00AB785F">
      <w:pPr>
        <w:pStyle w:val="Textoindependiente"/>
        <w:rPr>
          <w:rFonts w:ascii="Arial" w:hAnsi="Arial" w:cs="Arial"/>
          <w:b/>
          <w:sz w:val="20"/>
          <w:szCs w:val="20"/>
        </w:rPr>
      </w:pPr>
    </w:p>
    <w:p w:rsidR="00C456FA" w:rsidRPr="00896C3C" w:rsidRDefault="00C456FA" w:rsidP="00C75B1D">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26.- </w:t>
      </w:r>
      <w:r w:rsidRPr="00896C3C">
        <w:rPr>
          <w:rFonts w:ascii="Arial" w:hAnsi="Arial" w:cs="Arial"/>
          <w:sz w:val="20"/>
          <w:szCs w:val="20"/>
        </w:rPr>
        <w:t>El derecho por servicio de alumbrado público, será el que resulte de aplicar la tarifa que se describe en la Ley de Hacienda para el Municipio de Akil, Yucatán.</w:t>
      </w:r>
    </w:p>
    <w:p w:rsidR="00C75B1D" w:rsidRDefault="00C75B1D" w:rsidP="00AB785F">
      <w:pPr>
        <w:jc w:val="center"/>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Décima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Servicios de la Unidad de Acceso a la Información</w:t>
      </w:r>
    </w:p>
    <w:p w:rsidR="00C456FA" w:rsidRPr="00896C3C" w:rsidRDefault="00C456FA" w:rsidP="00896C3C">
      <w:pPr>
        <w:pStyle w:val="Textoindependiente"/>
        <w:spacing w:line="360" w:lineRule="auto"/>
        <w:rPr>
          <w:rFonts w:ascii="Arial" w:hAnsi="Arial" w:cs="Arial"/>
          <w:b/>
          <w:sz w:val="20"/>
          <w:szCs w:val="20"/>
        </w:rPr>
      </w:pPr>
    </w:p>
    <w:p w:rsidR="00C218A6" w:rsidRPr="006178CA" w:rsidRDefault="00C456FA" w:rsidP="00C218A6">
      <w:pPr>
        <w:pStyle w:val="Textoindependiente"/>
        <w:spacing w:line="360" w:lineRule="auto"/>
        <w:jc w:val="both"/>
        <w:rPr>
          <w:rFonts w:ascii="Arial" w:hAnsi="Arial" w:cs="Arial"/>
          <w:bCs/>
          <w:sz w:val="20"/>
          <w:szCs w:val="20"/>
          <w:lang w:val="es-ES_tradnl"/>
        </w:rPr>
      </w:pPr>
      <w:r w:rsidRPr="00896C3C">
        <w:rPr>
          <w:rFonts w:ascii="Arial" w:hAnsi="Arial" w:cs="Arial"/>
          <w:b/>
          <w:sz w:val="20"/>
          <w:szCs w:val="20"/>
        </w:rPr>
        <w:t xml:space="preserve">Artículo 27.- </w:t>
      </w:r>
      <w:r w:rsidR="00C218A6" w:rsidRPr="006178CA">
        <w:rPr>
          <w:rFonts w:ascii="Arial" w:hAnsi="Arial" w:cs="Arial"/>
          <w:bCs/>
          <w:sz w:val="20"/>
          <w:szCs w:val="20"/>
          <w:lang w:val="es-ES_tradnl"/>
        </w:rPr>
        <w:t>El derecho por acceso a la información pública que proporciona la Unidad de Transparencia municipal será gratuita.</w:t>
      </w:r>
    </w:p>
    <w:p w:rsidR="00C218A6" w:rsidRPr="006178CA" w:rsidRDefault="00C218A6" w:rsidP="00C218A6">
      <w:pPr>
        <w:pStyle w:val="Textoindependiente"/>
        <w:rPr>
          <w:rFonts w:ascii="Arial" w:hAnsi="Arial" w:cs="Arial"/>
          <w:bCs/>
          <w:sz w:val="20"/>
          <w:szCs w:val="20"/>
          <w:lang w:val="es-ES_tradnl"/>
        </w:rPr>
      </w:pPr>
    </w:p>
    <w:p w:rsidR="00C218A6" w:rsidRPr="006178CA" w:rsidRDefault="00C218A6" w:rsidP="00C218A6">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C218A6" w:rsidRPr="006178CA" w:rsidRDefault="00C218A6" w:rsidP="00C218A6">
      <w:pPr>
        <w:pStyle w:val="Textoindependiente"/>
        <w:rPr>
          <w:rFonts w:ascii="Arial" w:hAnsi="Arial" w:cs="Arial"/>
          <w:bCs/>
          <w:sz w:val="20"/>
          <w:szCs w:val="20"/>
          <w:lang w:val="es-ES_tradnl"/>
        </w:rPr>
      </w:pPr>
    </w:p>
    <w:p w:rsidR="00C218A6" w:rsidRDefault="00C218A6" w:rsidP="00C218A6">
      <w:pPr>
        <w:pStyle w:val="Textoindependiente"/>
        <w:spacing w:line="360" w:lineRule="auto"/>
        <w:ind w:firstLine="708"/>
        <w:jc w:val="both"/>
        <w:rPr>
          <w:rFonts w:ascii="Arial" w:hAnsi="Arial" w:cs="Arial"/>
          <w:bCs/>
          <w:sz w:val="20"/>
          <w:szCs w:val="20"/>
          <w:lang w:val="es-ES_tradnl"/>
        </w:rPr>
      </w:pPr>
      <w:r w:rsidRPr="006178CA">
        <w:rPr>
          <w:rFonts w:ascii="Arial" w:hAnsi="Arial" w:cs="Arial"/>
          <w:bCs/>
          <w:sz w:val="20"/>
          <w:szCs w:val="20"/>
          <w:lang w:val="es-ES_tradnl"/>
        </w:rPr>
        <w:t xml:space="preserve">El costo de recuperación que deberá cubrir el solicitante </w:t>
      </w:r>
      <w:r w:rsidRPr="006178CA">
        <w:rPr>
          <w:rFonts w:ascii="Arial" w:hAnsi="Arial" w:cs="Arial"/>
          <w:sz w:val="20"/>
          <w:szCs w:val="20"/>
          <w:lang w:val="es-MX"/>
        </w:rPr>
        <w:t>por la modalidad de entrega de reproducción de la información a que se refiere este Capítulo,</w:t>
      </w:r>
      <w:r w:rsidRPr="006178CA">
        <w:rPr>
          <w:rFonts w:ascii="Arial" w:hAnsi="Arial" w:cs="Arial"/>
          <w:bCs/>
          <w:sz w:val="20"/>
          <w:szCs w:val="20"/>
          <w:lang w:val="es-ES_tradnl"/>
        </w:rPr>
        <w:t xml:space="preserve"> no podrá ser superior a la suma del precio total del medio utilizado, y será de acuerdo con la siguiente tabl</w:t>
      </w:r>
      <w:r>
        <w:rPr>
          <w:rFonts w:ascii="Arial" w:hAnsi="Arial" w:cs="Arial"/>
          <w:bCs/>
          <w:sz w:val="20"/>
          <w:szCs w:val="20"/>
          <w:lang w:val="es-ES_tradnl"/>
        </w:rPr>
        <w:t>a:</w:t>
      </w:r>
    </w:p>
    <w:p w:rsidR="00C218A6" w:rsidRDefault="00C218A6" w:rsidP="00C218A6">
      <w:pPr>
        <w:pStyle w:val="Textoindependiente"/>
        <w:spacing w:line="360" w:lineRule="auto"/>
        <w:jc w:val="both"/>
        <w:rPr>
          <w:rFonts w:ascii="Arial" w:hAnsi="Arial" w:cs="Arial"/>
          <w:bCs/>
          <w:sz w:val="20"/>
          <w:szCs w:val="20"/>
          <w:lang w:val="es-ES_tradnl"/>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C218A6" w:rsidRPr="006178CA" w:rsidTr="00AB785F">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18A6" w:rsidRPr="006178CA" w:rsidRDefault="00C218A6" w:rsidP="00AB785F">
            <w:pPr>
              <w:pStyle w:val="Textoindependiente"/>
              <w:spacing w:line="360" w:lineRule="auto"/>
              <w:jc w:val="both"/>
              <w:rPr>
                <w:rFonts w:ascii="Arial" w:hAnsi="Arial" w:cs="Arial"/>
                <w:b/>
                <w:bCs/>
                <w:sz w:val="20"/>
                <w:szCs w:val="20"/>
                <w:lang w:val="es-MX"/>
              </w:rPr>
            </w:pPr>
            <w:r w:rsidRPr="006178CA">
              <w:rPr>
                <w:rFonts w:ascii="Arial" w:hAnsi="Arial" w:cs="Arial"/>
                <w:b/>
                <w:bCs/>
                <w:sz w:val="20"/>
                <w:szCs w:val="20"/>
                <w:lang w:val="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C218A6" w:rsidRPr="006178CA" w:rsidRDefault="00C218A6" w:rsidP="00AB785F">
            <w:pPr>
              <w:pStyle w:val="Textoindependiente"/>
              <w:spacing w:line="360" w:lineRule="auto"/>
              <w:jc w:val="center"/>
              <w:rPr>
                <w:rFonts w:ascii="Arial" w:hAnsi="Arial" w:cs="Arial"/>
                <w:b/>
                <w:bCs/>
                <w:sz w:val="20"/>
                <w:szCs w:val="20"/>
                <w:lang w:val="es-MX"/>
              </w:rPr>
            </w:pPr>
            <w:r w:rsidRPr="006178CA">
              <w:rPr>
                <w:rFonts w:ascii="Arial" w:hAnsi="Arial" w:cs="Arial"/>
                <w:b/>
                <w:bCs/>
                <w:sz w:val="20"/>
                <w:szCs w:val="20"/>
                <w:lang w:val="es-MX"/>
              </w:rPr>
              <w:t>Costo aplicable</w:t>
            </w:r>
          </w:p>
        </w:tc>
      </w:tr>
      <w:tr w:rsidR="00C218A6" w:rsidRPr="006178CA" w:rsidTr="00AB785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218A6" w:rsidRPr="006178CA" w:rsidRDefault="00C218A6" w:rsidP="00AB785F">
            <w:pPr>
              <w:pStyle w:val="Textoindependiente"/>
              <w:spacing w:line="360" w:lineRule="auto"/>
              <w:rPr>
                <w:rFonts w:ascii="Arial" w:hAnsi="Arial" w:cs="Arial"/>
                <w:bCs/>
                <w:sz w:val="20"/>
                <w:szCs w:val="20"/>
                <w:lang w:val="es-MX"/>
              </w:rPr>
            </w:pPr>
            <w:r w:rsidRPr="006178CA">
              <w:rPr>
                <w:rFonts w:ascii="Arial" w:hAnsi="Arial" w:cs="Arial"/>
                <w:b/>
                <w:bCs/>
                <w:sz w:val="20"/>
                <w:szCs w:val="20"/>
                <w:lang w:val="es-MX"/>
              </w:rPr>
              <w:t>I.</w:t>
            </w:r>
            <w:r w:rsidRPr="006178CA">
              <w:rPr>
                <w:rFonts w:ascii="Arial" w:hAnsi="Arial" w:cs="Arial"/>
                <w:bCs/>
                <w:sz w:val="20"/>
                <w:szCs w:val="20"/>
                <w:lang w:val="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218A6" w:rsidRPr="006178CA" w:rsidRDefault="00C218A6" w:rsidP="00AB785F">
            <w:pPr>
              <w:pStyle w:val="Textoindependiente"/>
              <w:spacing w:line="360" w:lineRule="auto"/>
              <w:jc w:val="center"/>
              <w:rPr>
                <w:rFonts w:ascii="Arial" w:hAnsi="Arial" w:cs="Arial"/>
                <w:bCs/>
                <w:sz w:val="20"/>
                <w:szCs w:val="20"/>
                <w:lang w:val="es-MX"/>
              </w:rPr>
            </w:pPr>
          </w:p>
          <w:p w:rsidR="00C218A6" w:rsidRPr="006178CA" w:rsidRDefault="00C218A6" w:rsidP="00AB785F">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w:t>
            </w:r>
          </w:p>
        </w:tc>
      </w:tr>
      <w:tr w:rsidR="00C218A6" w:rsidRPr="006178CA" w:rsidTr="00AB785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18A6" w:rsidRPr="006178CA" w:rsidRDefault="00C218A6" w:rsidP="00AB785F">
            <w:pPr>
              <w:pStyle w:val="Textoindependiente"/>
              <w:spacing w:line="360" w:lineRule="auto"/>
              <w:rPr>
                <w:rFonts w:ascii="Arial" w:hAnsi="Arial" w:cs="Arial"/>
                <w:bCs/>
                <w:sz w:val="20"/>
                <w:szCs w:val="20"/>
                <w:lang w:val="es-MX"/>
              </w:rPr>
            </w:pPr>
            <w:r w:rsidRPr="006178CA">
              <w:rPr>
                <w:rFonts w:ascii="Arial" w:hAnsi="Arial" w:cs="Arial"/>
                <w:b/>
                <w:bCs/>
                <w:sz w:val="20"/>
                <w:szCs w:val="20"/>
                <w:lang w:val="es-MX"/>
              </w:rPr>
              <w:t>II.</w:t>
            </w:r>
            <w:r w:rsidRPr="006178CA">
              <w:rPr>
                <w:rFonts w:ascii="Arial" w:hAnsi="Arial" w:cs="Arial"/>
                <w:bCs/>
                <w:sz w:val="20"/>
                <w:szCs w:val="20"/>
                <w:lang w:val="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C218A6" w:rsidRPr="006178CA" w:rsidRDefault="00C218A6" w:rsidP="00AB785F">
            <w:pPr>
              <w:pStyle w:val="Textoindependiente"/>
              <w:spacing w:line="360" w:lineRule="auto"/>
              <w:jc w:val="center"/>
              <w:rPr>
                <w:rFonts w:ascii="Arial" w:hAnsi="Arial" w:cs="Arial"/>
                <w:bCs/>
                <w:sz w:val="20"/>
                <w:szCs w:val="20"/>
                <w:lang w:val="es-MX"/>
              </w:rPr>
            </w:pPr>
          </w:p>
          <w:p w:rsidR="00C218A6" w:rsidRPr="006178CA" w:rsidRDefault="00C218A6" w:rsidP="00AB785F">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$3.00</w:t>
            </w:r>
          </w:p>
        </w:tc>
      </w:tr>
      <w:tr w:rsidR="00C218A6" w:rsidRPr="006178CA" w:rsidTr="00AB785F">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218A6" w:rsidRPr="006178CA" w:rsidRDefault="00C218A6" w:rsidP="00AB785F">
            <w:pPr>
              <w:pStyle w:val="Textoindependiente"/>
              <w:spacing w:line="360" w:lineRule="auto"/>
              <w:rPr>
                <w:rFonts w:ascii="Arial" w:hAnsi="Arial" w:cs="Arial"/>
                <w:bCs/>
                <w:sz w:val="20"/>
                <w:szCs w:val="20"/>
                <w:lang w:val="pt-BR"/>
              </w:rPr>
            </w:pPr>
            <w:r w:rsidRPr="006178CA">
              <w:rPr>
                <w:rFonts w:ascii="Arial" w:hAnsi="Arial" w:cs="Arial"/>
                <w:b/>
                <w:bCs/>
                <w:sz w:val="20"/>
                <w:szCs w:val="20"/>
                <w:lang w:val="pt-BR"/>
              </w:rPr>
              <w:t>III.</w:t>
            </w:r>
            <w:r w:rsidRPr="006178CA">
              <w:rPr>
                <w:rFonts w:ascii="Arial" w:hAnsi="Arial" w:cs="Arial"/>
                <w:bCs/>
                <w:sz w:val="20"/>
                <w:szCs w:val="20"/>
                <w:lang w:val="pt-BR"/>
              </w:rPr>
              <w:t xml:space="preserve"> Disco compacto o multimedia (CD ó DVD) </w:t>
            </w:r>
            <w:r w:rsidRPr="006178CA">
              <w:rPr>
                <w:rFonts w:ascii="Arial" w:hAnsi="Arial" w:cs="Arial"/>
                <w:bCs/>
                <w:sz w:val="20"/>
                <w:szCs w:val="20"/>
                <w:lang w:val="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C218A6" w:rsidRPr="006178CA" w:rsidRDefault="00C218A6" w:rsidP="00AB785F">
            <w:pPr>
              <w:pStyle w:val="Textoindependiente"/>
              <w:spacing w:line="360" w:lineRule="auto"/>
              <w:jc w:val="center"/>
              <w:rPr>
                <w:rFonts w:ascii="Arial" w:hAnsi="Arial" w:cs="Arial"/>
                <w:bCs/>
                <w:sz w:val="20"/>
                <w:szCs w:val="20"/>
                <w:lang w:val="es-MX"/>
              </w:rPr>
            </w:pPr>
          </w:p>
          <w:p w:rsidR="00C218A6" w:rsidRPr="006178CA" w:rsidRDefault="00C218A6" w:rsidP="00AB785F">
            <w:pPr>
              <w:pStyle w:val="Textoindependiente"/>
              <w:spacing w:line="360" w:lineRule="auto"/>
              <w:jc w:val="center"/>
              <w:rPr>
                <w:rFonts w:ascii="Arial" w:hAnsi="Arial" w:cs="Arial"/>
                <w:bCs/>
                <w:sz w:val="20"/>
                <w:szCs w:val="20"/>
                <w:lang w:val="es-MX"/>
              </w:rPr>
            </w:pPr>
            <w:r w:rsidRPr="006178CA">
              <w:rPr>
                <w:rFonts w:ascii="Arial" w:hAnsi="Arial" w:cs="Arial"/>
                <w:bCs/>
                <w:sz w:val="20"/>
                <w:szCs w:val="20"/>
                <w:lang w:val="es-MX"/>
              </w:rPr>
              <w:t>$10.00</w:t>
            </w:r>
          </w:p>
        </w:tc>
      </w:tr>
    </w:tbl>
    <w:p w:rsidR="00C218A6" w:rsidRPr="006178CA" w:rsidRDefault="00C218A6" w:rsidP="00C218A6">
      <w:pPr>
        <w:pStyle w:val="Textoindependiente"/>
        <w:spacing w:line="360" w:lineRule="auto"/>
        <w:jc w:val="both"/>
        <w:rPr>
          <w:rFonts w:ascii="Arial" w:hAnsi="Arial" w:cs="Arial"/>
          <w:sz w:val="20"/>
          <w:szCs w:val="20"/>
        </w:rPr>
      </w:pPr>
    </w:p>
    <w:p w:rsidR="007D2A72"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Sección Décima</w:t>
      </w:r>
      <w:r w:rsidR="007D2A72" w:rsidRPr="00896C3C">
        <w:rPr>
          <w:rFonts w:ascii="Arial" w:hAnsi="Arial" w:cs="Arial"/>
          <w:b/>
          <w:sz w:val="20"/>
          <w:szCs w:val="20"/>
        </w:rPr>
        <w:t xml:space="preserve"> </w:t>
      </w:r>
      <w:r w:rsidRPr="00896C3C">
        <w:rPr>
          <w:rFonts w:ascii="Arial" w:hAnsi="Arial" w:cs="Arial"/>
          <w:b/>
          <w:sz w:val="20"/>
          <w:szCs w:val="20"/>
        </w:rPr>
        <w:t>Primera</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Derechos por Servicios de</w:t>
      </w:r>
      <w:r w:rsidR="007D2A72" w:rsidRPr="00896C3C">
        <w:rPr>
          <w:rFonts w:ascii="Arial" w:hAnsi="Arial" w:cs="Arial"/>
          <w:b/>
          <w:sz w:val="20"/>
          <w:szCs w:val="20"/>
        </w:rPr>
        <w:t xml:space="preserve"> </w:t>
      </w:r>
      <w:r w:rsidRPr="00896C3C">
        <w:rPr>
          <w:rFonts w:ascii="Arial" w:hAnsi="Arial" w:cs="Arial"/>
          <w:b/>
          <w:sz w:val="20"/>
          <w:szCs w:val="20"/>
        </w:rPr>
        <w:t>Agua Potable</w:t>
      </w:r>
    </w:p>
    <w:p w:rsidR="007D2A72" w:rsidRPr="00896C3C" w:rsidRDefault="007D2A72" w:rsidP="00C75B1D">
      <w:pPr>
        <w:jc w:val="center"/>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28.- </w:t>
      </w:r>
      <w:r w:rsidRPr="00896C3C">
        <w:rPr>
          <w:rFonts w:ascii="Arial" w:hAnsi="Arial" w:cs="Arial"/>
          <w:sz w:val="20"/>
          <w:szCs w:val="20"/>
        </w:rPr>
        <w:t>Los propietarios de predios que cuenten con aparatos de medición, pagarán una tarifa mensual con base a su consumo de agua del período, siendo el mínimo a pagar la cantidad de</w:t>
      </w:r>
      <w:r w:rsidR="007D2A72" w:rsidRPr="00896C3C">
        <w:rPr>
          <w:rFonts w:ascii="Arial" w:hAnsi="Arial" w:cs="Arial"/>
          <w:sz w:val="20"/>
          <w:szCs w:val="20"/>
        </w:rPr>
        <w:t xml:space="preserve"> </w:t>
      </w:r>
      <w:r w:rsidRPr="00896C3C">
        <w:rPr>
          <w:rFonts w:ascii="Arial" w:hAnsi="Arial" w:cs="Arial"/>
          <w:sz w:val="20"/>
          <w:szCs w:val="20"/>
        </w:rPr>
        <w:t xml:space="preserve">$ </w:t>
      </w:r>
      <w:r w:rsidR="00E93CE1" w:rsidRPr="00896C3C">
        <w:rPr>
          <w:rFonts w:ascii="Arial" w:hAnsi="Arial" w:cs="Arial"/>
          <w:sz w:val="20"/>
          <w:szCs w:val="20"/>
        </w:rPr>
        <w:t>50</w:t>
      </w:r>
      <w:r w:rsidRPr="00896C3C">
        <w:rPr>
          <w:rFonts w:ascii="Arial" w:hAnsi="Arial" w:cs="Arial"/>
          <w:sz w:val="20"/>
          <w:szCs w:val="20"/>
        </w:rPr>
        <w:t>.00 por cada 40</w:t>
      </w:r>
      <w:r w:rsidR="00C75B1D">
        <w:rPr>
          <w:rFonts w:ascii="Arial" w:hAnsi="Arial" w:cs="Arial"/>
          <w:sz w:val="20"/>
          <w:szCs w:val="20"/>
        </w:rPr>
        <w:t xml:space="preserve"> </w:t>
      </w:r>
      <w:r w:rsidRPr="00896C3C">
        <w:rPr>
          <w:rFonts w:ascii="Arial" w:hAnsi="Arial" w:cs="Arial"/>
          <w:sz w:val="20"/>
          <w:szCs w:val="20"/>
        </w:rPr>
        <w:t>m3.</w:t>
      </w:r>
    </w:p>
    <w:p w:rsidR="00E93CE1" w:rsidRPr="00896C3C" w:rsidRDefault="00E93CE1" w:rsidP="00896C3C">
      <w:pPr>
        <w:pStyle w:val="Textoindependiente"/>
        <w:spacing w:line="360" w:lineRule="auto"/>
        <w:rPr>
          <w:rFonts w:ascii="Arial" w:hAnsi="Arial" w:cs="Arial"/>
          <w:sz w:val="20"/>
          <w:szCs w:val="20"/>
        </w:rPr>
      </w:pPr>
    </w:p>
    <w:tbl>
      <w:tblPr>
        <w:tblStyle w:val="TableNormal1"/>
        <w:tblW w:w="8510"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30"/>
        <w:gridCol w:w="1380"/>
      </w:tblGrid>
      <w:tr w:rsidR="00C456FA" w:rsidRPr="00896C3C" w:rsidTr="00E93CE1">
        <w:trPr>
          <w:trHeight w:val="1035"/>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Si no cuentan con medidores pagarán cuotas mensuales por cada toma siempre y cuando en las visitas a realizarse se cercioren que no se consume</w:t>
            </w:r>
            <w:r w:rsidR="00C75B1D">
              <w:rPr>
                <w:rFonts w:ascii="Arial" w:hAnsi="Arial" w:cs="Arial"/>
                <w:sz w:val="20"/>
                <w:szCs w:val="20"/>
              </w:rPr>
              <w:t xml:space="preserve"> </w:t>
            </w:r>
            <w:r w:rsidRPr="00896C3C">
              <w:rPr>
                <w:rFonts w:ascii="Arial" w:hAnsi="Arial" w:cs="Arial"/>
                <w:sz w:val="20"/>
                <w:szCs w:val="20"/>
              </w:rPr>
              <w:t>más de la tarifa mínima antes descrita, la cantidad de:</w:t>
            </w:r>
          </w:p>
        </w:tc>
        <w:tc>
          <w:tcPr>
            <w:tcW w:w="1380" w:type="dxa"/>
          </w:tcPr>
          <w:p w:rsidR="00C456FA" w:rsidRPr="00896C3C" w:rsidRDefault="00FD7FDB" w:rsidP="00C75B1D">
            <w:pPr>
              <w:pStyle w:val="TableParagraph"/>
              <w:tabs>
                <w:tab w:val="left" w:pos="502"/>
              </w:tabs>
              <w:spacing w:line="360" w:lineRule="auto"/>
              <w:ind w:left="0"/>
              <w:jc w:val="right"/>
              <w:rPr>
                <w:rFonts w:ascii="Arial" w:hAnsi="Arial" w:cs="Arial"/>
                <w:sz w:val="20"/>
                <w:szCs w:val="20"/>
              </w:rPr>
            </w:pPr>
            <w:r w:rsidRPr="00896C3C">
              <w:rPr>
                <w:rFonts w:ascii="Arial" w:hAnsi="Arial" w:cs="Arial"/>
                <w:sz w:val="20"/>
                <w:szCs w:val="20"/>
              </w:rPr>
              <w:t>$</w:t>
            </w:r>
            <w:r w:rsidR="00C75B1D">
              <w:rPr>
                <w:rFonts w:ascii="Arial" w:hAnsi="Arial" w:cs="Arial"/>
                <w:sz w:val="20"/>
                <w:szCs w:val="20"/>
              </w:rPr>
              <w:t xml:space="preserve">       </w:t>
            </w:r>
            <w:r w:rsidR="007D2A72" w:rsidRPr="00896C3C">
              <w:rPr>
                <w:rFonts w:ascii="Arial" w:hAnsi="Arial" w:cs="Arial"/>
                <w:sz w:val="20"/>
                <w:szCs w:val="20"/>
              </w:rPr>
              <w:t xml:space="preserve"> </w:t>
            </w:r>
            <w:r w:rsidR="00E93CE1" w:rsidRPr="00896C3C">
              <w:rPr>
                <w:rFonts w:ascii="Arial" w:hAnsi="Arial" w:cs="Arial"/>
                <w:sz w:val="20"/>
                <w:szCs w:val="20"/>
              </w:rPr>
              <w:t>5</w:t>
            </w:r>
            <w:r w:rsidRPr="00896C3C">
              <w:rPr>
                <w:rFonts w:ascii="Arial" w:hAnsi="Arial" w:cs="Arial"/>
                <w:sz w:val="20"/>
                <w:szCs w:val="20"/>
              </w:rPr>
              <w:t>0</w:t>
            </w:r>
            <w:r w:rsidR="00C456FA" w:rsidRPr="00896C3C">
              <w:rPr>
                <w:rFonts w:ascii="Arial" w:hAnsi="Arial" w:cs="Arial"/>
                <w:sz w:val="20"/>
                <w:szCs w:val="20"/>
              </w:rPr>
              <w:t>.00</w:t>
            </w:r>
          </w:p>
        </w:tc>
      </w:tr>
      <w:tr w:rsidR="00C456FA" w:rsidRPr="00896C3C" w:rsidTr="00E93CE1">
        <w:trPr>
          <w:trHeight w:val="706"/>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Para los usuarios que carecen de sistema de medición y que cuenten</w:t>
            </w:r>
            <w:r w:rsidR="00C75B1D">
              <w:rPr>
                <w:rFonts w:ascii="Arial" w:hAnsi="Arial" w:cs="Arial"/>
                <w:sz w:val="20"/>
                <w:szCs w:val="20"/>
              </w:rPr>
              <w:t xml:space="preserve"> </w:t>
            </w:r>
            <w:r w:rsidRPr="00896C3C">
              <w:rPr>
                <w:rFonts w:ascii="Arial" w:hAnsi="Arial" w:cs="Arial"/>
                <w:sz w:val="20"/>
                <w:szCs w:val="20"/>
              </w:rPr>
              <w:t>con albercas o piscinas se aplicarán las siguientes cuotas mensuales.</w:t>
            </w:r>
          </w:p>
        </w:tc>
        <w:tc>
          <w:tcPr>
            <w:tcW w:w="1380" w:type="dxa"/>
          </w:tcPr>
          <w:p w:rsidR="00C456FA" w:rsidRPr="00896C3C" w:rsidRDefault="00C456FA" w:rsidP="00896C3C">
            <w:pPr>
              <w:pStyle w:val="TableParagraph"/>
              <w:spacing w:line="360" w:lineRule="auto"/>
              <w:ind w:left="0"/>
              <w:jc w:val="right"/>
              <w:rPr>
                <w:rFonts w:ascii="Arial" w:hAnsi="Arial" w:cs="Arial"/>
                <w:sz w:val="20"/>
                <w:szCs w:val="20"/>
              </w:rPr>
            </w:pPr>
          </w:p>
        </w:tc>
      </w:tr>
      <w:tr w:rsidR="00C456FA" w:rsidRPr="00896C3C" w:rsidTr="00E93CE1">
        <w:trPr>
          <w:trHeight w:val="363"/>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a) </w:t>
            </w:r>
            <w:r w:rsidRPr="00896C3C">
              <w:rPr>
                <w:rFonts w:ascii="Arial" w:hAnsi="Arial" w:cs="Arial"/>
                <w:sz w:val="20"/>
                <w:szCs w:val="20"/>
              </w:rPr>
              <w:t>De uso familiar por cada uno</w:t>
            </w:r>
          </w:p>
        </w:tc>
        <w:tc>
          <w:tcPr>
            <w:tcW w:w="1380" w:type="dxa"/>
          </w:tcPr>
          <w:p w:rsidR="00C456FA" w:rsidRPr="00896C3C" w:rsidRDefault="00FD7FDB" w:rsidP="00896C3C">
            <w:pPr>
              <w:pStyle w:val="TableParagraph"/>
              <w:tabs>
                <w:tab w:val="left" w:pos="502"/>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E93CE1" w:rsidRPr="00896C3C">
              <w:rPr>
                <w:rFonts w:ascii="Arial" w:hAnsi="Arial" w:cs="Arial"/>
                <w:sz w:val="20"/>
                <w:szCs w:val="20"/>
              </w:rPr>
              <w:t>10</w:t>
            </w:r>
            <w:r w:rsidRPr="00896C3C">
              <w:rPr>
                <w:rFonts w:ascii="Arial" w:hAnsi="Arial" w:cs="Arial"/>
                <w:sz w:val="20"/>
                <w:szCs w:val="20"/>
              </w:rPr>
              <w:t>0</w:t>
            </w:r>
            <w:r w:rsidR="00C456FA" w:rsidRPr="00896C3C">
              <w:rPr>
                <w:rFonts w:ascii="Arial" w:hAnsi="Arial" w:cs="Arial"/>
                <w:sz w:val="20"/>
                <w:szCs w:val="20"/>
              </w:rPr>
              <w:t>.00</w:t>
            </w:r>
          </w:p>
        </w:tc>
      </w:tr>
      <w:tr w:rsidR="00C456FA" w:rsidRPr="00896C3C" w:rsidTr="00E93CE1">
        <w:trPr>
          <w:trHeight w:val="311"/>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b) </w:t>
            </w:r>
            <w:r w:rsidRPr="00896C3C">
              <w:rPr>
                <w:rFonts w:ascii="Arial" w:hAnsi="Arial" w:cs="Arial"/>
                <w:sz w:val="20"/>
                <w:szCs w:val="20"/>
              </w:rPr>
              <w:t>De uso comercial por cada uno</w:t>
            </w:r>
          </w:p>
        </w:tc>
        <w:tc>
          <w:tcPr>
            <w:tcW w:w="1380" w:type="dxa"/>
          </w:tcPr>
          <w:p w:rsidR="00C456FA" w:rsidRPr="00896C3C" w:rsidRDefault="00FD7FDB" w:rsidP="00896C3C">
            <w:pPr>
              <w:pStyle w:val="TableParagraph"/>
              <w:tabs>
                <w:tab w:val="left" w:pos="502"/>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E93CE1" w:rsidRPr="00896C3C">
              <w:rPr>
                <w:rFonts w:ascii="Arial" w:hAnsi="Arial" w:cs="Arial"/>
                <w:sz w:val="20"/>
                <w:szCs w:val="20"/>
              </w:rPr>
              <w:t>200</w:t>
            </w:r>
            <w:r w:rsidR="00C456FA" w:rsidRPr="00896C3C">
              <w:rPr>
                <w:rFonts w:ascii="Arial" w:hAnsi="Arial" w:cs="Arial"/>
                <w:sz w:val="20"/>
                <w:szCs w:val="20"/>
              </w:rPr>
              <w:t>.00</w:t>
            </w:r>
          </w:p>
        </w:tc>
      </w:tr>
      <w:tr w:rsidR="00C456FA" w:rsidRPr="00896C3C" w:rsidTr="00E93CE1">
        <w:trPr>
          <w:trHeight w:val="416"/>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c) </w:t>
            </w:r>
            <w:r w:rsidRPr="00896C3C">
              <w:rPr>
                <w:rFonts w:ascii="Arial" w:hAnsi="Arial" w:cs="Arial"/>
                <w:sz w:val="20"/>
                <w:szCs w:val="20"/>
              </w:rPr>
              <w:t>De uso industrial por cada uno</w:t>
            </w:r>
          </w:p>
        </w:tc>
        <w:tc>
          <w:tcPr>
            <w:tcW w:w="1380" w:type="dxa"/>
          </w:tcPr>
          <w:p w:rsidR="00C456FA" w:rsidRPr="00896C3C" w:rsidRDefault="00FD7FDB" w:rsidP="00896C3C">
            <w:pPr>
              <w:pStyle w:val="TableParagraph"/>
              <w:tabs>
                <w:tab w:val="left" w:pos="392"/>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7D2A72" w:rsidRPr="00896C3C">
              <w:rPr>
                <w:rFonts w:ascii="Arial" w:hAnsi="Arial" w:cs="Arial"/>
                <w:sz w:val="20"/>
                <w:szCs w:val="20"/>
              </w:rPr>
              <w:t xml:space="preserve">  </w:t>
            </w:r>
            <w:r w:rsidR="00E93CE1" w:rsidRPr="00896C3C">
              <w:rPr>
                <w:rFonts w:ascii="Arial" w:hAnsi="Arial" w:cs="Arial"/>
                <w:sz w:val="20"/>
                <w:szCs w:val="20"/>
              </w:rPr>
              <w:t>3</w:t>
            </w:r>
            <w:r w:rsidRPr="00896C3C">
              <w:rPr>
                <w:rFonts w:ascii="Arial" w:hAnsi="Arial" w:cs="Arial"/>
                <w:sz w:val="20"/>
                <w:szCs w:val="20"/>
              </w:rPr>
              <w:t>00</w:t>
            </w:r>
            <w:r w:rsidR="00C456FA" w:rsidRPr="00896C3C">
              <w:rPr>
                <w:rFonts w:ascii="Arial" w:hAnsi="Arial" w:cs="Arial"/>
                <w:sz w:val="20"/>
                <w:szCs w:val="20"/>
              </w:rPr>
              <w:t>.00</w:t>
            </w:r>
          </w:p>
        </w:tc>
      </w:tr>
      <w:tr w:rsidR="00C456FA" w:rsidRPr="00896C3C" w:rsidTr="00E93CE1">
        <w:trPr>
          <w:trHeight w:val="350"/>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Por instalación y conexión de toma nueva</w:t>
            </w:r>
          </w:p>
        </w:tc>
        <w:tc>
          <w:tcPr>
            <w:tcW w:w="1380" w:type="dxa"/>
          </w:tcPr>
          <w:p w:rsidR="00C456FA" w:rsidRPr="00896C3C" w:rsidRDefault="00FD7FDB" w:rsidP="00896C3C">
            <w:pPr>
              <w:pStyle w:val="TableParagraph"/>
              <w:tabs>
                <w:tab w:val="left" w:pos="392"/>
              </w:tabs>
              <w:spacing w:line="360" w:lineRule="auto"/>
              <w:ind w:left="0"/>
              <w:jc w:val="right"/>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7D2A72" w:rsidRPr="00896C3C">
              <w:rPr>
                <w:rFonts w:ascii="Arial" w:hAnsi="Arial" w:cs="Arial"/>
                <w:sz w:val="20"/>
                <w:szCs w:val="20"/>
              </w:rPr>
              <w:t xml:space="preserve">  </w:t>
            </w:r>
            <w:r w:rsidR="00E93CE1" w:rsidRPr="00896C3C">
              <w:rPr>
                <w:rFonts w:ascii="Arial" w:hAnsi="Arial" w:cs="Arial"/>
                <w:sz w:val="20"/>
                <w:szCs w:val="20"/>
              </w:rPr>
              <w:t>4</w:t>
            </w:r>
            <w:r w:rsidRPr="00896C3C">
              <w:rPr>
                <w:rFonts w:ascii="Arial" w:hAnsi="Arial" w:cs="Arial"/>
                <w:sz w:val="20"/>
                <w:szCs w:val="20"/>
              </w:rPr>
              <w:t>00</w:t>
            </w:r>
            <w:r w:rsidR="00C456FA" w:rsidRPr="00896C3C">
              <w:rPr>
                <w:rFonts w:ascii="Arial" w:hAnsi="Arial" w:cs="Arial"/>
                <w:sz w:val="20"/>
                <w:szCs w:val="20"/>
              </w:rPr>
              <w:t>.00</w:t>
            </w:r>
          </w:p>
        </w:tc>
      </w:tr>
      <w:tr w:rsidR="00C456FA" w:rsidRPr="00896C3C" w:rsidTr="00E93CE1">
        <w:trPr>
          <w:trHeight w:val="384"/>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IV.- </w:t>
            </w:r>
            <w:r w:rsidRPr="00896C3C">
              <w:rPr>
                <w:rFonts w:ascii="Arial" w:hAnsi="Arial" w:cs="Arial"/>
                <w:sz w:val="20"/>
                <w:szCs w:val="20"/>
              </w:rPr>
              <w:t>Por reconexión de toma</w:t>
            </w:r>
          </w:p>
        </w:tc>
        <w:tc>
          <w:tcPr>
            <w:tcW w:w="1380" w:type="dxa"/>
          </w:tcPr>
          <w:p w:rsidR="00C456FA" w:rsidRPr="00896C3C" w:rsidRDefault="007D2A72" w:rsidP="00896C3C">
            <w:pPr>
              <w:pStyle w:val="TableParagraph"/>
              <w:tabs>
                <w:tab w:val="left" w:pos="447"/>
              </w:tabs>
              <w:spacing w:line="360" w:lineRule="auto"/>
              <w:ind w:left="0"/>
              <w:jc w:val="right"/>
              <w:rPr>
                <w:rFonts w:ascii="Arial" w:hAnsi="Arial" w:cs="Arial"/>
                <w:sz w:val="20"/>
                <w:szCs w:val="20"/>
              </w:rPr>
            </w:pPr>
            <w:r w:rsidRPr="00896C3C">
              <w:rPr>
                <w:rFonts w:ascii="Arial" w:hAnsi="Arial" w:cs="Arial"/>
                <w:sz w:val="20"/>
                <w:szCs w:val="20"/>
              </w:rPr>
              <w:t xml:space="preserve">    </w:t>
            </w:r>
            <w:r w:rsidR="00C456FA" w:rsidRPr="00896C3C">
              <w:rPr>
                <w:rFonts w:ascii="Arial" w:hAnsi="Arial" w:cs="Arial"/>
                <w:sz w:val="20"/>
                <w:szCs w:val="20"/>
              </w:rPr>
              <w:t>$</w:t>
            </w:r>
            <w:r w:rsidRPr="00896C3C">
              <w:rPr>
                <w:rFonts w:ascii="Arial" w:hAnsi="Arial" w:cs="Arial"/>
                <w:sz w:val="20"/>
                <w:szCs w:val="20"/>
              </w:rPr>
              <w:t xml:space="preserve">      </w:t>
            </w:r>
            <w:r w:rsidR="00C456FA" w:rsidRPr="00896C3C">
              <w:rPr>
                <w:rFonts w:ascii="Arial" w:hAnsi="Arial" w:cs="Arial"/>
                <w:sz w:val="20"/>
                <w:szCs w:val="20"/>
              </w:rPr>
              <w:tab/>
            </w:r>
            <w:r w:rsidR="00E93CE1" w:rsidRPr="00896C3C">
              <w:rPr>
                <w:rFonts w:ascii="Arial" w:hAnsi="Arial" w:cs="Arial"/>
                <w:sz w:val="20"/>
                <w:szCs w:val="20"/>
              </w:rPr>
              <w:t>2</w:t>
            </w:r>
            <w:r w:rsidR="00C456FA" w:rsidRPr="00896C3C">
              <w:rPr>
                <w:rFonts w:ascii="Arial" w:hAnsi="Arial" w:cs="Arial"/>
                <w:sz w:val="20"/>
                <w:szCs w:val="20"/>
              </w:rPr>
              <w:t>50.00</w:t>
            </w:r>
          </w:p>
        </w:tc>
      </w:tr>
      <w:tr w:rsidR="00C456FA" w:rsidRPr="00896C3C" w:rsidTr="00E93CE1">
        <w:trPr>
          <w:trHeight w:val="276"/>
        </w:trPr>
        <w:tc>
          <w:tcPr>
            <w:tcW w:w="7130" w:type="dxa"/>
          </w:tcPr>
          <w:p w:rsidR="00C456FA" w:rsidRPr="00896C3C" w:rsidRDefault="00C456FA" w:rsidP="00C75B1D">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V.- </w:t>
            </w:r>
            <w:r w:rsidRPr="00896C3C">
              <w:rPr>
                <w:rFonts w:ascii="Arial" w:hAnsi="Arial" w:cs="Arial"/>
                <w:sz w:val="20"/>
                <w:szCs w:val="20"/>
              </w:rPr>
              <w:t>Por cambio de propietario de la toma de agua</w:t>
            </w:r>
          </w:p>
        </w:tc>
        <w:tc>
          <w:tcPr>
            <w:tcW w:w="1380" w:type="dxa"/>
          </w:tcPr>
          <w:p w:rsidR="00C456FA" w:rsidRPr="00896C3C" w:rsidRDefault="00103674" w:rsidP="00896C3C">
            <w:pPr>
              <w:pStyle w:val="TableParagraph"/>
              <w:tabs>
                <w:tab w:val="left" w:pos="391"/>
              </w:tabs>
              <w:spacing w:line="360" w:lineRule="auto"/>
              <w:ind w:left="0"/>
              <w:jc w:val="center"/>
              <w:rPr>
                <w:rFonts w:ascii="Arial" w:hAnsi="Arial" w:cs="Arial"/>
                <w:sz w:val="20"/>
                <w:szCs w:val="20"/>
              </w:rPr>
            </w:pPr>
            <w:r w:rsidRPr="00896C3C">
              <w:rPr>
                <w:rFonts w:ascii="Arial" w:hAnsi="Arial" w:cs="Arial"/>
                <w:sz w:val="20"/>
                <w:szCs w:val="20"/>
              </w:rPr>
              <w:t xml:space="preserve">  </w:t>
            </w:r>
            <w:r w:rsidR="00C456FA" w:rsidRPr="00896C3C">
              <w:rPr>
                <w:rFonts w:ascii="Arial" w:hAnsi="Arial" w:cs="Arial"/>
                <w:sz w:val="20"/>
                <w:szCs w:val="20"/>
              </w:rPr>
              <w:t>$</w:t>
            </w:r>
            <w:r w:rsidRPr="00896C3C">
              <w:rPr>
                <w:rFonts w:ascii="Arial" w:hAnsi="Arial" w:cs="Arial"/>
                <w:sz w:val="20"/>
                <w:szCs w:val="20"/>
              </w:rPr>
              <w:t xml:space="preserve">  </w:t>
            </w:r>
            <w:r w:rsidR="00C456FA" w:rsidRPr="00896C3C">
              <w:rPr>
                <w:rFonts w:ascii="Arial" w:hAnsi="Arial" w:cs="Arial"/>
                <w:sz w:val="20"/>
                <w:szCs w:val="20"/>
              </w:rPr>
              <w:tab/>
            </w:r>
            <w:r w:rsidR="007D2A72" w:rsidRPr="00896C3C">
              <w:rPr>
                <w:rFonts w:ascii="Arial" w:hAnsi="Arial" w:cs="Arial"/>
                <w:sz w:val="20"/>
                <w:szCs w:val="20"/>
              </w:rPr>
              <w:t xml:space="preserve"> </w:t>
            </w:r>
            <w:r w:rsidR="00C456FA" w:rsidRPr="00896C3C">
              <w:rPr>
                <w:rFonts w:ascii="Arial" w:hAnsi="Arial" w:cs="Arial"/>
                <w:sz w:val="20"/>
                <w:szCs w:val="20"/>
              </w:rPr>
              <w:t>250.00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sz w:val="20"/>
          <w:szCs w:val="20"/>
        </w:rPr>
        <w:t>Cuando el usu</w:t>
      </w:r>
      <w:r w:rsidR="00E93CE1" w:rsidRPr="00896C3C">
        <w:rPr>
          <w:rFonts w:ascii="Arial" w:hAnsi="Arial" w:cs="Arial"/>
          <w:sz w:val="20"/>
          <w:szCs w:val="20"/>
        </w:rPr>
        <w:t>ario sea jubilado o cuente con sesenta y cinco</w:t>
      </w:r>
      <w:r w:rsidRPr="00896C3C">
        <w:rPr>
          <w:rFonts w:ascii="Arial" w:hAnsi="Arial" w:cs="Arial"/>
          <w:sz w:val="20"/>
          <w:szCs w:val="20"/>
        </w:rPr>
        <w:t xml:space="preserve"> años de edad se realizará un descuento del 50% en los pagos del servicio siempre y cuando no rebasen el consumo mínimo.</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IV</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Contribuciones especiales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29.- </w:t>
      </w:r>
      <w:r w:rsidRPr="00896C3C">
        <w:rPr>
          <w:rFonts w:ascii="Arial" w:hAnsi="Arial" w:cs="Arial"/>
          <w:sz w:val="20"/>
          <w:szCs w:val="20"/>
        </w:rPr>
        <w:t>Una vez determinado el costo de la obra, en términos de lo dispuesto por la Ley de Hacienda para el Municipio de Akil, Yucatán, se aplicará la tasa que la autoridad haya convenido con</w:t>
      </w:r>
      <w:r w:rsidR="00E93CE1" w:rsidRPr="00896C3C">
        <w:rPr>
          <w:rFonts w:ascii="Arial" w:hAnsi="Arial" w:cs="Arial"/>
          <w:sz w:val="20"/>
          <w:szCs w:val="20"/>
        </w:rPr>
        <w:t xml:space="preserve"> </w:t>
      </w:r>
      <w:r w:rsidRPr="00896C3C">
        <w:rPr>
          <w:rFonts w:ascii="Arial" w:hAnsi="Arial" w:cs="Arial"/>
          <w:sz w:val="20"/>
          <w:szCs w:val="20"/>
        </w:rPr>
        <w:t xml:space="preserve">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C456FA" w:rsidRPr="00896C3C" w:rsidRDefault="00C456FA" w:rsidP="00C75B1D">
      <w:pPr>
        <w:pStyle w:val="Textoindependiente"/>
        <w:jc w:val="both"/>
        <w:rPr>
          <w:rFonts w:ascii="Arial" w:hAnsi="Arial" w:cs="Arial"/>
          <w:b/>
          <w:sz w:val="20"/>
          <w:szCs w:val="20"/>
        </w:rPr>
      </w:pPr>
    </w:p>
    <w:p w:rsidR="00C456FA" w:rsidRPr="00896C3C" w:rsidRDefault="00C456FA" w:rsidP="00896C3C">
      <w:pPr>
        <w:pStyle w:val="Textoindependiente"/>
        <w:spacing w:line="360" w:lineRule="auto"/>
        <w:jc w:val="center"/>
        <w:rPr>
          <w:rFonts w:ascii="Arial" w:hAnsi="Arial" w:cs="Arial"/>
          <w:b/>
          <w:sz w:val="20"/>
          <w:szCs w:val="20"/>
        </w:rPr>
      </w:pPr>
      <w:r w:rsidRPr="00896C3C">
        <w:rPr>
          <w:rFonts w:ascii="Arial" w:hAnsi="Arial" w:cs="Arial"/>
          <w:b/>
          <w:sz w:val="20"/>
          <w:szCs w:val="20"/>
        </w:rPr>
        <w:t>CAPÍTULO V</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 los Productos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30.- </w:t>
      </w:r>
      <w:r w:rsidRPr="00896C3C">
        <w:rPr>
          <w:rFonts w:ascii="Arial" w:hAnsi="Arial" w:cs="Arial"/>
          <w:sz w:val="20"/>
          <w:szCs w:val="20"/>
        </w:rPr>
        <w:t xml:space="preserve">El Ayuntamiento percibirá productos por los servicios que preste en sus funciones de derecho privado, así como por el uso, aprovechamiento o enajenación de bienes del dominio privado del patrimonio municipal, y en general cualquier ingreso derivado de los bienes muebles e inmuebles propiedad del </w:t>
      </w:r>
      <w:r w:rsidR="006D0D78">
        <w:rPr>
          <w:rFonts w:ascii="Arial" w:hAnsi="Arial" w:cs="Arial"/>
          <w:sz w:val="20"/>
          <w:szCs w:val="20"/>
        </w:rPr>
        <w:t>A</w:t>
      </w:r>
      <w:r w:rsidRPr="00896C3C">
        <w:rPr>
          <w:rFonts w:ascii="Arial" w:hAnsi="Arial" w:cs="Arial"/>
          <w:sz w:val="20"/>
          <w:szCs w:val="20"/>
        </w:rPr>
        <w:t>yuntamiento en su uso distinto a la prestación de un servicio público.</w:t>
      </w:r>
    </w:p>
    <w:p w:rsidR="00E93CE1" w:rsidRPr="00896C3C" w:rsidRDefault="00E93CE1" w:rsidP="00896C3C">
      <w:pPr>
        <w:pStyle w:val="Textoindependiente"/>
        <w:spacing w:line="360" w:lineRule="auto"/>
        <w:jc w:val="both"/>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sz w:val="20"/>
          <w:szCs w:val="20"/>
        </w:rPr>
        <w:lastRenderedPageBreak/>
        <w:t>El Ayuntamiento percibirá productos derivados de sus bienes inmuebles por los siguientes conceptos:</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Arrendamiento o enajenación de bienes inmuebles;</w:t>
      </w:r>
    </w:p>
    <w:p w:rsidR="00C456FA" w:rsidRPr="00896C3C" w:rsidRDefault="00C456FA" w:rsidP="008667CC">
      <w:pPr>
        <w:pStyle w:val="Textoindependiente"/>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Por arrendamiento temporal o concesión de locales ubicados en bienes de dominio público tales como plazas, jardines, unidades deportivas y otros bienes destinados a un servicio público, y</w:t>
      </w:r>
    </w:p>
    <w:p w:rsidR="00C456FA" w:rsidRPr="00896C3C" w:rsidRDefault="00C456FA" w:rsidP="008667CC">
      <w:pPr>
        <w:pStyle w:val="Textoindependiente"/>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Por el uso de piso en la vía pública o en inmuebles destinados a un servicio público, como unidades deportivas, plazas y otros bienes de dominio público.</w:t>
      </w:r>
    </w:p>
    <w:p w:rsidR="00C456FA" w:rsidRPr="00896C3C" w:rsidRDefault="00C456FA" w:rsidP="008667CC">
      <w:pPr>
        <w:pStyle w:val="Textoindependiente"/>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31.- </w:t>
      </w:r>
      <w:r w:rsidRPr="00896C3C">
        <w:rPr>
          <w:rFonts w:ascii="Arial" w:hAnsi="Arial" w:cs="Arial"/>
          <w:sz w:val="20"/>
          <w:szCs w:val="20"/>
        </w:rPr>
        <w:t>Por los arrendamientos temporales de los siguientes bienes inmuebles propiedad del Ayuntamiento, se cobrarán las siguientes tarifas: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204"/>
        <w:gridCol w:w="1417"/>
      </w:tblGrid>
      <w:tr w:rsidR="00C456FA" w:rsidRPr="00896C3C" w:rsidTr="00993E49">
        <w:trPr>
          <w:trHeight w:val="345"/>
        </w:trPr>
        <w:tc>
          <w:tcPr>
            <w:tcW w:w="7204" w:type="dxa"/>
            <w:tcBorders>
              <w:left w:val="single" w:sz="4" w:space="0" w:color="000000"/>
              <w:bottom w:val="single" w:sz="4" w:space="0" w:color="000000"/>
              <w:right w:val="single" w:sz="4" w:space="0" w:color="000000"/>
            </w:tcBorders>
          </w:tcPr>
          <w:p w:rsidR="00C456FA" w:rsidRPr="00896C3C" w:rsidRDefault="00D93244" w:rsidP="00896C3C">
            <w:pPr>
              <w:pStyle w:val="TableParagraph"/>
              <w:spacing w:line="360" w:lineRule="auto"/>
              <w:ind w:left="0"/>
              <w:rPr>
                <w:rFonts w:ascii="Arial" w:hAnsi="Arial" w:cs="Arial"/>
                <w:sz w:val="20"/>
                <w:szCs w:val="20"/>
              </w:rPr>
            </w:pPr>
            <w:r>
              <w:rPr>
                <w:rFonts w:ascii="Arial" w:hAnsi="Arial" w:cs="Arial"/>
                <w:b/>
                <w:sz w:val="20"/>
                <w:szCs w:val="20"/>
              </w:rPr>
              <w:t xml:space="preserve">I. </w:t>
            </w:r>
            <w:r w:rsidR="00C456FA" w:rsidRPr="00896C3C">
              <w:rPr>
                <w:rFonts w:ascii="Arial" w:hAnsi="Arial" w:cs="Arial"/>
                <w:sz w:val="20"/>
                <w:szCs w:val="20"/>
              </w:rPr>
              <w:t>Por derecho de piso a vendedores con puestos semifijos</w:t>
            </w:r>
            <w:r w:rsidR="00FD7FDB" w:rsidRPr="00896C3C">
              <w:rPr>
                <w:rFonts w:ascii="Arial" w:hAnsi="Arial" w:cs="Arial"/>
                <w:sz w:val="20"/>
                <w:szCs w:val="20"/>
              </w:rPr>
              <w:t xml:space="preserve"> por metro cuadrado</w:t>
            </w:r>
          </w:p>
        </w:tc>
        <w:tc>
          <w:tcPr>
            <w:tcW w:w="1417" w:type="dxa"/>
            <w:tcBorders>
              <w:left w:val="single" w:sz="4" w:space="0" w:color="000000"/>
              <w:bottom w:val="single" w:sz="4" w:space="0" w:color="000000"/>
              <w:right w:val="single" w:sz="4" w:space="0" w:color="000000"/>
            </w:tcBorders>
          </w:tcPr>
          <w:p w:rsidR="00C456FA" w:rsidRPr="00896C3C" w:rsidRDefault="00C456FA" w:rsidP="00993E49">
            <w:pPr>
              <w:pStyle w:val="TableParagraph"/>
              <w:spacing w:line="360" w:lineRule="auto"/>
              <w:ind w:left="0"/>
              <w:jc w:val="right"/>
              <w:rPr>
                <w:rFonts w:ascii="Arial" w:hAnsi="Arial" w:cs="Arial"/>
                <w:sz w:val="20"/>
                <w:szCs w:val="20"/>
              </w:rPr>
            </w:pPr>
            <w:r w:rsidRPr="00896C3C">
              <w:rPr>
                <w:rFonts w:ascii="Arial" w:hAnsi="Arial" w:cs="Arial"/>
                <w:sz w:val="20"/>
                <w:szCs w:val="20"/>
              </w:rPr>
              <w:t xml:space="preserve">$ </w:t>
            </w:r>
            <w:r w:rsidR="00FD7FDB" w:rsidRPr="00896C3C">
              <w:rPr>
                <w:rFonts w:ascii="Arial" w:hAnsi="Arial" w:cs="Arial"/>
                <w:sz w:val="20"/>
                <w:szCs w:val="20"/>
              </w:rPr>
              <w:t>75</w:t>
            </w:r>
            <w:r w:rsidRPr="00896C3C">
              <w:rPr>
                <w:rFonts w:ascii="Arial" w:hAnsi="Arial" w:cs="Arial"/>
                <w:sz w:val="20"/>
                <w:szCs w:val="20"/>
              </w:rPr>
              <w:t>.00 por día.</w:t>
            </w:r>
          </w:p>
        </w:tc>
      </w:tr>
      <w:tr w:rsidR="00C456FA" w:rsidRPr="00896C3C" w:rsidTr="00993E49">
        <w:trPr>
          <w:trHeight w:val="336"/>
        </w:trPr>
        <w:tc>
          <w:tcPr>
            <w:tcW w:w="7204" w:type="dxa"/>
            <w:tcBorders>
              <w:top w:val="single" w:sz="4" w:space="0" w:color="000000"/>
              <w:left w:val="single" w:sz="4" w:space="0" w:color="000000"/>
              <w:bottom w:val="single" w:sz="4" w:space="0" w:color="000000"/>
              <w:right w:val="single" w:sz="4" w:space="0" w:color="000000"/>
            </w:tcBorders>
          </w:tcPr>
          <w:p w:rsidR="00C456FA" w:rsidRPr="00896C3C" w:rsidRDefault="00D93244" w:rsidP="00896C3C">
            <w:pPr>
              <w:pStyle w:val="TableParagraph"/>
              <w:spacing w:line="360" w:lineRule="auto"/>
              <w:ind w:left="0"/>
              <w:rPr>
                <w:rFonts w:ascii="Arial" w:hAnsi="Arial" w:cs="Arial"/>
                <w:sz w:val="20"/>
                <w:szCs w:val="20"/>
              </w:rPr>
            </w:pPr>
            <w:r>
              <w:rPr>
                <w:rFonts w:ascii="Arial" w:hAnsi="Arial" w:cs="Arial"/>
                <w:b/>
                <w:sz w:val="20"/>
                <w:szCs w:val="20"/>
              </w:rPr>
              <w:t xml:space="preserve">II. </w:t>
            </w:r>
            <w:r w:rsidR="00C456FA" w:rsidRPr="00896C3C">
              <w:rPr>
                <w:rFonts w:ascii="Arial" w:hAnsi="Arial" w:cs="Arial"/>
                <w:sz w:val="20"/>
                <w:szCs w:val="20"/>
              </w:rPr>
              <w:t>Vendedores ambulantes</w:t>
            </w:r>
          </w:p>
        </w:tc>
        <w:tc>
          <w:tcPr>
            <w:tcW w:w="1417" w:type="dxa"/>
            <w:tcBorders>
              <w:top w:val="single" w:sz="4" w:space="0" w:color="000000"/>
              <w:left w:val="single" w:sz="4" w:space="0" w:color="000000"/>
              <w:bottom w:val="single" w:sz="4" w:space="0" w:color="000000"/>
              <w:right w:val="single" w:sz="4" w:space="0" w:color="000000"/>
            </w:tcBorders>
          </w:tcPr>
          <w:p w:rsidR="00C456FA" w:rsidRPr="00896C3C" w:rsidRDefault="00C456FA" w:rsidP="00993E49">
            <w:pPr>
              <w:pStyle w:val="TableParagraph"/>
              <w:spacing w:line="360" w:lineRule="auto"/>
              <w:ind w:left="0"/>
              <w:jc w:val="right"/>
              <w:rPr>
                <w:rFonts w:ascii="Arial" w:hAnsi="Arial" w:cs="Arial"/>
                <w:sz w:val="20"/>
                <w:szCs w:val="20"/>
              </w:rPr>
            </w:pPr>
            <w:r w:rsidRPr="00896C3C">
              <w:rPr>
                <w:rFonts w:ascii="Arial" w:hAnsi="Arial" w:cs="Arial"/>
                <w:sz w:val="20"/>
                <w:szCs w:val="20"/>
              </w:rPr>
              <w:t>$</w:t>
            </w:r>
            <w:r w:rsidR="00993E49">
              <w:rPr>
                <w:rFonts w:ascii="Arial" w:hAnsi="Arial" w:cs="Arial"/>
                <w:sz w:val="20"/>
                <w:szCs w:val="20"/>
              </w:rPr>
              <w:t xml:space="preserve"> </w:t>
            </w:r>
            <w:r w:rsidRPr="00896C3C">
              <w:rPr>
                <w:rFonts w:ascii="Arial" w:hAnsi="Arial" w:cs="Arial"/>
                <w:sz w:val="20"/>
                <w:szCs w:val="20"/>
              </w:rPr>
              <w:t xml:space="preserve"> </w:t>
            </w:r>
            <w:r w:rsidR="009A6904" w:rsidRPr="00896C3C">
              <w:rPr>
                <w:rFonts w:ascii="Arial" w:hAnsi="Arial" w:cs="Arial"/>
                <w:sz w:val="20"/>
                <w:szCs w:val="20"/>
              </w:rPr>
              <w:t>5</w:t>
            </w:r>
            <w:r w:rsidRPr="00896C3C">
              <w:rPr>
                <w:rFonts w:ascii="Arial" w:hAnsi="Arial" w:cs="Arial"/>
                <w:sz w:val="20"/>
                <w:szCs w:val="20"/>
              </w:rPr>
              <w:t>0.00 por día</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32.- </w:t>
      </w:r>
      <w:r w:rsidRPr="00896C3C">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CE2418" w:rsidRPr="00896C3C" w:rsidRDefault="00CE2418" w:rsidP="00896C3C">
      <w:pPr>
        <w:pStyle w:val="Textoindependiente"/>
        <w:spacing w:line="360" w:lineRule="auto"/>
        <w:jc w:val="both"/>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33.- </w:t>
      </w:r>
      <w:r w:rsidRPr="00896C3C">
        <w:rPr>
          <w:rFonts w:ascii="Arial" w:hAnsi="Arial" w:cs="Arial"/>
          <w:sz w:val="20"/>
          <w:szCs w:val="20"/>
        </w:rPr>
        <w:t>El Municipio percibirá otros productos derivados de sus funciones de derecho privado, por el ejercicio de sus derechos sobre bienes ajenos y cualquier otro tipo de productos no comprendidos en los tres capítulos anteriores.</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VI</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Aprovechamientos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34.- </w:t>
      </w:r>
      <w:r w:rsidRPr="00896C3C">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C456FA" w:rsidRPr="00896C3C" w:rsidRDefault="00C456FA" w:rsidP="00896C3C">
      <w:pPr>
        <w:pStyle w:val="Textoindependiente"/>
        <w:spacing w:line="360" w:lineRule="auto"/>
        <w:rPr>
          <w:rFonts w:ascii="Arial" w:hAnsi="Arial" w:cs="Arial"/>
          <w:sz w:val="20"/>
          <w:szCs w:val="20"/>
        </w:rPr>
      </w:pPr>
    </w:p>
    <w:p w:rsidR="00C456FA" w:rsidRDefault="00C456FA" w:rsidP="00896C3C">
      <w:pPr>
        <w:pStyle w:val="Textoindependiente"/>
        <w:spacing w:line="360" w:lineRule="auto"/>
        <w:rPr>
          <w:rFonts w:ascii="Arial" w:hAnsi="Arial" w:cs="Arial"/>
          <w:sz w:val="20"/>
          <w:szCs w:val="20"/>
        </w:rPr>
      </w:pPr>
      <w:r w:rsidRPr="00896C3C">
        <w:rPr>
          <w:rFonts w:ascii="Arial" w:hAnsi="Arial" w:cs="Arial"/>
          <w:sz w:val="20"/>
          <w:szCs w:val="20"/>
        </w:rPr>
        <w:t>Las infracciones están expresadas en veces a la Unidad de Medida Actualizada a la fecha de pago. El Municipio percibirá aprovechamientos derivados de:</w:t>
      </w:r>
    </w:p>
    <w:p w:rsidR="00234A20" w:rsidRPr="00896C3C" w:rsidRDefault="00234A20" w:rsidP="00896C3C">
      <w:pPr>
        <w:pStyle w:val="Textoindependiente"/>
        <w:spacing w:line="360" w:lineRule="auto"/>
        <w:rPr>
          <w:rFonts w:ascii="Arial" w:hAnsi="Arial" w:cs="Arial"/>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Infracciones por faltas administrativas:</w:t>
      </w:r>
    </w:p>
    <w:p w:rsidR="00C456FA" w:rsidRPr="00896C3C" w:rsidRDefault="00C456FA" w:rsidP="006D0D78">
      <w:pPr>
        <w:pStyle w:val="Textoindependiente"/>
        <w:spacing w:line="360" w:lineRule="auto"/>
        <w:jc w:val="both"/>
        <w:rPr>
          <w:rFonts w:ascii="Arial" w:hAnsi="Arial" w:cs="Arial"/>
          <w:sz w:val="20"/>
          <w:szCs w:val="20"/>
        </w:rPr>
      </w:pPr>
      <w:r w:rsidRPr="00896C3C">
        <w:rPr>
          <w:rFonts w:ascii="Arial" w:hAnsi="Arial" w:cs="Arial"/>
          <w:sz w:val="20"/>
          <w:szCs w:val="20"/>
        </w:rPr>
        <w:t>Por violación a las disposiciones legales y reglamentarias contenidas en los ordenamientos jurídicos de la aplicación Municipal, se cobrarán las multas establecidas en cada uno de dichos ordenamientos.</w:t>
      </w:r>
    </w:p>
    <w:p w:rsidR="00C456FA" w:rsidRPr="00896C3C" w:rsidRDefault="00C456FA" w:rsidP="00AB785F">
      <w:pPr>
        <w:pStyle w:val="Textoindependiente"/>
        <w:rPr>
          <w:rFonts w:ascii="Arial" w:hAnsi="Arial" w:cs="Arial"/>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Infracciones por faltas de carácter fiscal:</w:t>
      </w:r>
    </w:p>
    <w:p w:rsidR="00C456FA" w:rsidRPr="00896C3C" w:rsidRDefault="00C456FA" w:rsidP="00AB785F">
      <w:pPr>
        <w:pStyle w:val="Textoindependiente"/>
        <w:rPr>
          <w:rFonts w:ascii="Arial" w:hAnsi="Arial" w:cs="Arial"/>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sz w:val="20"/>
          <w:szCs w:val="20"/>
        </w:rPr>
        <w:t>Falta de renovación de Licencia de funcionamiento en los siguientes giros:</w:t>
      </w:r>
    </w:p>
    <w:p w:rsidR="00C456FA" w:rsidRDefault="00C456FA" w:rsidP="00AB785F">
      <w:pPr>
        <w:pStyle w:val="Textoindependiente"/>
        <w:rPr>
          <w:rFonts w:ascii="Arial" w:hAnsi="Arial" w:cs="Arial"/>
          <w:sz w:val="20"/>
          <w:szCs w:val="20"/>
        </w:rPr>
      </w:pPr>
    </w:p>
    <w:p w:rsidR="00C456FA" w:rsidRPr="00896C3C" w:rsidRDefault="00C456FA" w:rsidP="00993E49">
      <w:pPr>
        <w:pStyle w:val="Prrafodelista"/>
        <w:numPr>
          <w:ilvl w:val="0"/>
          <w:numId w:val="26"/>
        </w:numPr>
        <w:tabs>
          <w:tab w:val="left" w:pos="676"/>
        </w:tabs>
        <w:spacing w:line="360" w:lineRule="auto"/>
        <w:ind w:left="142" w:firstLine="0"/>
        <w:rPr>
          <w:rFonts w:ascii="Arial" w:hAnsi="Arial" w:cs="Arial"/>
          <w:sz w:val="20"/>
          <w:szCs w:val="20"/>
        </w:rPr>
      </w:pPr>
      <w:r w:rsidRPr="00896C3C">
        <w:rPr>
          <w:rFonts w:ascii="Arial" w:hAnsi="Arial" w:cs="Arial"/>
          <w:sz w:val="20"/>
          <w:szCs w:val="20"/>
        </w:rPr>
        <w:t>Fondas y loncherías.</w:t>
      </w:r>
    </w:p>
    <w:p w:rsidR="00C456FA" w:rsidRPr="00896C3C" w:rsidRDefault="00C456FA" w:rsidP="00993E49">
      <w:pPr>
        <w:pStyle w:val="Prrafodelista"/>
        <w:numPr>
          <w:ilvl w:val="0"/>
          <w:numId w:val="26"/>
        </w:numPr>
        <w:tabs>
          <w:tab w:val="left" w:pos="687"/>
        </w:tabs>
        <w:spacing w:line="360" w:lineRule="auto"/>
        <w:ind w:left="142" w:firstLine="0"/>
        <w:rPr>
          <w:rFonts w:ascii="Arial" w:hAnsi="Arial" w:cs="Arial"/>
          <w:sz w:val="20"/>
          <w:szCs w:val="20"/>
        </w:rPr>
      </w:pPr>
      <w:r w:rsidRPr="00896C3C">
        <w:rPr>
          <w:rFonts w:ascii="Arial" w:hAnsi="Arial" w:cs="Arial"/>
          <w:sz w:val="20"/>
          <w:szCs w:val="20"/>
        </w:rPr>
        <w:t>Restaurantes.</w:t>
      </w:r>
    </w:p>
    <w:p w:rsidR="00C456FA" w:rsidRPr="00896C3C" w:rsidRDefault="00C456FA" w:rsidP="00993E49">
      <w:pPr>
        <w:pStyle w:val="Prrafodelista"/>
        <w:numPr>
          <w:ilvl w:val="0"/>
          <w:numId w:val="26"/>
        </w:numPr>
        <w:tabs>
          <w:tab w:val="left" w:pos="676"/>
        </w:tabs>
        <w:spacing w:line="360" w:lineRule="auto"/>
        <w:ind w:left="142" w:firstLine="0"/>
        <w:rPr>
          <w:rFonts w:ascii="Arial" w:hAnsi="Arial" w:cs="Arial"/>
          <w:sz w:val="20"/>
          <w:szCs w:val="20"/>
        </w:rPr>
      </w:pPr>
      <w:r w:rsidRPr="00896C3C">
        <w:rPr>
          <w:rFonts w:ascii="Arial" w:hAnsi="Arial" w:cs="Arial"/>
          <w:sz w:val="20"/>
          <w:szCs w:val="20"/>
        </w:rPr>
        <w:t>Restaurante-bar.</w:t>
      </w:r>
    </w:p>
    <w:p w:rsidR="00C456FA" w:rsidRPr="00896C3C" w:rsidRDefault="00C456FA" w:rsidP="00993E49">
      <w:pPr>
        <w:pStyle w:val="Prrafodelista"/>
        <w:numPr>
          <w:ilvl w:val="0"/>
          <w:numId w:val="26"/>
        </w:numPr>
        <w:tabs>
          <w:tab w:val="left" w:pos="687"/>
        </w:tabs>
        <w:spacing w:line="360" w:lineRule="auto"/>
        <w:ind w:left="142" w:firstLine="0"/>
        <w:rPr>
          <w:rFonts w:ascii="Arial" w:hAnsi="Arial" w:cs="Arial"/>
          <w:sz w:val="20"/>
          <w:szCs w:val="20"/>
        </w:rPr>
      </w:pPr>
      <w:r w:rsidRPr="00896C3C">
        <w:rPr>
          <w:rFonts w:ascii="Arial" w:hAnsi="Arial" w:cs="Arial"/>
          <w:sz w:val="20"/>
          <w:szCs w:val="20"/>
        </w:rPr>
        <w:t>Cantinas, expendios de cerveza y los demás considerados en el artículo 10 de esta Ley.</w:t>
      </w:r>
    </w:p>
    <w:p w:rsidR="0040229E" w:rsidRPr="00896C3C" w:rsidRDefault="0040229E" w:rsidP="00AB785F">
      <w:pPr>
        <w:pStyle w:val="Prrafodelista"/>
        <w:tabs>
          <w:tab w:val="left" w:pos="687"/>
        </w:tabs>
        <w:ind w:left="0" w:firstLine="0"/>
        <w:rPr>
          <w:rFonts w:ascii="Arial" w:hAnsi="Arial" w:cs="Arial"/>
          <w:sz w:val="20"/>
          <w:szCs w:val="20"/>
        </w:rPr>
      </w:pPr>
    </w:p>
    <w:p w:rsidR="00C456FA" w:rsidRPr="00896C3C" w:rsidRDefault="00C456FA" w:rsidP="00993E49">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35.- </w:t>
      </w:r>
      <w:r w:rsidRPr="00896C3C">
        <w:rPr>
          <w:rFonts w:ascii="Arial" w:hAnsi="Arial" w:cs="Arial"/>
          <w:sz w:val="20"/>
          <w:szCs w:val="20"/>
        </w:rPr>
        <w:t>A quien cometa las infracciones a que se refiere la</w:t>
      </w:r>
      <w:r w:rsidR="007D2A72" w:rsidRPr="00896C3C">
        <w:rPr>
          <w:rFonts w:ascii="Arial" w:hAnsi="Arial" w:cs="Arial"/>
          <w:sz w:val="20"/>
          <w:szCs w:val="20"/>
        </w:rPr>
        <w:t xml:space="preserve"> </w:t>
      </w:r>
      <w:r w:rsidRPr="00896C3C">
        <w:rPr>
          <w:rFonts w:ascii="Arial" w:hAnsi="Arial" w:cs="Arial"/>
          <w:sz w:val="20"/>
          <w:szCs w:val="20"/>
        </w:rPr>
        <w:t>fracción II del artículo anterior se hace acreedor de las siguientes sanciones:</w:t>
      </w:r>
    </w:p>
    <w:p w:rsidR="00C456FA" w:rsidRPr="00896C3C" w:rsidRDefault="00C456FA" w:rsidP="00AB785F">
      <w:pPr>
        <w:pStyle w:val="Textoindependiente"/>
        <w:rPr>
          <w:rFonts w:ascii="Arial" w:hAnsi="Arial" w:cs="Arial"/>
          <w:sz w:val="20"/>
          <w:szCs w:val="20"/>
        </w:rPr>
      </w:pP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Multa de 3 a 5 Unidades de Medida y Actualización a los comprendidos en el inciso a)</w:t>
      </w:r>
      <w:r w:rsidR="00D60B8B">
        <w:rPr>
          <w:rFonts w:ascii="Arial" w:hAnsi="Arial" w:cs="Arial"/>
          <w:sz w:val="20"/>
          <w:szCs w:val="20"/>
        </w:rPr>
        <w:t>.</w:t>
      </w: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Multa de 4 a 6 Unidades de Medida y Actualización a los comprendidos en el inciso b)</w:t>
      </w:r>
      <w:r w:rsidR="00D60B8B">
        <w:rPr>
          <w:rFonts w:ascii="Arial" w:hAnsi="Arial" w:cs="Arial"/>
          <w:sz w:val="20"/>
          <w:szCs w:val="20"/>
        </w:rPr>
        <w:t>.</w:t>
      </w:r>
    </w:p>
    <w:p w:rsidR="00C456FA" w:rsidRPr="00896C3C" w:rsidRDefault="00C456FA" w:rsidP="00896C3C">
      <w:pPr>
        <w:pStyle w:val="Textoindependiente"/>
        <w:spacing w:line="360" w:lineRule="auto"/>
        <w:rPr>
          <w:rFonts w:ascii="Arial" w:hAnsi="Arial" w:cs="Arial"/>
          <w:sz w:val="20"/>
          <w:szCs w:val="20"/>
        </w:rPr>
      </w:pPr>
      <w:r w:rsidRPr="00896C3C">
        <w:rPr>
          <w:rFonts w:ascii="Arial" w:hAnsi="Arial" w:cs="Arial"/>
          <w:b/>
          <w:sz w:val="20"/>
          <w:szCs w:val="20"/>
        </w:rPr>
        <w:t xml:space="preserve">III.- </w:t>
      </w:r>
      <w:r w:rsidRPr="00896C3C">
        <w:rPr>
          <w:rFonts w:ascii="Arial" w:hAnsi="Arial" w:cs="Arial"/>
          <w:sz w:val="20"/>
          <w:szCs w:val="20"/>
        </w:rPr>
        <w:t>Multa de 6 a 12 Unidades de Medida y Actualización a los comprendidos en los incisos c) y d).</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993E49">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36.- </w:t>
      </w:r>
      <w:r w:rsidRPr="00896C3C">
        <w:rPr>
          <w:rFonts w:ascii="Arial" w:hAnsi="Arial" w:cs="Arial"/>
          <w:sz w:val="20"/>
          <w:szCs w:val="20"/>
        </w:rPr>
        <w:t>El Municipio podrá percibir ingresos por el aprovechamiento derivados de los recursos transferidos por cuenta de:</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Cesiones</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Herencias</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Legados</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Donaciones</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Adjudicaciones Judiciales</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Adjudicaciones Administrativas</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Subsidios de Otro Nivel de Gobierno</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 w:val="left" w:pos="1293"/>
        </w:tabs>
        <w:spacing w:line="360" w:lineRule="auto"/>
        <w:ind w:left="0" w:firstLine="0"/>
        <w:rPr>
          <w:rFonts w:ascii="Arial" w:hAnsi="Arial" w:cs="Arial"/>
          <w:sz w:val="20"/>
          <w:szCs w:val="20"/>
        </w:rPr>
      </w:pPr>
      <w:r w:rsidRPr="00896C3C">
        <w:rPr>
          <w:rFonts w:ascii="Arial" w:hAnsi="Arial" w:cs="Arial"/>
          <w:sz w:val="20"/>
          <w:szCs w:val="20"/>
        </w:rPr>
        <w:t>Subsidios de Organismos Públicos y Privados</w:t>
      </w:r>
      <w:r w:rsidR="00D60B8B">
        <w:rPr>
          <w:rFonts w:ascii="Arial" w:hAnsi="Arial" w:cs="Arial"/>
          <w:sz w:val="20"/>
          <w:szCs w:val="20"/>
        </w:rPr>
        <w:t>.</w:t>
      </w:r>
    </w:p>
    <w:p w:rsidR="00C456FA" w:rsidRPr="00896C3C" w:rsidRDefault="00C456FA" w:rsidP="00993E49">
      <w:pPr>
        <w:pStyle w:val="Prrafodelista"/>
        <w:numPr>
          <w:ilvl w:val="1"/>
          <w:numId w:val="26"/>
        </w:numPr>
        <w:tabs>
          <w:tab w:val="left" w:pos="567"/>
        </w:tabs>
        <w:spacing w:line="360" w:lineRule="auto"/>
        <w:ind w:left="0" w:firstLine="0"/>
        <w:rPr>
          <w:rFonts w:ascii="Arial" w:hAnsi="Arial" w:cs="Arial"/>
          <w:sz w:val="20"/>
          <w:szCs w:val="20"/>
        </w:rPr>
      </w:pPr>
      <w:r w:rsidRPr="00896C3C">
        <w:rPr>
          <w:rFonts w:ascii="Arial" w:hAnsi="Arial" w:cs="Arial"/>
          <w:sz w:val="20"/>
          <w:szCs w:val="20"/>
        </w:rPr>
        <w:t>Multas Impuestas por Autoridades Administrativas Federales no Fiscales.</w:t>
      </w:r>
    </w:p>
    <w:p w:rsidR="00C456FA" w:rsidRPr="00896C3C" w:rsidRDefault="00C456FA" w:rsidP="008667CC">
      <w:pPr>
        <w:pStyle w:val="Textoindependiente"/>
        <w:rPr>
          <w:rFonts w:ascii="Arial" w:hAnsi="Arial" w:cs="Arial"/>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37.- </w:t>
      </w:r>
      <w:r w:rsidRPr="00896C3C">
        <w:rPr>
          <w:rFonts w:ascii="Arial" w:hAnsi="Arial" w:cs="Arial"/>
          <w:sz w:val="20"/>
          <w:szCs w:val="20"/>
        </w:rPr>
        <w:t>El Municipio percibirá aprovechamientos diversos derivados de otros conceptos no previstos en los artículos anteriores de éste capítulo, cuyo rendimiento ya sea en efectivo o en especie, deberá ser ingresado al erario municipal, expidiendo de inmediato el recibo oficial respectivo.</w:t>
      </w:r>
    </w:p>
    <w:p w:rsidR="00E2064E" w:rsidRDefault="00E2064E" w:rsidP="008667CC">
      <w:pPr>
        <w:jc w:val="center"/>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VII</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Participaciones Federales, Estatales y Aportaciones</w:t>
      </w:r>
    </w:p>
    <w:p w:rsidR="00C456FA" w:rsidRPr="00896C3C" w:rsidRDefault="00C456FA" w:rsidP="008667CC">
      <w:pPr>
        <w:pStyle w:val="Textoindependiente"/>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38.- </w:t>
      </w:r>
      <w:r w:rsidRPr="00896C3C">
        <w:rPr>
          <w:rFonts w:ascii="Arial" w:hAnsi="Arial" w:cs="Arial"/>
          <w:sz w:val="20"/>
          <w:szCs w:val="20"/>
        </w:rPr>
        <w:t>El Municipio de Akil, percibirá participaciones federales y estatales, así como aportaciones federales, de conformidad con lo establecido por la Ley de Coordinación Fiscal y la Ley de Coordinación Fiscal del Estado de Yucatán.</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VIII</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Ingresos Extraordinarios</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39.- </w:t>
      </w:r>
      <w:r w:rsidRPr="00896C3C">
        <w:rPr>
          <w:rFonts w:ascii="Arial" w:hAnsi="Arial" w:cs="Arial"/>
          <w:sz w:val="20"/>
          <w:szCs w:val="20"/>
        </w:rPr>
        <w:t>Son ingresos extraordinarios los empréstitos, los subsidios o aquellos que reciba de la Federación o del Estado, por conceptos diferentes a participaciones o aportaciones, y los establecidos en la Ley de Hacienda para el Municipio de Akil, Yucatán.</w:t>
      </w:r>
    </w:p>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993E49">
      <w:pPr>
        <w:pStyle w:val="Textoindependiente"/>
        <w:spacing w:line="360" w:lineRule="auto"/>
        <w:jc w:val="both"/>
        <w:rPr>
          <w:rFonts w:ascii="Arial" w:hAnsi="Arial" w:cs="Arial"/>
          <w:sz w:val="20"/>
          <w:szCs w:val="20"/>
        </w:rPr>
      </w:pPr>
      <w:r w:rsidRPr="00896C3C">
        <w:rPr>
          <w:rFonts w:ascii="Arial" w:hAnsi="Arial" w:cs="Arial"/>
          <w:sz w:val="20"/>
          <w:szCs w:val="20"/>
        </w:rPr>
        <w:t>Para la obtención y recepción de los ingresos a que hace referencia el presente artículo, deberá cumplirse con las disposiciones de ley correspondientes en cada caso.</w:t>
      </w:r>
    </w:p>
    <w:p w:rsidR="00C456FA" w:rsidRPr="00896C3C" w:rsidRDefault="00C456FA" w:rsidP="00993E49">
      <w:pPr>
        <w:pStyle w:val="Textoindependiente"/>
        <w:rPr>
          <w:rFonts w:ascii="Arial" w:hAnsi="Arial" w:cs="Arial"/>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TÍTULO TERCERO</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DEL PRONÓSTICO DE INGRESOS</w:t>
      </w:r>
    </w:p>
    <w:p w:rsidR="00C456FA" w:rsidRPr="00896C3C" w:rsidRDefault="00C456FA" w:rsidP="00993E49">
      <w:pPr>
        <w:pStyle w:val="Textoindependiente"/>
        <w:rPr>
          <w:rFonts w:ascii="Arial" w:hAnsi="Arial" w:cs="Arial"/>
          <w:b/>
          <w:sz w:val="20"/>
          <w:szCs w:val="20"/>
        </w:rPr>
      </w:pP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CAPÍTULO ÚNICO</w:t>
      </w:r>
    </w:p>
    <w:p w:rsidR="00C456FA" w:rsidRPr="00896C3C" w:rsidRDefault="00C456FA" w:rsidP="00896C3C">
      <w:pPr>
        <w:spacing w:line="360" w:lineRule="auto"/>
        <w:jc w:val="center"/>
        <w:rPr>
          <w:rFonts w:ascii="Arial" w:hAnsi="Arial" w:cs="Arial"/>
          <w:b/>
          <w:sz w:val="20"/>
          <w:szCs w:val="20"/>
        </w:rPr>
      </w:pPr>
      <w:r w:rsidRPr="00896C3C">
        <w:rPr>
          <w:rFonts w:ascii="Arial" w:hAnsi="Arial" w:cs="Arial"/>
          <w:b/>
          <w:sz w:val="20"/>
          <w:szCs w:val="20"/>
        </w:rPr>
        <w:t>De los Ingresos a Recibir</w:t>
      </w:r>
    </w:p>
    <w:p w:rsidR="00C456FA" w:rsidRPr="00896C3C" w:rsidRDefault="00C456FA" w:rsidP="00993E49">
      <w:pPr>
        <w:pStyle w:val="Textoindependiente"/>
        <w:rPr>
          <w:rFonts w:ascii="Arial" w:hAnsi="Arial" w:cs="Arial"/>
          <w:b/>
          <w:sz w:val="20"/>
          <w:szCs w:val="20"/>
        </w:rPr>
      </w:pPr>
    </w:p>
    <w:p w:rsidR="00C456FA" w:rsidRPr="00896C3C" w:rsidRDefault="00C456FA" w:rsidP="00993E49">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40.- </w:t>
      </w:r>
      <w:r w:rsidRPr="00896C3C">
        <w:rPr>
          <w:rFonts w:ascii="Arial" w:hAnsi="Arial" w:cs="Arial"/>
          <w:sz w:val="20"/>
          <w:szCs w:val="20"/>
        </w:rPr>
        <w:t>Los ingresos que la Tesorería Municipal de Akil calcula recaudar durante el</w:t>
      </w:r>
      <w:r w:rsidR="008C0AB7" w:rsidRPr="00896C3C">
        <w:rPr>
          <w:rFonts w:ascii="Arial" w:hAnsi="Arial" w:cs="Arial"/>
          <w:sz w:val="20"/>
          <w:szCs w:val="20"/>
        </w:rPr>
        <w:t xml:space="preserve"> </w:t>
      </w:r>
      <w:r w:rsidRPr="00896C3C">
        <w:rPr>
          <w:rFonts w:ascii="Arial" w:hAnsi="Arial" w:cs="Arial"/>
          <w:sz w:val="20"/>
          <w:szCs w:val="20"/>
        </w:rPr>
        <w:t xml:space="preserve">Ejercicio Fiscal </w:t>
      </w:r>
      <w:r w:rsidR="002E778B" w:rsidRPr="00896C3C">
        <w:rPr>
          <w:rFonts w:ascii="Arial" w:hAnsi="Arial" w:cs="Arial"/>
          <w:sz w:val="20"/>
          <w:szCs w:val="20"/>
        </w:rPr>
        <w:t>202</w:t>
      </w:r>
      <w:r w:rsidR="00CE2418" w:rsidRPr="00896C3C">
        <w:rPr>
          <w:rFonts w:ascii="Arial" w:hAnsi="Arial" w:cs="Arial"/>
          <w:sz w:val="20"/>
          <w:szCs w:val="20"/>
        </w:rPr>
        <w:t>3</w:t>
      </w:r>
      <w:r w:rsidRPr="00896C3C">
        <w:rPr>
          <w:rFonts w:ascii="Arial" w:hAnsi="Arial" w:cs="Arial"/>
          <w:sz w:val="20"/>
          <w:szCs w:val="20"/>
        </w:rPr>
        <w:t xml:space="preserve">, en concepto de </w:t>
      </w:r>
      <w:r w:rsidRPr="00896C3C">
        <w:rPr>
          <w:rFonts w:ascii="Arial" w:hAnsi="Arial" w:cs="Arial"/>
          <w:b/>
          <w:sz w:val="20"/>
          <w:szCs w:val="20"/>
        </w:rPr>
        <w:t xml:space="preserve">Impuestos, </w:t>
      </w:r>
      <w:r w:rsidRPr="00896C3C">
        <w:rPr>
          <w:rFonts w:ascii="Arial" w:hAnsi="Arial" w:cs="Arial"/>
          <w:sz w:val="20"/>
          <w:szCs w:val="20"/>
        </w:rPr>
        <w:t>son los siguientes: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5"/>
        <w:gridCol w:w="1953"/>
      </w:tblGrid>
      <w:tr w:rsidR="00C456FA" w:rsidRPr="00896C3C" w:rsidTr="00993E49">
        <w:trPr>
          <w:trHeight w:val="20"/>
          <w:jc w:val="center"/>
        </w:trPr>
        <w:tc>
          <w:tcPr>
            <w:tcW w:w="6835" w:type="dxa"/>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Impuestos</w:t>
            </w:r>
          </w:p>
        </w:tc>
        <w:tc>
          <w:tcPr>
            <w:tcW w:w="1953" w:type="dxa"/>
          </w:tcPr>
          <w:p w:rsidR="00C456FA" w:rsidRPr="00896C3C" w:rsidRDefault="00C456FA" w:rsidP="00896C3C">
            <w:pPr>
              <w:pStyle w:val="TableParagraph"/>
              <w:tabs>
                <w:tab w:val="left" w:pos="887"/>
              </w:tabs>
              <w:spacing w:line="360" w:lineRule="auto"/>
              <w:ind w:left="0"/>
              <w:rPr>
                <w:rFonts w:ascii="Arial" w:hAnsi="Arial" w:cs="Arial"/>
                <w:b/>
                <w:sz w:val="20"/>
                <w:szCs w:val="20"/>
              </w:rPr>
            </w:pPr>
            <w:r w:rsidRPr="00896C3C">
              <w:rPr>
                <w:rFonts w:ascii="Arial" w:hAnsi="Arial" w:cs="Arial"/>
                <w:b/>
                <w:sz w:val="20"/>
                <w:szCs w:val="20"/>
              </w:rPr>
              <w:t>$</w:t>
            </w:r>
            <w:r w:rsidRPr="00896C3C">
              <w:rPr>
                <w:rFonts w:ascii="Arial" w:hAnsi="Arial" w:cs="Arial"/>
                <w:b/>
                <w:sz w:val="20"/>
                <w:szCs w:val="20"/>
              </w:rPr>
              <w:tab/>
            </w:r>
            <w:r w:rsidR="00AE6DC9" w:rsidRPr="00896C3C">
              <w:rPr>
                <w:rFonts w:ascii="Arial" w:hAnsi="Arial" w:cs="Arial"/>
                <w:b/>
                <w:sz w:val="20"/>
                <w:szCs w:val="20"/>
              </w:rPr>
              <w:t>174,820.00</w:t>
            </w:r>
          </w:p>
        </w:tc>
      </w:tr>
      <w:tr w:rsidR="00C456FA" w:rsidRPr="00896C3C" w:rsidTr="00993E49">
        <w:trPr>
          <w:trHeight w:val="20"/>
          <w:jc w:val="center"/>
        </w:trPr>
        <w:tc>
          <w:tcPr>
            <w:tcW w:w="6835" w:type="dxa"/>
          </w:tcPr>
          <w:p w:rsidR="00C456FA" w:rsidRPr="00896C3C" w:rsidRDefault="00C456FA" w:rsidP="00896C3C">
            <w:pPr>
              <w:pStyle w:val="TableParagraph"/>
              <w:spacing w:line="360" w:lineRule="auto"/>
              <w:ind w:left="0"/>
              <w:rPr>
                <w:rFonts w:ascii="Arial" w:hAnsi="Arial" w:cs="Arial"/>
                <w:b/>
                <w:bCs/>
                <w:sz w:val="20"/>
                <w:szCs w:val="20"/>
              </w:rPr>
            </w:pPr>
            <w:r w:rsidRPr="00896C3C">
              <w:rPr>
                <w:rFonts w:ascii="Arial" w:hAnsi="Arial" w:cs="Arial"/>
                <w:b/>
                <w:bCs/>
                <w:sz w:val="20"/>
                <w:szCs w:val="20"/>
              </w:rPr>
              <w:t>Impuestos sobre los ingresos</w:t>
            </w:r>
          </w:p>
        </w:tc>
        <w:tc>
          <w:tcPr>
            <w:tcW w:w="1953" w:type="dxa"/>
          </w:tcPr>
          <w:p w:rsidR="00C456FA" w:rsidRPr="00896C3C" w:rsidRDefault="00C456FA" w:rsidP="00896C3C">
            <w:pPr>
              <w:pStyle w:val="TableParagraph"/>
              <w:tabs>
                <w:tab w:val="left" w:pos="999"/>
              </w:tabs>
              <w:spacing w:line="360" w:lineRule="auto"/>
              <w:ind w:left="0"/>
              <w:rPr>
                <w:rFonts w:ascii="Arial" w:hAnsi="Arial" w:cs="Arial"/>
                <w:b/>
                <w:bCs/>
                <w:sz w:val="20"/>
                <w:szCs w:val="20"/>
              </w:rPr>
            </w:pPr>
            <w:r w:rsidRPr="00896C3C">
              <w:rPr>
                <w:rFonts w:ascii="Arial" w:hAnsi="Arial" w:cs="Arial"/>
                <w:b/>
                <w:bCs/>
                <w:sz w:val="20"/>
                <w:szCs w:val="20"/>
              </w:rPr>
              <w:t>$</w:t>
            </w:r>
            <w:r w:rsidRPr="00896C3C">
              <w:rPr>
                <w:rFonts w:ascii="Arial" w:hAnsi="Arial" w:cs="Arial"/>
                <w:b/>
                <w:bCs/>
                <w:sz w:val="20"/>
                <w:szCs w:val="20"/>
              </w:rPr>
              <w:tab/>
            </w:r>
            <w:r w:rsidR="00AE6DC9" w:rsidRPr="00896C3C">
              <w:rPr>
                <w:rFonts w:ascii="Arial" w:hAnsi="Arial" w:cs="Arial"/>
                <w:b/>
                <w:bCs/>
                <w:sz w:val="20"/>
                <w:szCs w:val="20"/>
              </w:rPr>
              <w:t xml:space="preserve">  </w:t>
            </w:r>
            <w:r w:rsidR="00425F87" w:rsidRPr="00896C3C">
              <w:rPr>
                <w:rFonts w:ascii="Arial" w:hAnsi="Arial" w:cs="Arial"/>
                <w:b/>
                <w:bCs/>
                <w:sz w:val="20"/>
                <w:szCs w:val="20"/>
              </w:rPr>
              <w:t>6,000</w:t>
            </w:r>
            <w:r w:rsidRPr="00896C3C">
              <w:rPr>
                <w:rFonts w:ascii="Arial" w:hAnsi="Arial" w:cs="Arial"/>
                <w:b/>
                <w:bCs/>
                <w:sz w:val="20"/>
                <w:szCs w:val="20"/>
              </w:rPr>
              <w:t>.00</w:t>
            </w:r>
          </w:p>
        </w:tc>
      </w:tr>
      <w:tr w:rsidR="00C456FA" w:rsidRPr="00896C3C" w:rsidTr="00993E49">
        <w:trPr>
          <w:trHeight w:val="20"/>
          <w:jc w:val="center"/>
        </w:trPr>
        <w:tc>
          <w:tcPr>
            <w:tcW w:w="6835" w:type="dxa"/>
          </w:tcPr>
          <w:p w:rsidR="00C456FA" w:rsidRPr="00896C3C" w:rsidRDefault="00C456FA" w:rsidP="00896C3C">
            <w:pPr>
              <w:pStyle w:val="TableParagraph"/>
              <w:numPr>
                <w:ilvl w:val="0"/>
                <w:numId w:val="25"/>
              </w:numPr>
              <w:tabs>
                <w:tab w:val="left" w:pos="177"/>
              </w:tabs>
              <w:spacing w:line="360" w:lineRule="auto"/>
              <w:ind w:left="0" w:firstLine="0"/>
              <w:rPr>
                <w:rFonts w:ascii="Arial" w:hAnsi="Arial" w:cs="Arial"/>
                <w:sz w:val="20"/>
                <w:szCs w:val="20"/>
              </w:rPr>
            </w:pPr>
            <w:r w:rsidRPr="00896C3C">
              <w:rPr>
                <w:rFonts w:ascii="Arial" w:hAnsi="Arial" w:cs="Arial"/>
                <w:sz w:val="20"/>
                <w:szCs w:val="20"/>
              </w:rPr>
              <w:t>Impuesto sobre Espectáculos y Diversiones Públicas</w:t>
            </w:r>
          </w:p>
        </w:tc>
        <w:tc>
          <w:tcPr>
            <w:tcW w:w="1953" w:type="dxa"/>
          </w:tcPr>
          <w:p w:rsidR="00C456FA" w:rsidRPr="00896C3C" w:rsidRDefault="00C456FA" w:rsidP="00896C3C">
            <w:pPr>
              <w:pStyle w:val="TableParagraph"/>
              <w:tabs>
                <w:tab w:val="left" w:pos="999"/>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AE6DC9" w:rsidRPr="00896C3C">
              <w:rPr>
                <w:rFonts w:ascii="Arial" w:hAnsi="Arial" w:cs="Arial"/>
                <w:sz w:val="20"/>
                <w:szCs w:val="20"/>
              </w:rPr>
              <w:t xml:space="preserve">  </w:t>
            </w:r>
            <w:r w:rsidR="00425F87" w:rsidRPr="00896C3C">
              <w:rPr>
                <w:rFonts w:ascii="Arial" w:hAnsi="Arial" w:cs="Arial"/>
                <w:sz w:val="20"/>
                <w:szCs w:val="20"/>
              </w:rPr>
              <w:t>6,000</w:t>
            </w:r>
            <w:r w:rsidRPr="00896C3C">
              <w:rPr>
                <w:rFonts w:ascii="Arial" w:hAnsi="Arial" w:cs="Arial"/>
                <w:sz w:val="20"/>
                <w:szCs w:val="20"/>
              </w:rPr>
              <w:t>.00</w:t>
            </w:r>
          </w:p>
        </w:tc>
      </w:tr>
      <w:tr w:rsidR="00C456FA" w:rsidRPr="00896C3C" w:rsidTr="00993E49">
        <w:trPr>
          <w:trHeight w:val="20"/>
          <w:jc w:val="center"/>
        </w:trPr>
        <w:tc>
          <w:tcPr>
            <w:tcW w:w="6835" w:type="dxa"/>
          </w:tcPr>
          <w:p w:rsidR="00C456FA" w:rsidRPr="00896C3C" w:rsidRDefault="00C456FA" w:rsidP="00896C3C">
            <w:pPr>
              <w:pStyle w:val="TableParagraph"/>
              <w:spacing w:line="360" w:lineRule="auto"/>
              <w:ind w:left="0"/>
              <w:rPr>
                <w:rFonts w:ascii="Arial" w:hAnsi="Arial" w:cs="Arial"/>
                <w:b/>
                <w:bCs/>
                <w:sz w:val="20"/>
                <w:szCs w:val="20"/>
              </w:rPr>
            </w:pPr>
            <w:r w:rsidRPr="00896C3C">
              <w:rPr>
                <w:rFonts w:ascii="Arial" w:hAnsi="Arial" w:cs="Arial"/>
                <w:b/>
                <w:bCs/>
                <w:sz w:val="20"/>
                <w:szCs w:val="20"/>
              </w:rPr>
              <w:t>Impuestos sobre el patrimonio</w:t>
            </w:r>
          </w:p>
        </w:tc>
        <w:tc>
          <w:tcPr>
            <w:tcW w:w="1953" w:type="dxa"/>
          </w:tcPr>
          <w:p w:rsidR="00C456FA" w:rsidRPr="00896C3C" w:rsidRDefault="00C456FA" w:rsidP="00896C3C">
            <w:pPr>
              <w:pStyle w:val="TableParagraph"/>
              <w:tabs>
                <w:tab w:val="left" w:pos="886"/>
              </w:tabs>
              <w:spacing w:line="360" w:lineRule="auto"/>
              <w:ind w:left="0"/>
              <w:rPr>
                <w:rFonts w:ascii="Arial" w:hAnsi="Arial" w:cs="Arial"/>
                <w:b/>
                <w:bCs/>
                <w:sz w:val="20"/>
                <w:szCs w:val="20"/>
              </w:rPr>
            </w:pPr>
            <w:r w:rsidRPr="00896C3C">
              <w:rPr>
                <w:rFonts w:ascii="Arial" w:hAnsi="Arial" w:cs="Arial"/>
                <w:b/>
                <w:bCs/>
                <w:sz w:val="20"/>
                <w:szCs w:val="20"/>
              </w:rPr>
              <w:t>$</w:t>
            </w:r>
            <w:r w:rsidRPr="00896C3C">
              <w:rPr>
                <w:rFonts w:ascii="Arial" w:hAnsi="Arial" w:cs="Arial"/>
                <w:b/>
                <w:bCs/>
                <w:sz w:val="20"/>
                <w:szCs w:val="20"/>
              </w:rPr>
              <w:tab/>
            </w:r>
            <w:r w:rsidR="00CE2418" w:rsidRPr="00896C3C">
              <w:rPr>
                <w:rFonts w:ascii="Arial" w:hAnsi="Arial" w:cs="Arial"/>
                <w:b/>
                <w:bCs/>
                <w:sz w:val="20"/>
                <w:szCs w:val="20"/>
              </w:rPr>
              <w:t>1</w:t>
            </w:r>
            <w:r w:rsidR="00425F87" w:rsidRPr="00896C3C">
              <w:rPr>
                <w:rFonts w:ascii="Arial" w:hAnsi="Arial" w:cs="Arial"/>
                <w:b/>
                <w:bCs/>
                <w:sz w:val="20"/>
                <w:szCs w:val="20"/>
              </w:rPr>
              <w:t>13</w:t>
            </w:r>
            <w:r w:rsidR="00CE2418" w:rsidRPr="00896C3C">
              <w:rPr>
                <w:rFonts w:ascii="Arial" w:hAnsi="Arial" w:cs="Arial"/>
                <w:b/>
                <w:bCs/>
                <w:sz w:val="20"/>
                <w:szCs w:val="20"/>
              </w:rPr>
              <w:t>,</w:t>
            </w:r>
            <w:r w:rsidR="00425F87" w:rsidRPr="00896C3C">
              <w:rPr>
                <w:rFonts w:ascii="Arial" w:hAnsi="Arial" w:cs="Arial"/>
                <w:b/>
                <w:bCs/>
                <w:sz w:val="20"/>
                <w:szCs w:val="20"/>
              </w:rPr>
              <w:t>700</w:t>
            </w:r>
            <w:r w:rsidR="00CE2418" w:rsidRPr="00896C3C">
              <w:rPr>
                <w:rFonts w:ascii="Arial" w:hAnsi="Arial" w:cs="Arial"/>
                <w:b/>
                <w:bCs/>
                <w:sz w:val="20"/>
                <w:szCs w:val="20"/>
              </w:rPr>
              <w:t>.</w:t>
            </w:r>
            <w:r w:rsidR="00425F87" w:rsidRPr="00896C3C">
              <w:rPr>
                <w:rFonts w:ascii="Arial" w:hAnsi="Arial" w:cs="Arial"/>
                <w:b/>
                <w:bCs/>
                <w:sz w:val="20"/>
                <w:szCs w:val="20"/>
              </w:rPr>
              <w:t>00</w:t>
            </w:r>
          </w:p>
        </w:tc>
      </w:tr>
      <w:tr w:rsidR="00C456FA" w:rsidRPr="00896C3C" w:rsidTr="00993E49">
        <w:trPr>
          <w:trHeight w:val="20"/>
          <w:jc w:val="center"/>
        </w:trPr>
        <w:tc>
          <w:tcPr>
            <w:tcW w:w="6835" w:type="dxa"/>
          </w:tcPr>
          <w:p w:rsidR="00C456FA" w:rsidRPr="00896C3C" w:rsidRDefault="00C456FA" w:rsidP="00896C3C">
            <w:pPr>
              <w:pStyle w:val="TableParagraph"/>
              <w:numPr>
                <w:ilvl w:val="0"/>
                <w:numId w:val="24"/>
              </w:numPr>
              <w:tabs>
                <w:tab w:val="left" w:pos="177"/>
              </w:tabs>
              <w:spacing w:line="360" w:lineRule="auto"/>
              <w:ind w:left="0" w:firstLine="0"/>
              <w:rPr>
                <w:rFonts w:ascii="Arial" w:hAnsi="Arial" w:cs="Arial"/>
                <w:sz w:val="20"/>
                <w:szCs w:val="20"/>
              </w:rPr>
            </w:pPr>
            <w:r w:rsidRPr="00896C3C">
              <w:rPr>
                <w:rFonts w:ascii="Arial" w:hAnsi="Arial" w:cs="Arial"/>
                <w:sz w:val="20"/>
                <w:szCs w:val="20"/>
              </w:rPr>
              <w:t>Impuesto Predial</w:t>
            </w:r>
          </w:p>
        </w:tc>
        <w:tc>
          <w:tcPr>
            <w:tcW w:w="1953" w:type="dxa"/>
          </w:tcPr>
          <w:p w:rsidR="00C456FA" w:rsidRPr="00896C3C" w:rsidRDefault="00C456FA" w:rsidP="00896C3C">
            <w:pPr>
              <w:pStyle w:val="TableParagraph"/>
              <w:tabs>
                <w:tab w:val="left" w:pos="887"/>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CE2418" w:rsidRPr="00896C3C">
              <w:rPr>
                <w:rFonts w:ascii="Arial" w:hAnsi="Arial" w:cs="Arial"/>
                <w:sz w:val="20"/>
                <w:szCs w:val="20"/>
              </w:rPr>
              <w:t>1</w:t>
            </w:r>
            <w:r w:rsidR="00425F87" w:rsidRPr="00896C3C">
              <w:rPr>
                <w:rFonts w:ascii="Arial" w:hAnsi="Arial" w:cs="Arial"/>
                <w:sz w:val="20"/>
                <w:szCs w:val="20"/>
              </w:rPr>
              <w:t>13,700.00</w:t>
            </w:r>
          </w:p>
        </w:tc>
      </w:tr>
      <w:tr w:rsidR="00C456FA" w:rsidRPr="00896C3C" w:rsidTr="00993E49">
        <w:trPr>
          <w:trHeight w:val="20"/>
          <w:jc w:val="center"/>
        </w:trPr>
        <w:tc>
          <w:tcPr>
            <w:tcW w:w="6835" w:type="dxa"/>
          </w:tcPr>
          <w:p w:rsidR="00C456FA" w:rsidRPr="00896C3C" w:rsidRDefault="00C456FA" w:rsidP="00896C3C">
            <w:pPr>
              <w:pStyle w:val="TableParagraph"/>
              <w:spacing w:line="360" w:lineRule="auto"/>
              <w:ind w:left="0"/>
              <w:rPr>
                <w:rFonts w:ascii="Arial" w:hAnsi="Arial" w:cs="Arial"/>
                <w:b/>
                <w:bCs/>
                <w:sz w:val="20"/>
                <w:szCs w:val="20"/>
              </w:rPr>
            </w:pPr>
            <w:r w:rsidRPr="00896C3C">
              <w:rPr>
                <w:rFonts w:ascii="Arial" w:hAnsi="Arial" w:cs="Arial"/>
                <w:b/>
                <w:bCs/>
                <w:sz w:val="20"/>
                <w:szCs w:val="20"/>
              </w:rPr>
              <w:t>Impuestos sobre la producción, el consumo y las transacciones</w:t>
            </w:r>
          </w:p>
        </w:tc>
        <w:tc>
          <w:tcPr>
            <w:tcW w:w="1953" w:type="dxa"/>
          </w:tcPr>
          <w:p w:rsidR="00C456FA" w:rsidRPr="00896C3C" w:rsidRDefault="00C456FA" w:rsidP="00896C3C">
            <w:pPr>
              <w:pStyle w:val="TableParagraph"/>
              <w:tabs>
                <w:tab w:val="left" w:pos="885"/>
              </w:tabs>
              <w:spacing w:line="360" w:lineRule="auto"/>
              <w:ind w:left="0"/>
              <w:rPr>
                <w:rFonts w:ascii="Arial" w:hAnsi="Arial" w:cs="Arial"/>
                <w:b/>
                <w:bCs/>
                <w:sz w:val="20"/>
                <w:szCs w:val="20"/>
              </w:rPr>
            </w:pPr>
            <w:r w:rsidRPr="00896C3C">
              <w:rPr>
                <w:rFonts w:ascii="Arial" w:hAnsi="Arial" w:cs="Arial"/>
                <w:b/>
                <w:bCs/>
                <w:sz w:val="20"/>
                <w:szCs w:val="20"/>
              </w:rPr>
              <w:t>$</w:t>
            </w:r>
            <w:r w:rsidRPr="00896C3C">
              <w:rPr>
                <w:rFonts w:ascii="Arial" w:hAnsi="Arial" w:cs="Arial"/>
                <w:b/>
                <w:bCs/>
                <w:sz w:val="20"/>
                <w:szCs w:val="20"/>
              </w:rPr>
              <w:tab/>
            </w:r>
            <w:r w:rsidR="00AE6DC9" w:rsidRPr="00896C3C">
              <w:rPr>
                <w:rFonts w:ascii="Arial" w:hAnsi="Arial" w:cs="Arial"/>
                <w:b/>
                <w:bCs/>
                <w:sz w:val="20"/>
                <w:szCs w:val="20"/>
              </w:rPr>
              <w:t xml:space="preserve">  </w:t>
            </w:r>
            <w:r w:rsidR="00425F87" w:rsidRPr="00896C3C">
              <w:rPr>
                <w:rFonts w:ascii="Arial" w:hAnsi="Arial" w:cs="Arial"/>
                <w:b/>
                <w:bCs/>
                <w:sz w:val="20"/>
                <w:szCs w:val="20"/>
              </w:rPr>
              <w:t>46,720.00</w:t>
            </w:r>
          </w:p>
        </w:tc>
      </w:tr>
      <w:tr w:rsidR="00C456FA" w:rsidRPr="00896C3C" w:rsidTr="00993E49">
        <w:trPr>
          <w:trHeight w:val="20"/>
          <w:jc w:val="center"/>
        </w:trPr>
        <w:tc>
          <w:tcPr>
            <w:tcW w:w="6835" w:type="dxa"/>
          </w:tcPr>
          <w:p w:rsidR="00C456FA" w:rsidRPr="00896C3C" w:rsidRDefault="00C456FA" w:rsidP="00896C3C">
            <w:pPr>
              <w:pStyle w:val="TableParagraph"/>
              <w:numPr>
                <w:ilvl w:val="0"/>
                <w:numId w:val="23"/>
              </w:numPr>
              <w:tabs>
                <w:tab w:val="left" w:pos="177"/>
              </w:tabs>
              <w:spacing w:line="360" w:lineRule="auto"/>
              <w:ind w:left="0" w:firstLine="0"/>
              <w:rPr>
                <w:rFonts w:ascii="Arial" w:hAnsi="Arial" w:cs="Arial"/>
                <w:sz w:val="20"/>
                <w:szCs w:val="20"/>
              </w:rPr>
            </w:pPr>
            <w:r w:rsidRPr="00896C3C">
              <w:rPr>
                <w:rFonts w:ascii="Arial" w:hAnsi="Arial" w:cs="Arial"/>
                <w:sz w:val="20"/>
                <w:szCs w:val="20"/>
              </w:rPr>
              <w:t>Impuesto sobre Adquisición de Inmuebles</w:t>
            </w:r>
          </w:p>
        </w:tc>
        <w:tc>
          <w:tcPr>
            <w:tcW w:w="1953" w:type="dxa"/>
          </w:tcPr>
          <w:p w:rsidR="00C456FA" w:rsidRPr="00896C3C" w:rsidRDefault="00C456FA" w:rsidP="00896C3C">
            <w:pPr>
              <w:pStyle w:val="TableParagraph"/>
              <w:tabs>
                <w:tab w:val="left" w:pos="887"/>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AE6DC9" w:rsidRPr="00896C3C">
              <w:rPr>
                <w:rFonts w:ascii="Arial" w:hAnsi="Arial" w:cs="Arial"/>
                <w:sz w:val="20"/>
                <w:szCs w:val="20"/>
              </w:rPr>
              <w:t xml:space="preserve"> </w:t>
            </w:r>
            <w:r w:rsidR="00425F87" w:rsidRPr="00896C3C">
              <w:rPr>
                <w:rFonts w:ascii="Arial" w:hAnsi="Arial" w:cs="Arial"/>
                <w:sz w:val="20"/>
                <w:szCs w:val="20"/>
              </w:rPr>
              <w:t>46,720.0</w:t>
            </w:r>
            <w:r w:rsidR="00CE2418" w:rsidRPr="00896C3C">
              <w:rPr>
                <w:rFonts w:ascii="Arial" w:hAnsi="Arial" w:cs="Arial"/>
                <w:sz w:val="20"/>
                <w:szCs w:val="20"/>
              </w:rPr>
              <w:t>0</w:t>
            </w:r>
          </w:p>
        </w:tc>
      </w:tr>
      <w:tr w:rsidR="00C456FA" w:rsidRPr="00896C3C" w:rsidTr="00993E49">
        <w:trPr>
          <w:trHeight w:val="20"/>
          <w:jc w:val="center"/>
        </w:trPr>
        <w:tc>
          <w:tcPr>
            <w:tcW w:w="6835" w:type="dxa"/>
          </w:tcPr>
          <w:p w:rsidR="00C456FA" w:rsidRPr="00896C3C" w:rsidRDefault="00C456FA" w:rsidP="00896C3C">
            <w:pPr>
              <w:pStyle w:val="TableParagraph"/>
              <w:spacing w:line="360" w:lineRule="auto"/>
              <w:ind w:left="0"/>
              <w:rPr>
                <w:rFonts w:ascii="Arial" w:hAnsi="Arial" w:cs="Arial"/>
                <w:b/>
                <w:bCs/>
                <w:sz w:val="20"/>
                <w:szCs w:val="20"/>
              </w:rPr>
            </w:pPr>
            <w:r w:rsidRPr="00896C3C">
              <w:rPr>
                <w:rFonts w:ascii="Arial" w:hAnsi="Arial" w:cs="Arial"/>
                <w:b/>
                <w:bCs/>
                <w:sz w:val="20"/>
                <w:szCs w:val="20"/>
              </w:rPr>
              <w:t>Accesorios</w:t>
            </w:r>
          </w:p>
        </w:tc>
        <w:tc>
          <w:tcPr>
            <w:tcW w:w="1953" w:type="dxa"/>
          </w:tcPr>
          <w:p w:rsidR="00C456FA" w:rsidRPr="00896C3C" w:rsidRDefault="00C456FA" w:rsidP="00896C3C">
            <w:pPr>
              <w:pStyle w:val="TableParagraph"/>
              <w:tabs>
                <w:tab w:val="left" w:pos="999"/>
              </w:tabs>
              <w:spacing w:line="360" w:lineRule="auto"/>
              <w:ind w:left="0"/>
              <w:rPr>
                <w:rFonts w:ascii="Arial" w:hAnsi="Arial" w:cs="Arial"/>
                <w:b/>
                <w:bCs/>
                <w:sz w:val="20"/>
                <w:szCs w:val="20"/>
              </w:rPr>
            </w:pPr>
            <w:r w:rsidRPr="00896C3C">
              <w:rPr>
                <w:rFonts w:ascii="Arial" w:hAnsi="Arial" w:cs="Arial"/>
                <w:b/>
                <w:bCs/>
                <w:sz w:val="20"/>
                <w:szCs w:val="20"/>
              </w:rPr>
              <w:t>$</w:t>
            </w:r>
            <w:r w:rsidRPr="00896C3C">
              <w:rPr>
                <w:rFonts w:ascii="Arial" w:hAnsi="Arial" w:cs="Arial"/>
                <w:b/>
                <w:bCs/>
                <w:sz w:val="20"/>
                <w:szCs w:val="20"/>
              </w:rPr>
              <w:tab/>
            </w:r>
            <w:r w:rsidR="00AE6DC9" w:rsidRPr="00896C3C">
              <w:rPr>
                <w:rFonts w:ascii="Arial" w:hAnsi="Arial" w:cs="Arial"/>
                <w:b/>
                <w:bCs/>
                <w:sz w:val="20"/>
                <w:szCs w:val="20"/>
              </w:rPr>
              <w:t xml:space="preserve"> </w:t>
            </w:r>
            <w:r w:rsidR="00425F87" w:rsidRPr="00896C3C">
              <w:rPr>
                <w:rFonts w:ascii="Arial" w:hAnsi="Arial" w:cs="Arial"/>
                <w:b/>
                <w:bCs/>
                <w:sz w:val="20"/>
                <w:szCs w:val="20"/>
              </w:rPr>
              <w:t>8,400</w:t>
            </w:r>
            <w:r w:rsidR="006A487B" w:rsidRPr="00896C3C">
              <w:rPr>
                <w:rFonts w:ascii="Arial" w:hAnsi="Arial" w:cs="Arial"/>
                <w:b/>
                <w:bCs/>
                <w:sz w:val="20"/>
                <w:szCs w:val="20"/>
              </w:rPr>
              <w:t>.</w:t>
            </w:r>
            <w:r w:rsidRPr="00896C3C">
              <w:rPr>
                <w:rFonts w:ascii="Arial" w:hAnsi="Arial" w:cs="Arial"/>
                <w:b/>
                <w:bCs/>
                <w:sz w:val="20"/>
                <w:szCs w:val="20"/>
              </w:rPr>
              <w:t>00</w:t>
            </w:r>
          </w:p>
        </w:tc>
      </w:tr>
      <w:tr w:rsidR="00C456FA" w:rsidRPr="00896C3C" w:rsidTr="00993E49">
        <w:trPr>
          <w:trHeight w:val="20"/>
          <w:jc w:val="center"/>
        </w:trPr>
        <w:tc>
          <w:tcPr>
            <w:tcW w:w="6835" w:type="dxa"/>
          </w:tcPr>
          <w:p w:rsidR="00C456FA" w:rsidRPr="00896C3C" w:rsidRDefault="00C456FA" w:rsidP="00896C3C">
            <w:pPr>
              <w:pStyle w:val="TableParagraph"/>
              <w:numPr>
                <w:ilvl w:val="0"/>
                <w:numId w:val="22"/>
              </w:numPr>
              <w:tabs>
                <w:tab w:val="left" w:pos="177"/>
              </w:tabs>
              <w:spacing w:line="360" w:lineRule="auto"/>
              <w:ind w:left="0" w:firstLine="0"/>
              <w:rPr>
                <w:rFonts w:ascii="Arial" w:hAnsi="Arial" w:cs="Arial"/>
                <w:sz w:val="20"/>
                <w:szCs w:val="20"/>
              </w:rPr>
            </w:pPr>
            <w:r w:rsidRPr="00896C3C">
              <w:rPr>
                <w:rFonts w:ascii="Arial" w:hAnsi="Arial" w:cs="Arial"/>
                <w:sz w:val="20"/>
                <w:szCs w:val="20"/>
              </w:rPr>
              <w:t>Actualizaciones y Recargos de Impuestos</w:t>
            </w:r>
          </w:p>
        </w:tc>
        <w:tc>
          <w:tcPr>
            <w:tcW w:w="1953" w:type="dxa"/>
          </w:tcPr>
          <w:p w:rsidR="00C456FA" w:rsidRPr="00896C3C" w:rsidRDefault="00C456FA" w:rsidP="00896C3C">
            <w:pPr>
              <w:pStyle w:val="TableParagraph"/>
              <w:tabs>
                <w:tab w:val="left" w:pos="1000"/>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AE6DC9" w:rsidRPr="00896C3C">
              <w:rPr>
                <w:rFonts w:ascii="Arial" w:hAnsi="Arial" w:cs="Arial"/>
                <w:sz w:val="20"/>
                <w:szCs w:val="20"/>
              </w:rPr>
              <w:t xml:space="preserve"> </w:t>
            </w:r>
            <w:r w:rsidR="00425F87" w:rsidRPr="00896C3C">
              <w:rPr>
                <w:rFonts w:ascii="Arial" w:hAnsi="Arial" w:cs="Arial"/>
                <w:sz w:val="20"/>
                <w:szCs w:val="20"/>
              </w:rPr>
              <w:t>2,400</w:t>
            </w:r>
            <w:r w:rsidRPr="00896C3C">
              <w:rPr>
                <w:rFonts w:ascii="Arial" w:hAnsi="Arial" w:cs="Arial"/>
                <w:sz w:val="20"/>
                <w:szCs w:val="20"/>
              </w:rPr>
              <w:t>.00</w:t>
            </w:r>
          </w:p>
        </w:tc>
      </w:tr>
      <w:tr w:rsidR="00C456FA" w:rsidRPr="00896C3C" w:rsidTr="00993E49">
        <w:trPr>
          <w:trHeight w:val="20"/>
          <w:jc w:val="center"/>
        </w:trPr>
        <w:tc>
          <w:tcPr>
            <w:tcW w:w="6835" w:type="dxa"/>
          </w:tcPr>
          <w:p w:rsidR="00C456FA" w:rsidRPr="00896C3C" w:rsidRDefault="00C456FA" w:rsidP="00896C3C">
            <w:pPr>
              <w:pStyle w:val="TableParagraph"/>
              <w:numPr>
                <w:ilvl w:val="0"/>
                <w:numId w:val="21"/>
              </w:numPr>
              <w:tabs>
                <w:tab w:val="left" w:pos="177"/>
              </w:tabs>
              <w:spacing w:line="360" w:lineRule="auto"/>
              <w:ind w:left="0" w:firstLine="0"/>
              <w:rPr>
                <w:rFonts w:ascii="Arial" w:hAnsi="Arial" w:cs="Arial"/>
                <w:sz w:val="20"/>
                <w:szCs w:val="20"/>
              </w:rPr>
            </w:pPr>
            <w:r w:rsidRPr="00896C3C">
              <w:rPr>
                <w:rFonts w:ascii="Arial" w:hAnsi="Arial" w:cs="Arial"/>
                <w:sz w:val="20"/>
                <w:szCs w:val="20"/>
              </w:rPr>
              <w:lastRenderedPageBreak/>
              <w:t>Multas de Impuestos</w:t>
            </w:r>
          </w:p>
        </w:tc>
        <w:tc>
          <w:tcPr>
            <w:tcW w:w="1953" w:type="dxa"/>
          </w:tcPr>
          <w:p w:rsidR="00C456FA" w:rsidRPr="00896C3C" w:rsidRDefault="00C456FA" w:rsidP="00896C3C">
            <w:pPr>
              <w:pStyle w:val="TableParagraph"/>
              <w:tabs>
                <w:tab w:val="left" w:pos="1003"/>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AE6DC9" w:rsidRPr="00896C3C">
              <w:rPr>
                <w:rFonts w:ascii="Arial" w:hAnsi="Arial" w:cs="Arial"/>
                <w:sz w:val="20"/>
                <w:szCs w:val="20"/>
              </w:rPr>
              <w:t xml:space="preserve"> </w:t>
            </w:r>
            <w:r w:rsidR="00425F87" w:rsidRPr="00896C3C">
              <w:rPr>
                <w:rFonts w:ascii="Arial" w:hAnsi="Arial" w:cs="Arial"/>
                <w:sz w:val="20"/>
                <w:szCs w:val="20"/>
              </w:rPr>
              <w:t>6,000</w:t>
            </w:r>
            <w:r w:rsidRPr="00896C3C">
              <w:rPr>
                <w:rFonts w:ascii="Arial" w:hAnsi="Arial" w:cs="Arial"/>
                <w:sz w:val="20"/>
                <w:szCs w:val="20"/>
              </w:rPr>
              <w:t>.00</w:t>
            </w:r>
          </w:p>
        </w:tc>
      </w:tr>
      <w:tr w:rsidR="00C456FA" w:rsidRPr="00896C3C" w:rsidTr="00993E49">
        <w:trPr>
          <w:trHeight w:val="20"/>
          <w:jc w:val="center"/>
        </w:trPr>
        <w:tc>
          <w:tcPr>
            <w:tcW w:w="6835" w:type="dxa"/>
          </w:tcPr>
          <w:p w:rsidR="00C456FA" w:rsidRPr="00896C3C" w:rsidRDefault="00C456FA" w:rsidP="00896C3C">
            <w:pPr>
              <w:pStyle w:val="TableParagraph"/>
              <w:numPr>
                <w:ilvl w:val="0"/>
                <w:numId w:val="20"/>
              </w:numPr>
              <w:tabs>
                <w:tab w:val="left" w:pos="177"/>
              </w:tabs>
              <w:spacing w:line="360" w:lineRule="auto"/>
              <w:ind w:left="0" w:firstLine="0"/>
              <w:rPr>
                <w:rFonts w:ascii="Arial" w:hAnsi="Arial" w:cs="Arial"/>
                <w:sz w:val="20"/>
                <w:szCs w:val="20"/>
              </w:rPr>
            </w:pPr>
            <w:r w:rsidRPr="00896C3C">
              <w:rPr>
                <w:rFonts w:ascii="Arial" w:hAnsi="Arial" w:cs="Arial"/>
                <w:sz w:val="20"/>
                <w:szCs w:val="20"/>
              </w:rPr>
              <w:t>Gastos de Ejecución de Impuestos</w:t>
            </w:r>
          </w:p>
        </w:tc>
        <w:tc>
          <w:tcPr>
            <w:tcW w:w="1953" w:type="dxa"/>
          </w:tcPr>
          <w:p w:rsidR="00C456FA" w:rsidRPr="00896C3C" w:rsidRDefault="00C456FA" w:rsidP="00896C3C">
            <w:pPr>
              <w:pStyle w:val="TableParagraph"/>
              <w:tabs>
                <w:tab w:val="left" w:pos="1390"/>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t>0.00</w:t>
            </w:r>
          </w:p>
        </w:tc>
      </w:tr>
      <w:tr w:rsidR="00C456FA" w:rsidRPr="00896C3C" w:rsidTr="00993E49">
        <w:trPr>
          <w:trHeight w:val="20"/>
          <w:jc w:val="center"/>
        </w:trPr>
        <w:tc>
          <w:tcPr>
            <w:tcW w:w="6835"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sz w:val="20"/>
                <w:szCs w:val="20"/>
              </w:rPr>
              <w:t>Otros Impuestos</w:t>
            </w:r>
          </w:p>
        </w:tc>
        <w:tc>
          <w:tcPr>
            <w:tcW w:w="1953" w:type="dxa"/>
          </w:tcPr>
          <w:p w:rsidR="00C456FA" w:rsidRPr="00896C3C" w:rsidRDefault="00C456FA" w:rsidP="00896C3C">
            <w:pPr>
              <w:pStyle w:val="TableParagraph"/>
              <w:tabs>
                <w:tab w:val="left" w:pos="1392"/>
              </w:tabs>
              <w:spacing w:line="360" w:lineRule="auto"/>
              <w:ind w:left="0"/>
              <w:rPr>
                <w:rFonts w:ascii="Arial" w:hAnsi="Arial" w:cs="Arial"/>
                <w:sz w:val="20"/>
                <w:szCs w:val="20"/>
              </w:rPr>
            </w:pPr>
            <w:r w:rsidRPr="00896C3C">
              <w:rPr>
                <w:rFonts w:ascii="Arial" w:hAnsi="Arial" w:cs="Arial"/>
                <w:sz w:val="20"/>
                <w:szCs w:val="20"/>
              </w:rPr>
              <w:t>$</w:t>
            </w:r>
            <w:r w:rsidR="006C263C" w:rsidRPr="00896C3C">
              <w:rPr>
                <w:rFonts w:ascii="Arial" w:hAnsi="Arial" w:cs="Arial"/>
                <w:sz w:val="20"/>
                <w:szCs w:val="20"/>
              </w:rPr>
              <w:t xml:space="preserve">                       </w:t>
            </w:r>
            <w:r w:rsidRPr="00896C3C">
              <w:rPr>
                <w:rFonts w:ascii="Arial" w:hAnsi="Arial" w:cs="Arial"/>
                <w:sz w:val="20"/>
                <w:szCs w:val="20"/>
              </w:rPr>
              <w:tab/>
              <w:t>0.00</w:t>
            </w:r>
          </w:p>
        </w:tc>
      </w:tr>
      <w:tr w:rsidR="00C456FA" w:rsidRPr="00896C3C" w:rsidTr="00993E49">
        <w:trPr>
          <w:trHeight w:val="20"/>
          <w:jc w:val="center"/>
        </w:trPr>
        <w:tc>
          <w:tcPr>
            <w:tcW w:w="6835" w:type="dxa"/>
          </w:tcPr>
          <w:p w:rsidR="00C456FA" w:rsidRPr="00896C3C" w:rsidRDefault="00C456FA" w:rsidP="00993E49">
            <w:pPr>
              <w:pStyle w:val="TableParagraph"/>
              <w:spacing w:line="360" w:lineRule="auto"/>
              <w:ind w:left="0"/>
              <w:rPr>
                <w:rFonts w:ascii="Arial" w:hAnsi="Arial" w:cs="Arial"/>
                <w:sz w:val="20"/>
                <w:szCs w:val="20"/>
              </w:rPr>
            </w:pPr>
            <w:r w:rsidRPr="00896C3C">
              <w:rPr>
                <w:rFonts w:ascii="Arial" w:hAnsi="Arial" w:cs="Arial"/>
                <w:sz w:val="20"/>
                <w:szCs w:val="20"/>
              </w:rPr>
              <w:t>Impuestos no comprendidos en las fracciones de la Ley de Ingresos causadas en ejercicios fiscales anteriores pendientes de liquidación o</w:t>
            </w:r>
            <w:r w:rsidR="00993E49">
              <w:rPr>
                <w:rFonts w:ascii="Arial" w:hAnsi="Arial" w:cs="Arial"/>
                <w:sz w:val="20"/>
                <w:szCs w:val="20"/>
              </w:rPr>
              <w:t xml:space="preserve"> </w:t>
            </w:r>
            <w:r w:rsidRPr="00896C3C">
              <w:rPr>
                <w:rFonts w:ascii="Arial" w:hAnsi="Arial" w:cs="Arial"/>
                <w:sz w:val="20"/>
                <w:szCs w:val="20"/>
              </w:rPr>
              <w:t>pago</w:t>
            </w:r>
          </w:p>
        </w:tc>
        <w:tc>
          <w:tcPr>
            <w:tcW w:w="1953" w:type="dxa"/>
          </w:tcPr>
          <w:p w:rsidR="00993E49" w:rsidRDefault="00993E49" w:rsidP="00896C3C">
            <w:pPr>
              <w:pStyle w:val="TableParagraph"/>
              <w:tabs>
                <w:tab w:val="left" w:pos="1502"/>
              </w:tabs>
              <w:spacing w:line="360" w:lineRule="auto"/>
              <w:ind w:left="0"/>
              <w:rPr>
                <w:rFonts w:ascii="Arial" w:hAnsi="Arial" w:cs="Arial"/>
                <w:sz w:val="20"/>
                <w:szCs w:val="20"/>
              </w:rPr>
            </w:pPr>
          </w:p>
          <w:p w:rsidR="00C456FA" w:rsidRPr="00896C3C" w:rsidRDefault="00C456FA" w:rsidP="00896C3C">
            <w:pPr>
              <w:pStyle w:val="TableParagraph"/>
              <w:tabs>
                <w:tab w:val="left" w:pos="1502"/>
              </w:tabs>
              <w:spacing w:line="360" w:lineRule="auto"/>
              <w:ind w:left="0"/>
              <w:rPr>
                <w:rFonts w:ascii="Arial" w:hAnsi="Arial" w:cs="Arial"/>
                <w:sz w:val="20"/>
                <w:szCs w:val="20"/>
              </w:rPr>
            </w:pPr>
            <w:r w:rsidRPr="00896C3C">
              <w:rPr>
                <w:rFonts w:ascii="Arial" w:hAnsi="Arial" w:cs="Arial"/>
                <w:sz w:val="20"/>
                <w:szCs w:val="20"/>
              </w:rPr>
              <w:t>$</w:t>
            </w:r>
            <w:r w:rsidR="006C263C" w:rsidRPr="00896C3C">
              <w:rPr>
                <w:rFonts w:ascii="Arial" w:hAnsi="Arial" w:cs="Arial"/>
                <w:sz w:val="20"/>
                <w:szCs w:val="20"/>
              </w:rPr>
              <w:t xml:space="preserve">                       </w:t>
            </w:r>
            <w:r w:rsidRPr="00896C3C">
              <w:rPr>
                <w:rFonts w:ascii="Arial" w:hAnsi="Arial" w:cs="Arial"/>
                <w:sz w:val="20"/>
                <w:szCs w:val="20"/>
              </w:rPr>
              <w:t>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7227BD">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41.- </w:t>
      </w:r>
      <w:r w:rsidRPr="00896C3C">
        <w:rPr>
          <w:rFonts w:ascii="Arial" w:hAnsi="Arial" w:cs="Arial"/>
          <w:sz w:val="20"/>
          <w:szCs w:val="20"/>
        </w:rPr>
        <w:t xml:space="preserve">Los ingresos que la Tesorería Municipal de Akil calcula recaudar durante el Ejercicio Fiscal </w:t>
      </w:r>
      <w:r w:rsidR="002E778B" w:rsidRPr="00896C3C">
        <w:rPr>
          <w:rFonts w:ascii="Arial" w:hAnsi="Arial" w:cs="Arial"/>
          <w:sz w:val="20"/>
          <w:szCs w:val="20"/>
        </w:rPr>
        <w:t>202</w:t>
      </w:r>
      <w:r w:rsidR="006A487B" w:rsidRPr="00896C3C">
        <w:rPr>
          <w:rFonts w:ascii="Arial" w:hAnsi="Arial" w:cs="Arial"/>
          <w:sz w:val="20"/>
          <w:szCs w:val="20"/>
        </w:rPr>
        <w:t>3</w:t>
      </w:r>
      <w:r w:rsidRPr="00896C3C">
        <w:rPr>
          <w:rFonts w:ascii="Arial" w:hAnsi="Arial" w:cs="Arial"/>
          <w:sz w:val="20"/>
          <w:szCs w:val="20"/>
        </w:rPr>
        <w:t xml:space="preserve">, en concepto de </w:t>
      </w:r>
      <w:r w:rsidRPr="00896C3C">
        <w:rPr>
          <w:rFonts w:ascii="Arial" w:hAnsi="Arial" w:cs="Arial"/>
          <w:b/>
          <w:sz w:val="20"/>
          <w:szCs w:val="20"/>
        </w:rPr>
        <w:t xml:space="preserve">Derechos, </w:t>
      </w:r>
      <w:r w:rsidRPr="00896C3C">
        <w:rPr>
          <w:rFonts w:ascii="Arial" w:hAnsi="Arial" w:cs="Arial"/>
          <w:sz w:val="20"/>
          <w:szCs w:val="20"/>
        </w:rPr>
        <w:t>son los siguientes:</w:t>
      </w:r>
    </w:p>
    <w:p w:rsidR="00C456FA" w:rsidRPr="00896C3C" w:rsidRDefault="00C456FA" w:rsidP="00896C3C">
      <w:pPr>
        <w:spacing w:line="360" w:lineRule="auto"/>
        <w:rPr>
          <w:rFonts w:ascii="Arial" w:hAnsi="Arial" w:cs="Arial"/>
          <w:sz w:val="20"/>
          <w:szCs w:val="20"/>
        </w:rPr>
      </w:pPr>
    </w:p>
    <w:tbl>
      <w:tblPr>
        <w:tblStyle w:val="TableNormal10"/>
        <w:tblW w:w="887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39"/>
        <w:gridCol w:w="180"/>
        <w:gridCol w:w="1260"/>
      </w:tblGrid>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b/>
                <w:sz w:val="20"/>
                <w:szCs w:val="20"/>
              </w:rPr>
            </w:pPr>
            <w:r w:rsidRPr="00993E49">
              <w:rPr>
                <w:rFonts w:ascii="Arial" w:hAnsi="Arial" w:cs="Arial"/>
                <w:b/>
                <w:sz w:val="20"/>
                <w:szCs w:val="20"/>
              </w:rPr>
              <w:t>Derechos</w:t>
            </w:r>
          </w:p>
        </w:tc>
        <w:tc>
          <w:tcPr>
            <w:tcW w:w="180" w:type="dxa"/>
            <w:tcBorders>
              <w:right w:val="nil"/>
            </w:tcBorders>
          </w:tcPr>
          <w:p w:rsidR="007227BD" w:rsidRPr="00993E49" w:rsidRDefault="007227BD" w:rsidP="00896C3C">
            <w:pPr>
              <w:pStyle w:val="TableParagraph"/>
              <w:tabs>
                <w:tab w:val="left" w:pos="946"/>
              </w:tabs>
              <w:spacing w:line="360" w:lineRule="auto"/>
              <w:ind w:left="0"/>
              <w:rPr>
                <w:rFonts w:ascii="Arial" w:hAnsi="Arial" w:cs="Arial"/>
                <w:b/>
                <w:sz w:val="20"/>
                <w:szCs w:val="20"/>
              </w:rPr>
            </w:pPr>
            <w:r>
              <w:rPr>
                <w:rFonts w:ascii="Arial" w:hAnsi="Arial" w:cs="Arial"/>
                <w:b/>
                <w:sz w:val="20"/>
                <w:szCs w:val="20"/>
              </w:rPr>
              <w:t>$</w:t>
            </w:r>
          </w:p>
        </w:tc>
        <w:tc>
          <w:tcPr>
            <w:tcW w:w="1260" w:type="dxa"/>
            <w:tcBorders>
              <w:left w:val="nil"/>
            </w:tcBorders>
          </w:tcPr>
          <w:p w:rsidR="007227BD" w:rsidRPr="00993E49" w:rsidRDefault="007227BD" w:rsidP="007227BD">
            <w:pPr>
              <w:pStyle w:val="TableParagraph"/>
              <w:tabs>
                <w:tab w:val="left" w:pos="946"/>
              </w:tabs>
              <w:spacing w:line="360" w:lineRule="auto"/>
              <w:ind w:left="0"/>
              <w:jc w:val="right"/>
              <w:rPr>
                <w:rFonts w:ascii="Arial" w:hAnsi="Arial" w:cs="Arial"/>
                <w:b/>
                <w:sz w:val="20"/>
                <w:szCs w:val="20"/>
              </w:rPr>
            </w:pPr>
            <w:r w:rsidRPr="00993E49">
              <w:rPr>
                <w:rFonts w:ascii="Arial" w:hAnsi="Arial" w:cs="Arial"/>
                <w:b/>
                <w:sz w:val="20"/>
                <w:szCs w:val="20"/>
              </w:rPr>
              <w:t>820,248.00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b/>
                <w:bCs/>
                <w:sz w:val="20"/>
                <w:szCs w:val="20"/>
              </w:rPr>
            </w:pPr>
            <w:r w:rsidRPr="00993E49">
              <w:rPr>
                <w:rFonts w:ascii="Arial" w:hAnsi="Arial" w:cs="Arial"/>
                <w:b/>
                <w:bCs/>
                <w:sz w:val="20"/>
                <w:szCs w:val="20"/>
              </w:rPr>
              <w:t xml:space="preserve">Derechos por el uso, goce, aprovechamiento o explotación </w:t>
            </w:r>
            <w:r w:rsidRPr="00FB483D">
              <w:rPr>
                <w:rFonts w:ascii="Arial" w:hAnsi="Arial" w:cs="Arial"/>
                <w:b/>
                <w:bCs/>
                <w:sz w:val="20"/>
                <w:szCs w:val="20"/>
              </w:rPr>
              <w:t>de bienes</w:t>
            </w:r>
          </w:p>
        </w:tc>
        <w:tc>
          <w:tcPr>
            <w:tcW w:w="180" w:type="dxa"/>
            <w:tcBorders>
              <w:right w:val="nil"/>
            </w:tcBorders>
          </w:tcPr>
          <w:p w:rsidR="007227BD" w:rsidRPr="00993E49" w:rsidRDefault="007227BD" w:rsidP="00896C3C">
            <w:pPr>
              <w:pStyle w:val="TableParagraph"/>
              <w:tabs>
                <w:tab w:val="left" w:pos="891"/>
              </w:tabs>
              <w:spacing w:line="360" w:lineRule="auto"/>
              <w:ind w:left="0"/>
              <w:jc w:val="both"/>
              <w:rPr>
                <w:rFonts w:ascii="Arial" w:hAnsi="Arial" w:cs="Arial"/>
                <w:b/>
                <w:bCs/>
                <w:sz w:val="20"/>
                <w:szCs w:val="20"/>
              </w:rPr>
            </w:pPr>
            <w:r>
              <w:rPr>
                <w:rFonts w:ascii="Arial" w:hAnsi="Arial" w:cs="Arial"/>
                <w:b/>
                <w:bCs/>
                <w:sz w:val="20"/>
                <w:szCs w:val="20"/>
              </w:rPr>
              <w:t>$</w:t>
            </w:r>
          </w:p>
        </w:tc>
        <w:tc>
          <w:tcPr>
            <w:tcW w:w="1260" w:type="dxa"/>
            <w:tcBorders>
              <w:left w:val="nil"/>
            </w:tcBorders>
          </w:tcPr>
          <w:p w:rsidR="007227BD" w:rsidRPr="00993E49" w:rsidRDefault="007227BD" w:rsidP="007227BD">
            <w:pPr>
              <w:pStyle w:val="TableParagraph"/>
              <w:tabs>
                <w:tab w:val="left" w:pos="891"/>
              </w:tabs>
              <w:spacing w:line="360" w:lineRule="auto"/>
              <w:ind w:left="0"/>
              <w:jc w:val="right"/>
              <w:rPr>
                <w:rFonts w:ascii="Arial" w:hAnsi="Arial" w:cs="Arial"/>
                <w:b/>
                <w:bCs/>
                <w:sz w:val="20"/>
                <w:szCs w:val="20"/>
              </w:rPr>
            </w:pPr>
            <w:r w:rsidRPr="00993E49">
              <w:rPr>
                <w:rFonts w:ascii="Arial" w:hAnsi="Arial" w:cs="Arial"/>
                <w:b/>
                <w:bCs/>
                <w:sz w:val="20"/>
                <w:szCs w:val="20"/>
              </w:rPr>
              <w:t>84,000.00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 xml:space="preserve">&gt; Por el uso de locales o pisos </w:t>
            </w:r>
            <w:r w:rsidRPr="00FB483D">
              <w:rPr>
                <w:rFonts w:ascii="Arial" w:hAnsi="Arial" w:cs="Arial"/>
                <w:sz w:val="20"/>
                <w:szCs w:val="20"/>
              </w:rPr>
              <w:t>de mercados, espacios</w:t>
            </w:r>
            <w:r w:rsidRPr="00993E49">
              <w:rPr>
                <w:rFonts w:ascii="Arial" w:hAnsi="Arial" w:cs="Arial"/>
                <w:sz w:val="20"/>
                <w:szCs w:val="20"/>
              </w:rPr>
              <w:t xml:space="preserve"> en la vía o parques</w:t>
            </w:r>
          </w:p>
        </w:tc>
        <w:tc>
          <w:tcPr>
            <w:tcW w:w="180" w:type="dxa"/>
            <w:tcBorders>
              <w:right w:val="nil"/>
            </w:tcBorders>
          </w:tcPr>
          <w:p w:rsidR="007227BD" w:rsidRPr="00993E49" w:rsidRDefault="007227BD" w:rsidP="00896C3C">
            <w:pPr>
              <w:pStyle w:val="TableParagraph"/>
              <w:tabs>
                <w:tab w:val="left" w:pos="1058"/>
              </w:tabs>
              <w:spacing w:line="360" w:lineRule="auto"/>
              <w:ind w:left="0"/>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058"/>
              </w:tabs>
              <w:spacing w:line="360" w:lineRule="auto"/>
              <w:ind w:left="0"/>
              <w:jc w:val="right"/>
              <w:rPr>
                <w:rFonts w:ascii="Arial" w:hAnsi="Arial" w:cs="Arial"/>
                <w:sz w:val="20"/>
                <w:szCs w:val="20"/>
              </w:rPr>
            </w:pPr>
            <w:r w:rsidRPr="00993E49">
              <w:rPr>
                <w:rFonts w:ascii="Arial" w:hAnsi="Arial" w:cs="Arial"/>
                <w:sz w:val="20"/>
                <w:szCs w:val="20"/>
              </w:rPr>
              <w:t>36,000.00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Por el uso y aprovechamiento de los bienes de dominio público del patrimonio municipal</w:t>
            </w:r>
          </w:p>
        </w:tc>
        <w:tc>
          <w:tcPr>
            <w:tcW w:w="180" w:type="dxa"/>
            <w:tcBorders>
              <w:right w:val="nil"/>
            </w:tcBorders>
          </w:tcPr>
          <w:p w:rsidR="007227BD" w:rsidRPr="00993E49" w:rsidRDefault="007227BD" w:rsidP="00896C3C">
            <w:pPr>
              <w:pStyle w:val="TableParagraph"/>
              <w:tabs>
                <w:tab w:val="left" w:pos="1058"/>
              </w:tabs>
              <w:spacing w:line="360" w:lineRule="auto"/>
              <w:ind w:left="0"/>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058"/>
              </w:tabs>
              <w:spacing w:line="360" w:lineRule="auto"/>
              <w:ind w:left="0"/>
              <w:jc w:val="right"/>
              <w:rPr>
                <w:rFonts w:ascii="Arial" w:hAnsi="Arial" w:cs="Arial"/>
                <w:sz w:val="20"/>
                <w:szCs w:val="20"/>
              </w:rPr>
            </w:pPr>
            <w:r w:rsidRPr="00993E49">
              <w:rPr>
                <w:rFonts w:ascii="Arial" w:hAnsi="Arial" w:cs="Arial"/>
                <w:sz w:val="20"/>
                <w:szCs w:val="20"/>
              </w:rPr>
              <w:t>48,000.00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b/>
                <w:bCs/>
                <w:sz w:val="20"/>
                <w:szCs w:val="20"/>
              </w:rPr>
            </w:pPr>
            <w:r w:rsidRPr="00993E49">
              <w:rPr>
                <w:rFonts w:ascii="Arial" w:hAnsi="Arial" w:cs="Arial"/>
                <w:b/>
                <w:bCs/>
                <w:sz w:val="20"/>
                <w:szCs w:val="20"/>
              </w:rPr>
              <w:t>Derechos por prestación de servicios</w:t>
            </w:r>
          </w:p>
        </w:tc>
        <w:tc>
          <w:tcPr>
            <w:tcW w:w="180" w:type="dxa"/>
            <w:tcBorders>
              <w:right w:val="nil"/>
            </w:tcBorders>
          </w:tcPr>
          <w:p w:rsidR="007227BD" w:rsidRPr="00993E49" w:rsidRDefault="007227BD" w:rsidP="00896C3C">
            <w:pPr>
              <w:pStyle w:val="TableParagraph"/>
              <w:tabs>
                <w:tab w:val="left" w:pos="943"/>
              </w:tabs>
              <w:spacing w:line="360" w:lineRule="auto"/>
              <w:ind w:left="0"/>
              <w:rPr>
                <w:rFonts w:ascii="Arial" w:hAnsi="Arial" w:cs="Arial"/>
                <w:b/>
                <w:bCs/>
                <w:sz w:val="20"/>
                <w:szCs w:val="20"/>
              </w:rPr>
            </w:pPr>
            <w:r>
              <w:rPr>
                <w:rFonts w:ascii="Arial" w:hAnsi="Arial" w:cs="Arial"/>
                <w:b/>
                <w:bCs/>
                <w:sz w:val="20"/>
                <w:szCs w:val="20"/>
              </w:rPr>
              <w:t>$</w:t>
            </w:r>
          </w:p>
        </w:tc>
        <w:tc>
          <w:tcPr>
            <w:tcW w:w="1260" w:type="dxa"/>
            <w:tcBorders>
              <w:left w:val="nil"/>
            </w:tcBorders>
          </w:tcPr>
          <w:p w:rsidR="007227BD" w:rsidRPr="00993E49" w:rsidRDefault="007227BD" w:rsidP="007227BD">
            <w:pPr>
              <w:pStyle w:val="TableParagraph"/>
              <w:tabs>
                <w:tab w:val="left" w:pos="943"/>
              </w:tabs>
              <w:spacing w:line="360" w:lineRule="auto"/>
              <w:ind w:left="0"/>
              <w:jc w:val="right"/>
              <w:rPr>
                <w:rFonts w:ascii="Arial" w:hAnsi="Arial" w:cs="Arial"/>
                <w:b/>
                <w:bCs/>
                <w:sz w:val="20"/>
                <w:szCs w:val="20"/>
              </w:rPr>
            </w:pPr>
            <w:r w:rsidRPr="00993E49">
              <w:rPr>
                <w:rFonts w:ascii="Arial" w:hAnsi="Arial" w:cs="Arial"/>
                <w:b/>
                <w:bCs/>
                <w:sz w:val="20"/>
                <w:szCs w:val="20"/>
              </w:rPr>
              <w:t>407,600.00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Servicios de Agua potable, drenaje y alcantarillado</w:t>
            </w:r>
          </w:p>
        </w:tc>
        <w:tc>
          <w:tcPr>
            <w:tcW w:w="180" w:type="dxa"/>
            <w:tcBorders>
              <w:right w:val="nil"/>
            </w:tcBorders>
          </w:tcPr>
          <w:p w:rsidR="007227BD" w:rsidRPr="00993E49" w:rsidRDefault="007227BD" w:rsidP="00896C3C">
            <w:pPr>
              <w:pStyle w:val="TableParagraph"/>
              <w:tabs>
                <w:tab w:val="left" w:pos="945"/>
              </w:tabs>
              <w:spacing w:line="360" w:lineRule="auto"/>
              <w:ind w:left="0"/>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945"/>
              </w:tabs>
              <w:spacing w:line="360" w:lineRule="auto"/>
              <w:ind w:left="0"/>
              <w:jc w:val="right"/>
              <w:rPr>
                <w:rFonts w:ascii="Arial" w:hAnsi="Arial" w:cs="Arial"/>
                <w:sz w:val="20"/>
                <w:szCs w:val="20"/>
              </w:rPr>
            </w:pPr>
            <w:r w:rsidRPr="00993E49">
              <w:rPr>
                <w:rFonts w:ascii="Arial" w:hAnsi="Arial" w:cs="Arial"/>
                <w:sz w:val="20"/>
                <w:szCs w:val="20"/>
              </w:rPr>
              <w:t>305,000.00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 de Alumbrado público</w:t>
            </w:r>
          </w:p>
        </w:tc>
        <w:tc>
          <w:tcPr>
            <w:tcW w:w="180" w:type="dxa"/>
            <w:tcBorders>
              <w:right w:val="nil"/>
            </w:tcBorders>
          </w:tcPr>
          <w:p w:rsidR="007227BD" w:rsidRPr="00993E49" w:rsidRDefault="007227BD" w:rsidP="00896C3C">
            <w:pPr>
              <w:pStyle w:val="TableParagraph"/>
              <w:tabs>
                <w:tab w:val="left" w:pos="1557"/>
              </w:tabs>
              <w:spacing w:line="360" w:lineRule="auto"/>
              <w:ind w:left="0"/>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557"/>
              </w:tabs>
              <w:spacing w:line="360" w:lineRule="auto"/>
              <w:ind w:left="0"/>
              <w:jc w:val="right"/>
              <w:rPr>
                <w:rFonts w:ascii="Arial" w:hAnsi="Arial" w:cs="Arial"/>
                <w:sz w:val="20"/>
                <w:szCs w:val="20"/>
              </w:rPr>
            </w:pPr>
            <w:r w:rsidRPr="00993E49">
              <w:rPr>
                <w:rFonts w:ascii="Arial" w:hAnsi="Arial" w:cs="Arial"/>
                <w:sz w:val="20"/>
                <w:szCs w:val="20"/>
              </w:rPr>
              <w:t>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 de Limpia, Recolección, Traslado y disposición final de residuos</w:t>
            </w:r>
          </w:p>
        </w:tc>
        <w:tc>
          <w:tcPr>
            <w:tcW w:w="180" w:type="dxa"/>
            <w:tcBorders>
              <w:right w:val="nil"/>
            </w:tcBorders>
          </w:tcPr>
          <w:p w:rsidR="007227BD" w:rsidRPr="00993E49" w:rsidRDefault="007227BD" w:rsidP="00896C3C">
            <w:pPr>
              <w:pStyle w:val="TableParagraph"/>
              <w:tabs>
                <w:tab w:val="left" w:pos="1170"/>
              </w:tabs>
              <w:spacing w:line="360" w:lineRule="auto"/>
              <w:ind w:left="0"/>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170"/>
              </w:tabs>
              <w:spacing w:line="360" w:lineRule="auto"/>
              <w:ind w:left="0"/>
              <w:jc w:val="right"/>
              <w:rPr>
                <w:rFonts w:ascii="Arial" w:hAnsi="Arial" w:cs="Arial"/>
                <w:sz w:val="20"/>
                <w:szCs w:val="20"/>
              </w:rPr>
            </w:pPr>
            <w:r w:rsidRPr="00993E49">
              <w:rPr>
                <w:rFonts w:ascii="Arial" w:hAnsi="Arial" w:cs="Arial"/>
                <w:sz w:val="20"/>
                <w:szCs w:val="20"/>
              </w:rPr>
              <w:t>18,000.00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 xml:space="preserve">&gt; Servicio </w:t>
            </w:r>
            <w:r w:rsidRPr="00FB483D">
              <w:rPr>
                <w:rFonts w:ascii="Arial" w:hAnsi="Arial" w:cs="Arial"/>
                <w:sz w:val="20"/>
                <w:szCs w:val="20"/>
              </w:rPr>
              <w:t>de Mercados y centrales</w:t>
            </w:r>
            <w:r w:rsidRPr="00993E49">
              <w:rPr>
                <w:rFonts w:ascii="Arial" w:hAnsi="Arial" w:cs="Arial"/>
                <w:sz w:val="20"/>
                <w:szCs w:val="20"/>
              </w:rPr>
              <w:t xml:space="preserve"> de abasto</w:t>
            </w:r>
          </w:p>
        </w:tc>
        <w:tc>
          <w:tcPr>
            <w:tcW w:w="180" w:type="dxa"/>
            <w:tcBorders>
              <w:right w:val="nil"/>
            </w:tcBorders>
          </w:tcPr>
          <w:p w:rsidR="007227BD" w:rsidRPr="00993E49" w:rsidRDefault="007227BD" w:rsidP="00896C3C">
            <w:pPr>
              <w:pStyle w:val="TableParagraph"/>
              <w:tabs>
                <w:tab w:val="left" w:pos="1056"/>
              </w:tabs>
              <w:spacing w:line="360" w:lineRule="auto"/>
              <w:ind w:left="0"/>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056"/>
              </w:tabs>
              <w:spacing w:line="360" w:lineRule="auto"/>
              <w:ind w:left="0"/>
              <w:jc w:val="right"/>
              <w:rPr>
                <w:rFonts w:ascii="Arial" w:hAnsi="Arial" w:cs="Arial"/>
                <w:sz w:val="20"/>
                <w:szCs w:val="20"/>
              </w:rPr>
            </w:pPr>
            <w:r w:rsidRPr="00993E49">
              <w:rPr>
                <w:rFonts w:ascii="Arial" w:hAnsi="Arial" w:cs="Arial"/>
                <w:sz w:val="20"/>
                <w:szCs w:val="20"/>
              </w:rPr>
              <w:t>13,000.00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 de Panteones</w:t>
            </w:r>
          </w:p>
        </w:tc>
        <w:tc>
          <w:tcPr>
            <w:tcW w:w="180" w:type="dxa"/>
            <w:tcBorders>
              <w:right w:val="nil"/>
            </w:tcBorders>
          </w:tcPr>
          <w:p w:rsidR="007227BD" w:rsidRDefault="007227BD" w:rsidP="007227BD">
            <w:r w:rsidRPr="006845EA">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056"/>
              </w:tabs>
              <w:spacing w:line="360" w:lineRule="auto"/>
              <w:ind w:left="0"/>
              <w:jc w:val="right"/>
              <w:rPr>
                <w:rFonts w:ascii="Arial" w:hAnsi="Arial" w:cs="Arial"/>
                <w:sz w:val="20"/>
                <w:szCs w:val="20"/>
              </w:rPr>
            </w:pPr>
            <w:r w:rsidRPr="00993E49">
              <w:rPr>
                <w:rFonts w:ascii="Arial" w:hAnsi="Arial" w:cs="Arial"/>
                <w:sz w:val="20"/>
                <w:szCs w:val="20"/>
              </w:rPr>
              <w:t>60,000.00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 de Rastro</w:t>
            </w:r>
          </w:p>
        </w:tc>
        <w:tc>
          <w:tcPr>
            <w:tcW w:w="180" w:type="dxa"/>
            <w:tcBorders>
              <w:right w:val="nil"/>
            </w:tcBorders>
          </w:tcPr>
          <w:p w:rsidR="007227BD" w:rsidRDefault="007227BD" w:rsidP="007227BD">
            <w:r w:rsidRPr="006845EA">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335"/>
              </w:tabs>
              <w:spacing w:line="360" w:lineRule="auto"/>
              <w:ind w:left="0"/>
              <w:jc w:val="right"/>
              <w:rPr>
                <w:rFonts w:ascii="Arial" w:hAnsi="Arial" w:cs="Arial"/>
                <w:sz w:val="20"/>
                <w:szCs w:val="20"/>
              </w:rPr>
            </w:pPr>
            <w:r w:rsidRPr="00993E49">
              <w:rPr>
                <w:rFonts w:ascii="Arial" w:hAnsi="Arial" w:cs="Arial"/>
                <w:sz w:val="20"/>
                <w:szCs w:val="20"/>
              </w:rPr>
              <w:t>2,000.00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 xml:space="preserve">&gt; Servicio de </w:t>
            </w:r>
            <w:r w:rsidR="008F5093">
              <w:rPr>
                <w:rFonts w:ascii="Arial" w:hAnsi="Arial" w:cs="Arial"/>
                <w:sz w:val="20"/>
                <w:szCs w:val="20"/>
              </w:rPr>
              <w:t>Vigilancia</w:t>
            </w:r>
            <w:r w:rsidRPr="00993E49">
              <w:rPr>
                <w:rFonts w:ascii="Arial" w:hAnsi="Arial" w:cs="Arial"/>
                <w:sz w:val="20"/>
                <w:szCs w:val="20"/>
              </w:rPr>
              <w:t xml:space="preserve"> (Policía Preventiva y Tránsito Municipal)</w:t>
            </w:r>
          </w:p>
        </w:tc>
        <w:tc>
          <w:tcPr>
            <w:tcW w:w="180" w:type="dxa"/>
            <w:tcBorders>
              <w:right w:val="nil"/>
            </w:tcBorders>
          </w:tcPr>
          <w:p w:rsidR="007227BD" w:rsidRDefault="007227BD" w:rsidP="007227BD">
            <w:r w:rsidRPr="006845EA">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113"/>
              </w:tabs>
              <w:spacing w:line="360" w:lineRule="auto"/>
              <w:ind w:left="0"/>
              <w:jc w:val="right"/>
              <w:rPr>
                <w:rFonts w:ascii="Arial" w:hAnsi="Arial" w:cs="Arial"/>
                <w:sz w:val="20"/>
                <w:szCs w:val="20"/>
              </w:rPr>
            </w:pPr>
            <w:r w:rsidRPr="00993E49">
              <w:rPr>
                <w:rFonts w:ascii="Arial" w:hAnsi="Arial" w:cs="Arial"/>
                <w:sz w:val="20"/>
                <w:szCs w:val="20"/>
              </w:rPr>
              <w:t xml:space="preserve"> 6,000.00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 de Catastro</w:t>
            </w:r>
          </w:p>
        </w:tc>
        <w:tc>
          <w:tcPr>
            <w:tcW w:w="180" w:type="dxa"/>
            <w:tcBorders>
              <w:right w:val="nil"/>
            </w:tcBorders>
          </w:tcPr>
          <w:p w:rsidR="007227BD" w:rsidRPr="00993E49" w:rsidRDefault="007227BD" w:rsidP="00896C3C">
            <w:pPr>
              <w:pStyle w:val="TableParagraph"/>
              <w:tabs>
                <w:tab w:val="left" w:pos="1168"/>
              </w:tabs>
              <w:spacing w:line="360" w:lineRule="auto"/>
              <w:ind w:left="0"/>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168"/>
              </w:tabs>
              <w:spacing w:line="360" w:lineRule="auto"/>
              <w:ind w:left="0"/>
              <w:jc w:val="right"/>
              <w:rPr>
                <w:rFonts w:ascii="Arial" w:hAnsi="Arial" w:cs="Arial"/>
                <w:sz w:val="20"/>
                <w:szCs w:val="20"/>
              </w:rPr>
            </w:pPr>
            <w:r w:rsidRPr="00993E49">
              <w:rPr>
                <w:rFonts w:ascii="Arial" w:hAnsi="Arial" w:cs="Arial"/>
                <w:sz w:val="20"/>
                <w:szCs w:val="20"/>
              </w:rPr>
              <w:t>3,600.00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b/>
                <w:bCs/>
                <w:sz w:val="20"/>
                <w:szCs w:val="20"/>
                <w:highlight w:val="yellow"/>
              </w:rPr>
            </w:pPr>
            <w:r w:rsidRPr="00993E49">
              <w:rPr>
                <w:rFonts w:ascii="Arial" w:hAnsi="Arial" w:cs="Arial"/>
                <w:b/>
                <w:bCs/>
                <w:sz w:val="20"/>
                <w:szCs w:val="20"/>
              </w:rPr>
              <w:t>Otros Derechos</w:t>
            </w:r>
          </w:p>
        </w:tc>
        <w:tc>
          <w:tcPr>
            <w:tcW w:w="180" w:type="dxa"/>
            <w:tcBorders>
              <w:right w:val="nil"/>
            </w:tcBorders>
          </w:tcPr>
          <w:p w:rsidR="007227BD" w:rsidRPr="00993E49" w:rsidRDefault="007227BD" w:rsidP="00896C3C">
            <w:pPr>
              <w:pStyle w:val="TableParagraph"/>
              <w:tabs>
                <w:tab w:val="left" w:pos="987"/>
              </w:tabs>
              <w:spacing w:line="360" w:lineRule="auto"/>
              <w:ind w:left="0"/>
              <w:rPr>
                <w:rFonts w:ascii="Arial" w:hAnsi="Arial" w:cs="Arial"/>
                <w:b/>
                <w:bCs/>
                <w:sz w:val="20"/>
                <w:szCs w:val="20"/>
              </w:rPr>
            </w:pPr>
            <w:r>
              <w:rPr>
                <w:rFonts w:ascii="Arial" w:hAnsi="Arial" w:cs="Arial"/>
                <w:b/>
                <w:bCs/>
                <w:sz w:val="20"/>
                <w:szCs w:val="20"/>
              </w:rPr>
              <w:t>$</w:t>
            </w:r>
          </w:p>
        </w:tc>
        <w:tc>
          <w:tcPr>
            <w:tcW w:w="1260" w:type="dxa"/>
            <w:tcBorders>
              <w:left w:val="nil"/>
            </w:tcBorders>
          </w:tcPr>
          <w:p w:rsidR="007227BD" w:rsidRPr="00993E49" w:rsidRDefault="007227BD" w:rsidP="007227BD">
            <w:pPr>
              <w:pStyle w:val="TableParagraph"/>
              <w:tabs>
                <w:tab w:val="left" w:pos="987"/>
              </w:tabs>
              <w:spacing w:line="360" w:lineRule="auto"/>
              <w:ind w:left="0"/>
              <w:jc w:val="right"/>
              <w:rPr>
                <w:rFonts w:ascii="Arial" w:hAnsi="Arial" w:cs="Arial"/>
                <w:b/>
                <w:bCs/>
                <w:sz w:val="20"/>
                <w:szCs w:val="20"/>
                <w:highlight w:val="yellow"/>
              </w:rPr>
            </w:pPr>
            <w:r w:rsidRPr="00993E49">
              <w:rPr>
                <w:rFonts w:ascii="Arial" w:hAnsi="Arial" w:cs="Arial"/>
                <w:b/>
                <w:bCs/>
                <w:sz w:val="20"/>
                <w:szCs w:val="20"/>
              </w:rPr>
              <w:t>328,648.00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Licencias de funcionamiento y Permisos</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988"/>
              </w:tabs>
              <w:spacing w:line="360" w:lineRule="auto"/>
              <w:ind w:left="0"/>
              <w:jc w:val="right"/>
              <w:rPr>
                <w:rFonts w:ascii="Arial" w:hAnsi="Arial" w:cs="Arial"/>
                <w:sz w:val="20"/>
                <w:szCs w:val="20"/>
              </w:rPr>
            </w:pPr>
            <w:r w:rsidRPr="00993E49">
              <w:rPr>
                <w:rFonts w:ascii="Arial" w:hAnsi="Arial" w:cs="Arial"/>
                <w:sz w:val="20"/>
                <w:szCs w:val="20"/>
              </w:rPr>
              <w:t>268,568.00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Servicios que presta la Dirección de Obras Públicas y Desarrollo Urbano</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101"/>
              </w:tabs>
              <w:spacing w:line="360" w:lineRule="auto"/>
              <w:ind w:left="0"/>
              <w:jc w:val="right"/>
              <w:rPr>
                <w:rFonts w:ascii="Arial" w:hAnsi="Arial" w:cs="Arial"/>
                <w:sz w:val="20"/>
                <w:szCs w:val="20"/>
              </w:rPr>
            </w:pPr>
            <w:r w:rsidRPr="00993E49">
              <w:rPr>
                <w:rFonts w:ascii="Arial" w:hAnsi="Arial" w:cs="Arial"/>
                <w:sz w:val="20"/>
                <w:szCs w:val="20"/>
              </w:rPr>
              <w:t>54,600.00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Expedición de certificados, constancias, copias, fotografías y formas oficiales</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213"/>
              </w:tabs>
              <w:spacing w:line="360" w:lineRule="auto"/>
              <w:ind w:left="0"/>
              <w:jc w:val="right"/>
              <w:rPr>
                <w:rFonts w:ascii="Arial" w:hAnsi="Arial" w:cs="Arial"/>
                <w:sz w:val="20"/>
                <w:szCs w:val="20"/>
              </w:rPr>
            </w:pPr>
            <w:r w:rsidRPr="00993E49">
              <w:rPr>
                <w:rFonts w:ascii="Arial" w:hAnsi="Arial" w:cs="Arial"/>
                <w:sz w:val="20"/>
                <w:szCs w:val="20"/>
              </w:rPr>
              <w:t>1,030.00</w:t>
            </w:r>
          </w:p>
        </w:tc>
      </w:tr>
      <w:tr w:rsidR="007227BD" w:rsidRPr="00993E49" w:rsidTr="007227BD">
        <w:trPr>
          <w:trHeight w:val="20"/>
        </w:trPr>
        <w:tc>
          <w:tcPr>
            <w:tcW w:w="7439" w:type="dxa"/>
          </w:tcPr>
          <w:p w:rsidR="007227BD" w:rsidRPr="00BF0A69" w:rsidRDefault="007227BD" w:rsidP="007227BD">
            <w:pPr>
              <w:pStyle w:val="TableParagraph"/>
              <w:spacing w:line="360" w:lineRule="auto"/>
              <w:ind w:left="0"/>
              <w:jc w:val="both"/>
              <w:rPr>
                <w:rFonts w:ascii="Arial" w:hAnsi="Arial" w:cs="Arial"/>
                <w:sz w:val="20"/>
                <w:szCs w:val="20"/>
              </w:rPr>
            </w:pPr>
            <w:r w:rsidRPr="00BF0A69">
              <w:rPr>
                <w:rFonts w:ascii="Arial" w:hAnsi="Arial" w:cs="Arial"/>
                <w:sz w:val="20"/>
                <w:szCs w:val="20"/>
              </w:rPr>
              <w:t>&gt; Servicios que presta la Unidad de Acceso a la Información Pública</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377"/>
              </w:tabs>
              <w:spacing w:line="360" w:lineRule="auto"/>
              <w:ind w:left="0"/>
              <w:jc w:val="right"/>
              <w:rPr>
                <w:rFonts w:ascii="Arial" w:hAnsi="Arial" w:cs="Arial"/>
                <w:sz w:val="20"/>
                <w:szCs w:val="20"/>
              </w:rPr>
            </w:pPr>
            <w:r w:rsidRPr="00993E49">
              <w:rPr>
                <w:rFonts w:ascii="Arial" w:hAnsi="Arial" w:cs="Arial"/>
                <w:sz w:val="20"/>
                <w:szCs w:val="20"/>
              </w:rPr>
              <w:t>450.00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Servicio de Supervisión Sanitaria de Matanza de Ganado</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199"/>
              </w:tabs>
              <w:spacing w:line="360" w:lineRule="auto"/>
              <w:ind w:left="0"/>
              <w:jc w:val="right"/>
              <w:rPr>
                <w:rFonts w:ascii="Arial" w:hAnsi="Arial" w:cs="Arial"/>
                <w:sz w:val="20"/>
                <w:szCs w:val="20"/>
              </w:rPr>
            </w:pPr>
            <w:r w:rsidRPr="00993E49">
              <w:rPr>
                <w:rFonts w:ascii="Arial" w:hAnsi="Arial" w:cs="Arial"/>
                <w:sz w:val="20"/>
                <w:szCs w:val="20"/>
              </w:rPr>
              <w:t>4,000.00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highlight w:val="yellow"/>
              </w:rPr>
            </w:pPr>
            <w:r w:rsidRPr="00993E49">
              <w:rPr>
                <w:rFonts w:ascii="Arial" w:hAnsi="Arial" w:cs="Arial"/>
                <w:sz w:val="20"/>
                <w:szCs w:val="20"/>
              </w:rPr>
              <w:t>Accesorios</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604"/>
              </w:tabs>
              <w:spacing w:line="360" w:lineRule="auto"/>
              <w:ind w:left="0"/>
              <w:jc w:val="right"/>
              <w:rPr>
                <w:rFonts w:ascii="Arial" w:hAnsi="Arial" w:cs="Arial"/>
                <w:sz w:val="20"/>
                <w:szCs w:val="20"/>
                <w:highlight w:val="yellow"/>
              </w:rPr>
            </w:pPr>
            <w:r w:rsidRPr="00993E49">
              <w:rPr>
                <w:rFonts w:ascii="Arial" w:hAnsi="Arial" w:cs="Arial"/>
                <w:sz w:val="20"/>
                <w:szCs w:val="20"/>
              </w:rPr>
              <w:t>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Actualizaciones y Recargos de Derechos</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604"/>
              </w:tabs>
              <w:spacing w:line="360" w:lineRule="auto"/>
              <w:ind w:left="0"/>
              <w:jc w:val="right"/>
              <w:rPr>
                <w:rFonts w:ascii="Arial" w:hAnsi="Arial" w:cs="Arial"/>
                <w:sz w:val="20"/>
                <w:szCs w:val="20"/>
              </w:rPr>
            </w:pPr>
            <w:r w:rsidRPr="00993E49">
              <w:rPr>
                <w:rFonts w:ascii="Arial" w:hAnsi="Arial" w:cs="Arial"/>
                <w:sz w:val="20"/>
                <w:szCs w:val="20"/>
              </w:rPr>
              <w:t>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Multas de Derechos</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603"/>
              </w:tabs>
              <w:spacing w:line="360" w:lineRule="auto"/>
              <w:ind w:left="0"/>
              <w:jc w:val="right"/>
              <w:rPr>
                <w:rFonts w:ascii="Arial" w:hAnsi="Arial" w:cs="Arial"/>
                <w:sz w:val="20"/>
                <w:szCs w:val="20"/>
              </w:rPr>
            </w:pPr>
            <w:r w:rsidRPr="00993E49">
              <w:rPr>
                <w:rFonts w:ascii="Arial" w:hAnsi="Arial" w:cs="Arial"/>
                <w:sz w:val="20"/>
                <w:szCs w:val="20"/>
              </w:rPr>
              <w:t>0.00</w:t>
            </w:r>
          </w:p>
        </w:tc>
      </w:tr>
      <w:tr w:rsidR="007227BD" w:rsidRPr="00993E49" w:rsidTr="007227BD">
        <w:trPr>
          <w:trHeight w:val="20"/>
        </w:trPr>
        <w:tc>
          <w:tcPr>
            <w:tcW w:w="7439" w:type="dxa"/>
          </w:tcPr>
          <w:p w:rsidR="007227BD" w:rsidRPr="00993E49" w:rsidRDefault="007227BD" w:rsidP="007227BD">
            <w:pPr>
              <w:pStyle w:val="TableParagraph"/>
              <w:spacing w:line="360" w:lineRule="auto"/>
              <w:ind w:left="0"/>
              <w:jc w:val="both"/>
              <w:rPr>
                <w:rFonts w:ascii="Arial" w:hAnsi="Arial" w:cs="Arial"/>
                <w:sz w:val="20"/>
                <w:szCs w:val="20"/>
              </w:rPr>
            </w:pPr>
            <w:r w:rsidRPr="00993E49">
              <w:rPr>
                <w:rFonts w:ascii="Arial" w:hAnsi="Arial" w:cs="Arial"/>
                <w:sz w:val="20"/>
                <w:szCs w:val="20"/>
              </w:rPr>
              <w:t>&gt; Gastos de Ejecución de Derechos</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605"/>
              </w:tabs>
              <w:spacing w:line="360" w:lineRule="auto"/>
              <w:ind w:left="0"/>
              <w:jc w:val="right"/>
              <w:rPr>
                <w:rFonts w:ascii="Arial" w:hAnsi="Arial" w:cs="Arial"/>
                <w:sz w:val="20"/>
                <w:szCs w:val="20"/>
              </w:rPr>
            </w:pPr>
            <w:r w:rsidRPr="00993E49">
              <w:rPr>
                <w:rFonts w:ascii="Arial" w:hAnsi="Arial" w:cs="Arial"/>
                <w:sz w:val="20"/>
                <w:szCs w:val="20"/>
              </w:rPr>
              <w:t>0.00</w:t>
            </w:r>
          </w:p>
        </w:tc>
      </w:tr>
      <w:tr w:rsidR="007227BD" w:rsidRPr="00993E49" w:rsidTr="007227BD">
        <w:trPr>
          <w:trHeight w:val="20"/>
        </w:trPr>
        <w:tc>
          <w:tcPr>
            <w:tcW w:w="7439" w:type="dxa"/>
          </w:tcPr>
          <w:p w:rsidR="007227BD" w:rsidRPr="00993E49" w:rsidRDefault="008171EC" w:rsidP="008171EC">
            <w:pPr>
              <w:pStyle w:val="TableParagraph"/>
              <w:numPr>
                <w:ilvl w:val="0"/>
                <w:numId w:val="20"/>
              </w:numPr>
              <w:spacing w:line="360" w:lineRule="auto"/>
              <w:jc w:val="both"/>
              <w:rPr>
                <w:rFonts w:ascii="Arial" w:hAnsi="Arial" w:cs="Arial"/>
                <w:sz w:val="20"/>
                <w:szCs w:val="20"/>
              </w:rPr>
            </w:pPr>
            <w:r>
              <w:rPr>
                <w:rFonts w:ascii="Arial" w:hAnsi="Arial" w:cs="Arial"/>
                <w:sz w:val="20"/>
                <w:szCs w:val="20"/>
              </w:rPr>
              <w:lastRenderedPageBreak/>
              <w:t>E</w:t>
            </w:r>
            <w:r w:rsidR="007227BD" w:rsidRPr="00993E49">
              <w:rPr>
                <w:rFonts w:ascii="Arial" w:hAnsi="Arial" w:cs="Arial"/>
                <w:sz w:val="20"/>
                <w:szCs w:val="20"/>
              </w:rPr>
              <w:t>xpedición de constancia para transporte de ganado, porcino, caprino, por cabeza y/</w:t>
            </w:r>
            <w:r>
              <w:rPr>
                <w:rFonts w:ascii="Arial" w:hAnsi="Arial" w:cs="Arial"/>
                <w:sz w:val="20"/>
                <w:szCs w:val="20"/>
              </w:rPr>
              <w:t>o</w:t>
            </w:r>
            <w:r w:rsidR="007227BD" w:rsidRPr="00993E49">
              <w:rPr>
                <w:rFonts w:ascii="Arial" w:hAnsi="Arial" w:cs="Arial"/>
                <w:sz w:val="20"/>
                <w:szCs w:val="20"/>
              </w:rPr>
              <w:t xml:space="preserve"> </w:t>
            </w:r>
            <w:r w:rsidR="007227BD" w:rsidRPr="008171EC">
              <w:rPr>
                <w:rFonts w:ascii="Arial" w:hAnsi="Arial" w:cs="Arial"/>
                <w:sz w:val="20"/>
                <w:szCs w:val="20"/>
              </w:rPr>
              <w:t>animal</w:t>
            </w:r>
          </w:p>
        </w:tc>
        <w:tc>
          <w:tcPr>
            <w:tcW w:w="180" w:type="dxa"/>
            <w:tcBorders>
              <w:right w:val="nil"/>
            </w:tcBorders>
          </w:tcPr>
          <w:p w:rsidR="007227BD" w:rsidRDefault="007227BD" w:rsidP="007227BD">
            <w:r w:rsidRPr="000B40A9">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605"/>
                <w:tab w:val="right" w:pos="2115"/>
              </w:tabs>
              <w:spacing w:line="360" w:lineRule="auto"/>
              <w:ind w:left="0"/>
              <w:jc w:val="right"/>
              <w:rPr>
                <w:rFonts w:ascii="Arial" w:hAnsi="Arial" w:cs="Arial"/>
                <w:sz w:val="20"/>
                <w:szCs w:val="20"/>
              </w:rPr>
            </w:pPr>
            <w:r w:rsidRPr="00993E49">
              <w:rPr>
                <w:rFonts w:ascii="Arial" w:hAnsi="Arial" w:cs="Arial"/>
                <w:sz w:val="20"/>
                <w:szCs w:val="20"/>
              </w:rPr>
              <w:t>0.00</w:t>
            </w:r>
          </w:p>
        </w:tc>
      </w:tr>
      <w:tr w:rsidR="007227BD" w:rsidRPr="00993E49" w:rsidTr="007227BD">
        <w:trPr>
          <w:trHeight w:val="20"/>
        </w:trPr>
        <w:tc>
          <w:tcPr>
            <w:tcW w:w="7439" w:type="dxa"/>
          </w:tcPr>
          <w:p w:rsidR="007227BD" w:rsidRPr="007227BD" w:rsidRDefault="007227BD" w:rsidP="007227BD">
            <w:pPr>
              <w:pStyle w:val="TableParagraph"/>
              <w:spacing w:line="360" w:lineRule="auto"/>
              <w:ind w:left="0"/>
              <w:jc w:val="both"/>
              <w:rPr>
                <w:rFonts w:ascii="Arial" w:hAnsi="Arial" w:cs="Arial"/>
                <w:sz w:val="20"/>
                <w:szCs w:val="20"/>
                <w:highlight w:val="yellow"/>
              </w:rPr>
            </w:pPr>
            <w:r w:rsidRPr="00896C3C">
              <w:rPr>
                <w:rFonts w:ascii="Arial" w:hAnsi="Arial" w:cs="Arial"/>
                <w:sz w:val="20"/>
                <w:szCs w:val="20"/>
              </w:rPr>
              <w:t>Derechos no comprendidos en las fracciones de la Ley de Ingresos</w:t>
            </w:r>
            <w:r>
              <w:rPr>
                <w:rFonts w:ascii="Arial" w:hAnsi="Arial" w:cs="Arial"/>
                <w:sz w:val="20"/>
                <w:szCs w:val="20"/>
              </w:rPr>
              <w:t xml:space="preserve"> </w:t>
            </w:r>
            <w:r w:rsidRPr="00896C3C">
              <w:rPr>
                <w:rFonts w:ascii="Arial" w:hAnsi="Arial" w:cs="Arial"/>
                <w:sz w:val="20"/>
                <w:szCs w:val="20"/>
              </w:rPr>
              <w:t>causadas en ejercicios fiscales anteriores pendientes de liquidación o pago</w:t>
            </w:r>
          </w:p>
        </w:tc>
        <w:tc>
          <w:tcPr>
            <w:tcW w:w="180" w:type="dxa"/>
            <w:tcBorders>
              <w:right w:val="nil"/>
            </w:tcBorders>
          </w:tcPr>
          <w:p w:rsidR="007227BD" w:rsidRPr="000B40A9" w:rsidRDefault="007227BD" w:rsidP="007227BD">
            <w:pPr>
              <w:rPr>
                <w:rFonts w:ascii="Arial" w:hAnsi="Arial" w:cs="Arial"/>
                <w:sz w:val="20"/>
                <w:szCs w:val="20"/>
              </w:rPr>
            </w:pPr>
            <w:r>
              <w:rPr>
                <w:rFonts w:ascii="Arial" w:hAnsi="Arial" w:cs="Arial"/>
                <w:sz w:val="20"/>
                <w:szCs w:val="20"/>
              </w:rPr>
              <w:t>$</w:t>
            </w:r>
          </w:p>
        </w:tc>
        <w:tc>
          <w:tcPr>
            <w:tcW w:w="1260" w:type="dxa"/>
            <w:tcBorders>
              <w:left w:val="nil"/>
            </w:tcBorders>
          </w:tcPr>
          <w:p w:rsidR="007227BD" w:rsidRPr="00993E49" w:rsidRDefault="007227BD" w:rsidP="007227BD">
            <w:pPr>
              <w:pStyle w:val="TableParagraph"/>
              <w:tabs>
                <w:tab w:val="left" w:pos="1605"/>
                <w:tab w:val="right" w:pos="2115"/>
              </w:tabs>
              <w:spacing w:line="360" w:lineRule="auto"/>
              <w:ind w:left="0"/>
              <w:jc w:val="right"/>
              <w:rPr>
                <w:rFonts w:ascii="Arial" w:hAnsi="Arial" w:cs="Arial"/>
                <w:sz w:val="20"/>
                <w:szCs w:val="20"/>
              </w:rPr>
            </w:pPr>
            <w:r>
              <w:rPr>
                <w:rFonts w:ascii="Arial" w:hAnsi="Arial" w:cs="Arial"/>
                <w:sz w:val="20"/>
                <w:szCs w:val="20"/>
              </w:rPr>
              <w:t>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133AEB">
      <w:pPr>
        <w:spacing w:line="360" w:lineRule="auto"/>
        <w:jc w:val="both"/>
        <w:rPr>
          <w:rFonts w:ascii="Arial" w:hAnsi="Arial" w:cs="Arial"/>
          <w:sz w:val="20"/>
          <w:szCs w:val="20"/>
        </w:rPr>
      </w:pPr>
      <w:r w:rsidRPr="00896C3C">
        <w:rPr>
          <w:rFonts w:ascii="Arial" w:hAnsi="Arial" w:cs="Arial"/>
          <w:b/>
          <w:sz w:val="20"/>
          <w:szCs w:val="20"/>
        </w:rPr>
        <w:t xml:space="preserve">Artículo 42.- </w:t>
      </w:r>
      <w:r w:rsidRPr="00896C3C">
        <w:rPr>
          <w:rFonts w:ascii="Arial" w:hAnsi="Arial" w:cs="Arial"/>
          <w:sz w:val="20"/>
          <w:szCs w:val="20"/>
        </w:rPr>
        <w:t xml:space="preserve">Los ingresos que la Tesorería Municipal de Akil calcula recaudar durante el Ejercicio Fiscal </w:t>
      </w:r>
      <w:r w:rsidR="002E778B" w:rsidRPr="00896C3C">
        <w:rPr>
          <w:rFonts w:ascii="Arial" w:hAnsi="Arial" w:cs="Arial"/>
          <w:sz w:val="20"/>
          <w:szCs w:val="20"/>
        </w:rPr>
        <w:t>202</w:t>
      </w:r>
      <w:r w:rsidR="007404C3" w:rsidRPr="00896C3C">
        <w:rPr>
          <w:rFonts w:ascii="Arial" w:hAnsi="Arial" w:cs="Arial"/>
          <w:sz w:val="20"/>
          <w:szCs w:val="20"/>
        </w:rPr>
        <w:t>3</w:t>
      </w:r>
      <w:r w:rsidRPr="00896C3C">
        <w:rPr>
          <w:rFonts w:ascii="Arial" w:hAnsi="Arial" w:cs="Arial"/>
          <w:sz w:val="20"/>
          <w:szCs w:val="20"/>
        </w:rPr>
        <w:t xml:space="preserve">, en concepto de </w:t>
      </w:r>
      <w:r w:rsidRPr="00896C3C">
        <w:rPr>
          <w:rFonts w:ascii="Arial" w:hAnsi="Arial" w:cs="Arial"/>
          <w:b/>
          <w:sz w:val="20"/>
          <w:szCs w:val="20"/>
        </w:rPr>
        <w:t xml:space="preserve">Contribuciones Especiales, </w:t>
      </w:r>
      <w:r w:rsidRPr="00896C3C">
        <w:rPr>
          <w:rFonts w:ascii="Arial" w:hAnsi="Arial" w:cs="Arial"/>
          <w:sz w:val="20"/>
          <w:szCs w:val="20"/>
        </w:rPr>
        <w:t>son los siguientes: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9"/>
        <w:gridCol w:w="2200"/>
      </w:tblGrid>
      <w:tr w:rsidR="00C456FA" w:rsidRPr="00896C3C" w:rsidTr="00947E62">
        <w:trPr>
          <w:trHeight w:val="20"/>
        </w:trPr>
        <w:tc>
          <w:tcPr>
            <w:tcW w:w="6349" w:type="dxa"/>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Contribuciones Especiales</w:t>
            </w:r>
          </w:p>
        </w:tc>
        <w:tc>
          <w:tcPr>
            <w:tcW w:w="2200" w:type="dxa"/>
          </w:tcPr>
          <w:p w:rsidR="00C456FA" w:rsidRPr="00896C3C" w:rsidRDefault="00C456FA" w:rsidP="00896C3C">
            <w:pPr>
              <w:pStyle w:val="TableParagraph"/>
              <w:tabs>
                <w:tab w:val="left" w:pos="1424"/>
              </w:tabs>
              <w:spacing w:line="360" w:lineRule="auto"/>
              <w:ind w:left="0"/>
              <w:rPr>
                <w:rFonts w:ascii="Arial" w:hAnsi="Arial" w:cs="Arial"/>
                <w:b/>
                <w:sz w:val="20"/>
                <w:szCs w:val="20"/>
              </w:rPr>
            </w:pPr>
            <w:r w:rsidRPr="00896C3C">
              <w:rPr>
                <w:rFonts w:ascii="Arial" w:hAnsi="Arial" w:cs="Arial"/>
                <w:b/>
                <w:sz w:val="20"/>
                <w:szCs w:val="20"/>
              </w:rPr>
              <w:t>$</w:t>
            </w:r>
            <w:r w:rsidRPr="00896C3C">
              <w:rPr>
                <w:rFonts w:ascii="Arial" w:hAnsi="Arial" w:cs="Arial"/>
                <w:b/>
                <w:sz w:val="20"/>
                <w:szCs w:val="20"/>
              </w:rPr>
              <w:tab/>
              <w:t>$0.00</w:t>
            </w:r>
          </w:p>
        </w:tc>
      </w:tr>
      <w:tr w:rsidR="00C456FA" w:rsidRPr="00896C3C" w:rsidTr="00947E62">
        <w:trPr>
          <w:trHeight w:val="20"/>
        </w:trPr>
        <w:tc>
          <w:tcPr>
            <w:tcW w:w="634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Contribuciones por mejoras</w:t>
            </w:r>
          </w:p>
        </w:tc>
        <w:tc>
          <w:tcPr>
            <w:tcW w:w="2200" w:type="dxa"/>
          </w:tcPr>
          <w:p w:rsidR="00C456FA" w:rsidRPr="00896C3C" w:rsidRDefault="00C456FA" w:rsidP="00896C3C">
            <w:pPr>
              <w:pStyle w:val="TableParagraph"/>
              <w:tabs>
                <w:tab w:val="left" w:pos="1538"/>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t>0.00</w:t>
            </w:r>
          </w:p>
        </w:tc>
      </w:tr>
      <w:tr w:rsidR="00C456FA" w:rsidRPr="00896C3C" w:rsidTr="00947E62">
        <w:trPr>
          <w:trHeight w:val="20"/>
        </w:trPr>
        <w:tc>
          <w:tcPr>
            <w:tcW w:w="6349"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Contribuciones por servicios</w:t>
            </w:r>
          </w:p>
        </w:tc>
        <w:tc>
          <w:tcPr>
            <w:tcW w:w="2200" w:type="dxa"/>
          </w:tcPr>
          <w:p w:rsidR="00C456FA" w:rsidRPr="00896C3C" w:rsidRDefault="00C456FA" w:rsidP="00896C3C">
            <w:pPr>
              <w:pStyle w:val="TableParagraph"/>
              <w:tabs>
                <w:tab w:val="left" w:pos="1537"/>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t>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133AEB">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43.- </w:t>
      </w:r>
      <w:r w:rsidRPr="00896C3C">
        <w:rPr>
          <w:rFonts w:ascii="Arial" w:hAnsi="Arial" w:cs="Arial"/>
          <w:sz w:val="20"/>
          <w:szCs w:val="20"/>
        </w:rPr>
        <w:t xml:space="preserve">Los ingresos que la Tesorería Municipal de Akil calcula recibir durante el Ejercicio Fiscal </w:t>
      </w:r>
      <w:r w:rsidR="002E778B" w:rsidRPr="00896C3C">
        <w:rPr>
          <w:rFonts w:ascii="Arial" w:hAnsi="Arial" w:cs="Arial"/>
          <w:sz w:val="20"/>
          <w:szCs w:val="20"/>
        </w:rPr>
        <w:t>202</w:t>
      </w:r>
      <w:r w:rsidR="007404C3" w:rsidRPr="00896C3C">
        <w:rPr>
          <w:rFonts w:ascii="Arial" w:hAnsi="Arial" w:cs="Arial"/>
          <w:sz w:val="20"/>
          <w:szCs w:val="20"/>
        </w:rPr>
        <w:t>3</w:t>
      </w:r>
      <w:r w:rsidRPr="00896C3C">
        <w:rPr>
          <w:rFonts w:ascii="Arial" w:hAnsi="Arial" w:cs="Arial"/>
          <w:sz w:val="20"/>
          <w:szCs w:val="20"/>
        </w:rPr>
        <w:t xml:space="preserve">, en concepto de </w:t>
      </w:r>
      <w:r w:rsidRPr="00896C3C">
        <w:rPr>
          <w:rFonts w:ascii="Arial" w:hAnsi="Arial" w:cs="Arial"/>
          <w:b/>
          <w:sz w:val="20"/>
          <w:szCs w:val="20"/>
        </w:rPr>
        <w:t xml:space="preserve">Productos, </w:t>
      </w:r>
      <w:r w:rsidRPr="00896C3C">
        <w:rPr>
          <w:rFonts w:ascii="Arial" w:hAnsi="Arial" w:cs="Arial"/>
          <w:sz w:val="20"/>
          <w:szCs w:val="20"/>
        </w:rPr>
        <w:t>son los siguientes: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8"/>
        <w:gridCol w:w="1861"/>
      </w:tblGrid>
      <w:tr w:rsidR="00C456FA" w:rsidRPr="00896C3C" w:rsidTr="00947E62">
        <w:trPr>
          <w:trHeight w:val="20"/>
        </w:trPr>
        <w:tc>
          <w:tcPr>
            <w:tcW w:w="6688" w:type="dxa"/>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Productos</w:t>
            </w:r>
          </w:p>
        </w:tc>
        <w:tc>
          <w:tcPr>
            <w:tcW w:w="1861" w:type="dxa"/>
          </w:tcPr>
          <w:p w:rsidR="00C456FA" w:rsidRPr="00896C3C" w:rsidRDefault="00C456FA" w:rsidP="00896C3C">
            <w:pPr>
              <w:pStyle w:val="TableParagraph"/>
              <w:tabs>
                <w:tab w:val="left" w:pos="1039"/>
              </w:tabs>
              <w:spacing w:line="360" w:lineRule="auto"/>
              <w:ind w:left="0"/>
              <w:rPr>
                <w:rFonts w:ascii="Arial" w:hAnsi="Arial" w:cs="Arial"/>
                <w:b/>
                <w:sz w:val="20"/>
                <w:szCs w:val="20"/>
              </w:rPr>
            </w:pPr>
            <w:r w:rsidRPr="00896C3C">
              <w:rPr>
                <w:rFonts w:ascii="Arial" w:hAnsi="Arial" w:cs="Arial"/>
                <w:b/>
                <w:sz w:val="20"/>
                <w:szCs w:val="20"/>
              </w:rPr>
              <w:t>$</w:t>
            </w:r>
            <w:r w:rsidRPr="00896C3C">
              <w:rPr>
                <w:rFonts w:ascii="Arial" w:hAnsi="Arial" w:cs="Arial"/>
                <w:b/>
                <w:sz w:val="20"/>
                <w:szCs w:val="20"/>
              </w:rPr>
              <w:tab/>
            </w:r>
            <w:r w:rsidR="00425F87" w:rsidRPr="00896C3C">
              <w:rPr>
                <w:rFonts w:ascii="Arial" w:hAnsi="Arial" w:cs="Arial"/>
                <w:b/>
                <w:sz w:val="20"/>
                <w:szCs w:val="20"/>
              </w:rPr>
              <w:t>1,500</w:t>
            </w:r>
            <w:r w:rsidRPr="00896C3C">
              <w:rPr>
                <w:rFonts w:ascii="Arial" w:hAnsi="Arial" w:cs="Arial"/>
                <w:b/>
                <w:sz w:val="20"/>
                <w:szCs w:val="20"/>
              </w:rPr>
              <w:t>.00</w:t>
            </w:r>
          </w:p>
        </w:tc>
      </w:tr>
      <w:tr w:rsidR="00C456FA" w:rsidRPr="00896C3C" w:rsidTr="00947E62">
        <w:trPr>
          <w:trHeight w:val="20"/>
        </w:trPr>
        <w:tc>
          <w:tcPr>
            <w:tcW w:w="6688" w:type="dxa"/>
          </w:tcPr>
          <w:p w:rsidR="00C456FA" w:rsidRPr="00896C3C" w:rsidRDefault="00C456FA" w:rsidP="00896C3C">
            <w:pPr>
              <w:pStyle w:val="TableParagraph"/>
              <w:spacing w:line="360" w:lineRule="auto"/>
              <w:ind w:left="0"/>
              <w:rPr>
                <w:rFonts w:ascii="Arial" w:hAnsi="Arial" w:cs="Arial"/>
                <w:b/>
                <w:bCs/>
                <w:sz w:val="20"/>
                <w:szCs w:val="20"/>
              </w:rPr>
            </w:pPr>
            <w:r w:rsidRPr="00896C3C">
              <w:rPr>
                <w:rFonts w:ascii="Arial" w:hAnsi="Arial" w:cs="Arial"/>
                <w:b/>
                <w:bCs/>
                <w:sz w:val="20"/>
                <w:szCs w:val="20"/>
              </w:rPr>
              <w:t>Productos de tipo corriente</w:t>
            </w:r>
          </w:p>
        </w:tc>
        <w:tc>
          <w:tcPr>
            <w:tcW w:w="1861" w:type="dxa"/>
          </w:tcPr>
          <w:p w:rsidR="00C456FA" w:rsidRPr="00896C3C" w:rsidRDefault="00C456FA" w:rsidP="00896C3C">
            <w:pPr>
              <w:pStyle w:val="TableParagraph"/>
              <w:tabs>
                <w:tab w:val="left" w:pos="1149"/>
              </w:tabs>
              <w:spacing w:line="360" w:lineRule="auto"/>
              <w:ind w:left="0"/>
              <w:rPr>
                <w:rFonts w:ascii="Arial" w:hAnsi="Arial" w:cs="Arial"/>
                <w:b/>
                <w:bCs/>
                <w:sz w:val="20"/>
                <w:szCs w:val="20"/>
              </w:rPr>
            </w:pPr>
            <w:r w:rsidRPr="00896C3C">
              <w:rPr>
                <w:rFonts w:ascii="Arial" w:hAnsi="Arial" w:cs="Arial"/>
                <w:b/>
                <w:bCs/>
                <w:sz w:val="20"/>
                <w:szCs w:val="20"/>
              </w:rPr>
              <w:t>$</w:t>
            </w:r>
            <w:r w:rsidR="00425F87" w:rsidRPr="00896C3C">
              <w:rPr>
                <w:rFonts w:ascii="Arial" w:hAnsi="Arial" w:cs="Arial"/>
                <w:b/>
                <w:bCs/>
                <w:sz w:val="20"/>
                <w:szCs w:val="20"/>
              </w:rPr>
              <w:t xml:space="preserve">                1,500</w:t>
            </w:r>
            <w:r w:rsidR="002A3854" w:rsidRPr="00896C3C">
              <w:rPr>
                <w:rFonts w:ascii="Arial" w:hAnsi="Arial" w:cs="Arial"/>
                <w:b/>
                <w:bCs/>
                <w:sz w:val="20"/>
                <w:szCs w:val="20"/>
              </w:rPr>
              <w:t>.00</w:t>
            </w:r>
          </w:p>
        </w:tc>
      </w:tr>
      <w:tr w:rsidR="00C456FA" w:rsidRPr="00896C3C" w:rsidTr="00947E62">
        <w:trPr>
          <w:trHeight w:val="20"/>
        </w:trPr>
        <w:tc>
          <w:tcPr>
            <w:tcW w:w="6688"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sz w:val="20"/>
                <w:szCs w:val="20"/>
              </w:rPr>
              <w:t>&gt;Derivados de Productos Financieros</w:t>
            </w:r>
          </w:p>
        </w:tc>
        <w:tc>
          <w:tcPr>
            <w:tcW w:w="1861" w:type="dxa"/>
          </w:tcPr>
          <w:p w:rsidR="00C456FA" w:rsidRPr="00896C3C" w:rsidRDefault="00C456FA" w:rsidP="00896C3C">
            <w:pPr>
              <w:pStyle w:val="TableParagraph"/>
              <w:tabs>
                <w:tab w:val="left" w:pos="1149"/>
              </w:tabs>
              <w:spacing w:line="360" w:lineRule="auto"/>
              <w:ind w:left="0"/>
              <w:rPr>
                <w:rFonts w:ascii="Arial" w:hAnsi="Arial" w:cs="Arial"/>
                <w:sz w:val="20"/>
                <w:szCs w:val="20"/>
              </w:rPr>
            </w:pPr>
            <w:r w:rsidRPr="00896C3C">
              <w:rPr>
                <w:rFonts w:ascii="Arial" w:hAnsi="Arial" w:cs="Arial"/>
                <w:sz w:val="20"/>
                <w:szCs w:val="20"/>
              </w:rPr>
              <w:t>$</w:t>
            </w:r>
            <w:r w:rsidR="00425F87" w:rsidRPr="00896C3C">
              <w:rPr>
                <w:rFonts w:ascii="Arial" w:hAnsi="Arial" w:cs="Arial"/>
                <w:sz w:val="20"/>
                <w:szCs w:val="20"/>
              </w:rPr>
              <w:t xml:space="preserve">                1,500</w:t>
            </w:r>
            <w:r w:rsidR="002A3854" w:rsidRPr="00896C3C">
              <w:rPr>
                <w:rFonts w:ascii="Arial" w:hAnsi="Arial" w:cs="Arial"/>
                <w:sz w:val="20"/>
                <w:szCs w:val="20"/>
              </w:rPr>
              <w:t>.00</w:t>
            </w:r>
          </w:p>
        </w:tc>
      </w:tr>
      <w:tr w:rsidR="00C456FA" w:rsidRPr="00896C3C" w:rsidTr="00947E62">
        <w:trPr>
          <w:trHeight w:val="20"/>
        </w:trPr>
        <w:tc>
          <w:tcPr>
            <w:tcW w:w="6688"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sz w:val="20"/>
                <w:szCs w:val="20"/>
              </w:rPr>
              <w:t>Productos de capital</w:t>
            </w:r>
          </w:p>
        </w:tc>
        <w:tc>
          <w:tcPr>
            <w:tcW w:w="1861" w:type="dxa"/>
          </w:tcPr>
          <w:p w:rsidR="00C456FA" w:rsidRPr="00896C3C" w:rsidRDefault="00C456FA" w:rsidP="00896C3C">
            <w:pPr>
              <w:pStyle w:val="TableParagraph"/>
              <w:tabs>
                <w:tab w:val="left" w:pos="1149"/>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BA70F7" w:rsidRPr="00896C3C">
              <w:rPr>
                <w:rFonts w:ascii="Arial" w:hAnsi="Arial" w:cs="Arial"/>
                <w:sz w:val="20"/>
                <w:szCs w:val="20"/>
              </w:rPr>
              <w:t xml:space="preserve">   </w:t>
            </w:r>
            <w:r w:rsidR="00F6245B" w:rsidRPr="00896C3C">
              <w:rPr>
                <w:rFonts w:ascii="Arial" w:hAnsi="Arial" w:cs="Arial"/>
                <w:sz w:val="20"/>
                <w:szCs w:val="20"/>
              </w:rPr>
              <w:t>0</w:t>
            </w:r>
            <w:r w:rsidRPr="00896C3C">
              <w:rPr>
                <w:rFonts w:ascii="Arial" w:hAnsi="Arial" w:cs="Arial"/>
                <w:sz w:val="20"/>
                <w:szCs w:val="20"/>
              </w:rPr>
              <w:t>.00</w:t>
            </w:r>
          </w:p>
        </w:tc>
      </w:tr>
      <w:tr w:rsidR="00C456FA" w:rsidRPr="00896C3C" w:rsidTr="00947E62">
        <w:trPr>
          <w:trHeight w:val="20"/>
        </w:trPr>
        <w:tc>
          <w:tcPr>
            <w:tcW w:w="6688" w:type="dxa"/>
          </w:tcPr>
          <w:p w:rsidR="00C456FA" w:rsidRPr="00896C3C" w:rsidRDefault="00C456FA" w:rsidP="00896C3C">
            <w:pPr>
              <w:pStyle w:val="TableParagraph"/>
              <w:numPr>
                <w:ilvl w:val="0"/>
                <w:numId w:val="19"/>
              </w:numPr>
              <w:tabs>
                <w:tab w:val="left" w:pos="229"/>
              </w:tabs>
              <w:spacing w:line="360" w:lineRule="auto"/>
              <w:ind w:left="0" w:firstLine="0"/>
              <w:rPr>
                <w:rFonts w:ascii="Arial" w:hAnsi="Arial" w:cs="Arial"/>
                <w:sz w:val="20"/>
                <w:szCs w:val="20"/>
              </w:rPr>
            </w:pPr>
            <w:r w:rsidRPr="00896C3C">
              <w:rPr>
                <w:rFonts w:ascii="Arial" w:hAnsi="Arial" w:cs="Arial"/>
                <w:sz w:val="20"/>
                <w:szCs w:val="20"/>
              </w:rPr>
              <w:t>Arrendamiento, enajenación, uso y explotación de bienes muebles del dominio privado del Municipio.</w:t>
            </w:r>
          </w:p>
        </w:tc>
        <w:tc>
          <w:tcPr>
            <w:tcW w:w="1861" w:type="dxa"/>
          </w:tcPr>
          <w:p w:rsidR="00C456FA" w:rsidRPr="00896C3C" w:rsidRDefault="00C456FA" w:rsidP="00896C3C">
            <w:pPr>
              <w:pStyle w:val="TableParagraph"/>
              <w:tabs>
                <w:tab w:val="left" w:pos="1151"/>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BA70F7" w:rsidRPr="00896C3C">
              <w:rPr>
                <w:rFonts w:ascii="Arial" w:hAnsi="Arial" w:cs="Arial"/>
                <w:sz w:val="20"/>
                <w:szCs w:val="20"/>
              </w:rPr>
              <w:t xml:space="preserve">   </w:t>
            </w:r>
            <w:r w:rsidR="00F6245B" w:rsidRPr="00896C3C">
              <w:rPr>
                <w:rFonts w:ascii="Arial" w:hAnsi="Arial" w:cs="Arial"/>
                <w:sz w:val="20"/>
                <w:szCs w:val="20"/>
              </w:rPr>
              <w:t>0</w:t>
            </w:r>
            <w:r w:rsidRPr="00896C3C">
              <w:rPr>
                <w:rFonts w:ascii="Arial" w:hAnsi="Arial" w:cs="Arial"/>
                <w:sz w:val="20"/>
                <w:szCs w:val="20"/>
              </w:rPr>
              <w:t>.00</w:t>
            </w:r>
          </w:p>
        </w:tc>
      </w:tr>
      <w:tr w:rsidR="00C456FA" w:rsidRPr="00896C3C" w:rsidTr="00947E62">
        <w:trPr>
          <w:trHeight w:val="20"/>
        </w:trPr>
        <w:tc>
          <w:tcPr>
            <w:tcW w:w="6688" w:type="dxa"/>
          </w:tcPr>
          <w:p w:rsidR="00C456FA" w:rsidRPr="00896C3C" w:rsidRDefault="00C456FA" w:rsidP="00896C3C">
            <w:pPr>
              <w:pStyle w:val="TableParagraph"/>
              <w:numPr>
                <w:ilvl w:val="0"/>
                <w:numId w:val="18"/>
              </w:numPr>
              <w:tabs>
                <w:tab w:val="left" w:pos="210"/>
              </w:tabs>
              <w:spacing w:line="360" w:lineRule="auto"/>
              <w:ind w:left="0" w:firstLine="0"/>
              <w:rPr>
                <w:rFonts w:ascii="Arial" w:hAnsi="Arial" w:cs="Arial"/>
                <w:sz w:val="20"/>
                <w:szCs w:val="20"/>
              </w:rPr>
            </w:pPr>
            <w:r w:rsidRPr="00896C3C">
              <w:rPr>
                <w:rFonts w:ascii="Arial" w:hAnsi="Arial" w:cs="Arial"/>
                <w:sz w:val="20"/>
                <w:szCs w:val="20"/>
              </w:rPr>
              <w:t>Arrendamiento, enajenación, uso y explotación de bienes Inmuebles del dominio privado del Municipio.</w:t>
            </w:r>
          </w:p>
        </w:tc>
        <w:tc>
          <w:tcPr>
            <w:tcW w:w="1861" w:type="dxa"/>
          </w:tcPr>
          <w:p w:rsidR="00C456FA" w:rsidRPr="00896C3C" w:rsidRDefault="00C456FA" w:rsidP="00896C3C">
            <w:pPr>
              <w:pStyle w:val="TableParagraph"/>
              <w:tabs>
                <w:tab w:val="left" w:pos="1504"/>
              </w:tabs>
              <w:spacing w:line="360" w:lineRule="auto"/>
              <w:ind w:left="0"/>
              <w:rPr>
                <w:rFonts w:ascii="Arial" w:hAnsi="Arial" w:cs="Arial"/>
                <w:sz w:val="20"/>
                <w:szCs w:val="20"/>
              </w:rPr>
            </w:pPr>
            <w:r w:rsidRPr="00896C3C">
              <w:rPr>
                <w:rFonts w:ascii="Arial" w:hAnsi="Arial" w:cs="Arial"/>
                <w:sz w:val="20"/>
                <w:szCs w:val="20"/>
              </w:rPr>
              <w:t>$</w:t>
            </w:r>
            <w:r w:rsidR="00BA70F7" w:rsidRPr="00896C3C">
              <w:rPr>
                <w:rFonts w:ascii="Arial" w:hAnsi="Arial" w:cs="Arial"/>
                <w:sz w:val="20"/>
                <w:szCs w:val="20"/>
              </w:rPr>
              <w:t xml:space="preserve">                     </w:t>
            </w:r>
            <w:r w:rsidRPr="00896C3C">
              <w:rPr>
                <w:rFonts w:ascii="Arial" w:hAnsi="Arial" w:cs="Arial"/>
                <w:sz w:val="20"/>
                <w:szCs w:val="20"/>
              </w:rPr>
              <w:t>0.00</w:t>
            </w:r>
          </w:p>
        </w:tc>
      </w:tr>
      <w:tr w:rsidR="00C456FA" w:rsidRPr="00896C3C" w:rsidTr="00947E62">
        <w:trPr>
          <w:trHeight w:val="20"/>
        </w:trPr>
        <w:tc>
          <w:tcPr>
            <w:tcW w:w="6688" w:type="dxa"/>
          </w:tcPr>
          <w:p w:rsidR="00C456FA" w:rsidRPr="00896C3C" w:rsidRDefault="00C456FA" w:rsidP="00947E62">
            <w:pPr>
              <w:pStyle w:val="TableParagraph"/>
              <w:spacing w:line="360" w:lineRule="auto"/>
              <w:ind w:left="0"/>
              <w:jc w:val="both"/>
              <w:rPr>
                <w:rFonts w:ascii="Arial" w:hAnsi="Arial" w:cs="Arial"/>
                <w:sz w:val="20"/>
                <w:szCs w:val="20"/>
              </w:rPr>
            </w:pPr>
            <w:r w:rsidRPr="00896C3C">
              <w:rPr>
                <w:rFonts w:ascii="Arial" w:hAnsi="Arial" w:cs="Arial"/>
                <w:sz w:val="20"/>
                <w:szCs w:val="20"/>
              </w:rPr>
              <w:t>Productos no comprendidos en las fracciones de la Ley de Ingresos</w:t>
            </w:r>
            <w:r w:rsidR="00947E62">
              <w:rPr>
                <w:rFonts w:ascii="Arial" w:hAnsi="Arial" w:cs="Arial"/>
                <w:sz w:val="20"/>
                <w:szCs w:val="20"/>
              </w:rPr>
              <w:t xml:space="preserve"> </w:t>
            </w:r>
            <w:r w:rsidRPr="00896C3C">
              <w:rPr>
                <w:rFonts w:ascii="Arial" w:hAnsi="Arial" w:cs="Arial"/>
                <w:sz w:val="20"/>
                <w:szCs w:val="20"/>
              </w:rPr>
              <w:t>causadas en ejercicios fiscales anteriores pendientes de liquidación o pago</w:t>
            </w:r>
          </w:p>
        </w:tc>
        <w:tc>
          <w:tcPr>
            <w:tcW w:w="1861" w:type="dxa"/>
          </w:tcPr>
          <w:p w:rsidR="00C456FA" w:rsidRPr="00896C3C" w:rsidRDefault="00C456FA" w:rsidP="00896C3C">
            <w:pPr>
              <w:pStyle w:val="TableParagraph"/>
              <w:tabs>
                <w:tab w:val="left" w:pos="1264"/>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t>0.00</w:t>
            </w:r>
          </w:p>
        </w:tc>
      </w:tr>
      <w:tr w:rsidR="00C456FA" w:rsidRPr="00896C3C" w:rsidTr="00947E62">
        <w:trPr>
          <w:trHeight w:val="20"/>
        </w:trPr>
        <w:tc>
          <w:tcPr>
            <w:tcW w:w="6688" w:type="dxa"/>
          </w:tcPr>
          <w:p w:rsidR="00C456FA" w:rsidRPr="00896C3C" w:rsidRDefault="00C456FA" w:rsidP="00896C3C">
            <w:pPr>
              <w:pStyle w:val="TableParagraph"/>
              <w:numPr>
                <w:ilvl w:val="0"/>
                <w:numId w:val="17"/>
              </w:numPr>
              <w:tabs>
                <w:tab w:val="left" w:pos="178"/>
              </w:tabs>
              <w:spacing w:line="360" w:lineRule="auto"/>
              <w:ind w:left="0" w:firstLine="0"/>
              <w:rPr>
                <w:rFonts w:ascii="Arial" w:hAnsi="Arial" w:cs="Arial"/>
                <w:sz w:val="20"/>
                <w:szCs w:val="20"/>
              </w:rPr>
            </w:pPr>
            <w:r w:rsidRPr="00896C3C">
              <w:rPr>
                <w:rFonts w:ascii="Arial" w:hAnsi="Arial" w:cs="Arial"/>
                <w:sz w:val="20"/>
                <w:szCs w:val="20"/>
              </w:rPr>
              <w:t>Otros Productos</w:t>
            </w:r>
          </w:p>
        </w:tc>
        <w:tc>
          <w:tcPr>
            <w:tcW w:w="1861" w:type="dxa"/>
          </w:tcPr>
          <w:p w:rsidR="00C456FA" w:rsidRPr="00896C3C" w:rsidRDefault="00C456FA" w:rsidP="00896C3C">
            <w:pPr>
              <w:pStyle w:val="TableParagraph"/>
              <w:tabs>
                <w:tab w:val="left" w:pos="1263"/>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t>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133AEB">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44.- </w:t>
      </w:r>
      <w:r w:rsidRPr="00896C3C">
        <w:rPr>
          <w:rFonts w:ascii="Arial" w:hAnsi="Arial" w:cs="Arial"/>
          <w:sz w:val="20"/>
          <w:szCs w:val="20"/>
        </w:rPr>
        <w:t xml:space="preserve">Los ingresos que la Tesorería Municipal de Akil calcula recibir durante el Ejercicio Fiscal </w:t>
      </w:r>
      <w:r w:rsidR="002E778B" w:rsidRPr="00896C3C">
        <w:rPr>
          <w:rFonts w:ascii="Arial" w:hAnsi="Arial" w:cs="Arial"/>
          <w:sz w:val="20"/>
          <w:szCs w:val="20"/>
        </w:rPr>
        <w:t>202</w:t>
      </w:r>
      <w:r w:rsidR="002A3854" w:rsidRPr="00896C3C">
        <w:rPr>
          <w:rFonts w:ascii="Arial" w:hAnsi="Arial" w:cs="Arial"/>
          <w:sz w:val="20"/>
          <w:szCs w:val="20"/>
        </w:rPr>
        <w:t>3</w:t>
      </w:r>
      <w:r w:rsidRPr="00896C3C">
        <w:rPr>
          <w:rFonts w:ascii="Arial" w:hAnsi="Arial" w:cs="Arial"/>
          <w:sz w:val="20"/>
          <w:szCs w:val="20"/>
        </w:rPr>
        <w:t xml:space="preserve">, en concepto de </w:t>
      </w:r>
      <w:r w:rsidRPr="00896C3C">
        <w:rPr>
          <w:rFonts w:ascii="Arial" w:hAnsi="Arial" w:cs="Arial"/>
          <w:b/>
          <w:sz w:val="20"/>
          <w:szCs w:val="20"/>
        </w:rPr>
        <w:t xml:space="preserve">Aprovechamientos, </w:t>
      </w:r>
      <w:r w:rsidRPr="00896C3C">
        <w:rPr>
          <w:rFonts w:ascii="Arial" w:hAnsi="Arial" w:cs="Arial"/>
          <w:sz w:val="20"/>
          <w:szCs w:val="20"/>
        </w:rPr>
        <w:t>son los siguientes:</w:t>
      </w:r>
    </w:p>
    <w:p w:rsidR="0086001D" w:rsidRPr="00896C3C" w:rsidRDefault="0086001D" w:rsidP="00896C3C">
      <w:pPr>
        <w:pStyle w:val="Textoindependiente"/>
        <w:spacing w:line="360" w:lineRule="auto"/>
        <w:rPr>
          <w:rFonts w:ascii="Arial" w:hAnsi="Arial" w:cs="Arial"/>
          <w:sz w:val="20"/>
          <w:szCs w:val="20"/>
        </w:rPr>
      </w:pPr>
    </w:p>
    <w:tbl>
      <w:tblPr>
        <w:tblStyle w:val="TableNormal1"/>
        <w:tblW w:w="8480"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7"/>
        <w:gridCol w:w="283"/>
        <w:gridCol w:w="1560"/>
      </w:tblGrid>
      <w:tr w:rsidR="00947E62" w:rsidRPr="00896C3C" w:rsidTr="00947E62">
        <w:trPr>
          <w:trHeight w:val="345"/>
        </w:trPr>
        <w:tc>
          <w:tcPr>
            <w:tcW w:w="6637" w:type="dxa"/>
          </w:tcPr>
          <w:p w:rsidR="00947E62" w:rsidRPr="00896C3C" w:rsidRDefault="00947E62" w:rsidP="00896C3C">
            <w:pPr>
              <w:pStyle w:val="TableParagraph"/>
              <w:spacing w:line="360" w:lineRule="auto"/>
              <w:ind w:left="0"/>
              <w:rPr>
                <w:rFonts w:ascii="Arial" w:hAnsi="Arial" w:cs="Arial"/>
                <w:b/>
                <w:sz w:val="20"/>
                <w:szCs w:val="20"/>
              </w:rPr>
            </w:pPr>
            <w:r w:rsidRPr="00896C3C">
              <w:rPr>
                <w:rFonts w:ascii="Arial" w:hAnsi="Arial" w:cs="Arial"/>
                <w:b/>
                <w:sz w:val="20"/>
                <w:szCs w:val="20"/>
              </w:rPr>
              <w:t>Aprovechamientos</w:t>
            </w:r>
          </w:p>
        </w:tc>
        <w:tc>
          <w:tcPr>
            <w:tcW w:w="283" w:type="dxa"/>
            <w:tcBorders>
              <w:right w:val="nil"/>
            </w:tcBorders>
          </w:tcPr>
          <w:p w:rsidR="00947E62" w:rsidRPr="00896C3C" w:rsidRDefault="00947E62" w:rsidP="00947E62">
            <w:pPr>
              <w:pStyle w:val="TableParagraph"/>
              <w:tabs>
                <w:tab w:val="left" w:pos="959"/>
              </w:tabs>
              <w:spacing w:line="360" w:lineRule="auto"/>
              <w:ind w:left="0"/>
              <w:jc w:val="center"/>
              <w:rPr>
                <w:rFonts w:ascii="Arial" w:hAnsi="Arial" w:cs="Arial"/>
                <w:b/>
                <w:bCs/>
                <w:sz w:val="20"/>
                <w:szCs w:val="20"/>
              </w:rPr>
            </w:pPr>
            <w:r>
              <w:rPr>
                <w:rFonts w:ascii="Arial" w:hAnsi="Arial" w:cs="Arial"/>
                <w:b/>
                <w:bCs/>
                <w:sz w:val="20"/>
                <w:szCs w:val="20"/>
              </w:rPr>
              <w:t>$</w:t>
            </w:r>
          </w:p>
        </w:tc>
        <w:tc>
          <w:tcPr>
            <w:tcW w:w="1560" w:type="dxa"/>
            <w:tcBorders>
              <w:left w:val="nil"/>
            </w:tcBorders>
          </w:tcPr>
          <w:p w:rsidR="00947E62" w:rsidRPr="00896C3C" w:rsidRDefault="00947E62" w:rsidP="00133AEB">
            <w:pPr>
              <w:pStyle w:val="TableParagraph"/>
              <w:tabs>
                <w:tab w:val="left" w:pos="959"/>
              </w:tabs>
              <w:spacing w:line="360" w:lineRule="auto"/>
              <w:ind w:left="0"/>
              <w:jc w:val="right"/>
              <w:rPr>
                <w:rFonts w:ascii="Arial" w:hAnsi="Arial" w:cs="Arial"/>
                <w:b/>
                <w:bCs/>
                <w:sz w:val="20"/>
                <w:szCs w:val="20"/>
              </w:rPr>
            </w:pPr>
            <w:r w:rsidRPr="00896C3C">
              <w:rPr>
                <w:rFonts w:ascii="Arial" w:hAnsi="Arial" w:cs="Arial"/>
                <w:b/>
                <w:bCs/>
                <w:sz w:val="20"/>
                <w:szCs w:val="20"/>
              </w:rPr>
              <w:t>96,017.00</w:t>
            </w:r>
          </w:p>
        </w:tc>
      </w:tr>
      <w:tr w:rsidR="00947E62" w:rsidRPr="00896C3C" w:rsidTr="00947E62">
        <w:trPr>
          <w:trHeight w:val="345"/>
        </w:trPr>
        <w:tc>
          <w:tcPr>
            <w:tcW w:w="6637" w:type="dxa"/>
          </w:tcPr>
          <w:p w:rsidR="00947E62" w:rsidRPr="00896C3C" w:rsidRDefault="00947E62" w:rsidP="00896C3C">
            <w:pPr>
              <w:pStyle w:val="TableParagraph"/>
              <w:spacing w:line="360" w:lineRule="auto"/>
              <w:ind w:left="0"/>
              <w:rPr>
                <w:rFonts w:ascii="Arial" w:hAnsi="Arial" w:cs="Arial"/>
                <w:b/>
                <w:bCs/>
                <w:sz w:val="20"/>
                <w:szCs w:val="20"/>
              </w:rPr>
            </w:pPr>
            <w:r w:rsidRPr="00896C3C">
              <w:rPr>
                <w:rFonts w:ascii="Arial" w:hAnsi="Arial" w:cs="Arial"/>
                <w:b/>
                <w:bCs/>
                <w:sz w:val="20"/>
                <w:szCs w:val="20"/>
              </w:rPr>
              <w:t>Aprovechamientos de tipo corriente</w:t>
            </w:r>
          </w:p>
        </w:tc>
        <w:tc>
          <w:tcPr>
            <w:tcW w:w="283" w:type="dxa"/>
            <w:tcBorders>
              <w:right w:val="nil"/>
            </w:tcBorders>
          </w:tcPr>
          <w:p w:rsidR="00947E62" w:rsidRPr="00896C3C" w:rsidRDefault="00947E62" w:rsidP="00947E62">
            <w:pPr>
              <w:pStyle w:val="TableParagraph"/>
              <w:tabs>
                <w:tab w:val="left" w:pos="957"/>
              </w:tabs>
              <w:spacing w:line="360" w:lineRule="auto"/>
              <w:ind w:left="0"/>
              <w:jc w:val="center"/>
              <w:rPr>
                <w:rFonts w:ascii="Arial" w:hAnsi="Arial" w:cs="Arial"/>
                <w:b/>
                <w:bCs/>
                <w:sz w:val="20"/>
                <w:szCs w:val="20"/>
              </w:rPr>
            </w:pPr>
            <w:r>
              <w:rPr>
                <w:rFonts w:ascii="Arial" w:hAnsi="Arial" w:cs="Arial"/>
                <w:b/>
                <w:bCs/>
                <w:sz w:val="20"/>
                <w:szCs w:val="20"/>
              </w:rPr>
              <w:t>$</w:t>
            </w:r>
          </w:p>
        </w:tc>
        <w:tc>
          <w:tcPr>
            <w:tcW w:w="1560" w:type="dxa"/>
            <w:tcBorders>
              <w:left w:val="nil"/>
            </w:tcBorders>
          </w:tcPr>
          <w:p w:rsidR="00947E62" w:rsidRPr="00896C3C" w:rsidRDefault="00947E62" w:rsidP="00133AEB">
            <w:pPr>
              <w:pStyle w:val="TableParagraph"/>
              <w:tabs>
                <w:tab w:val="left" w:pos="957"/>
              </w:tabs>
              <w:spacing w:line="360" w:lineRule="auto"/>
              <w:ind w:left="0"/>
              <w:jc w:val="right"/>
              <w:rPr>
                <w:rFonts w:ascii="Arial" w:hAnsi="Arial" w:cs="Arial"/>
                <w:b/>
                <w:bCs/>
                <w:sz w:val="20"/>
                <w:szCs w:val="20"/>
              </w:rPr>
            </w:pPr>
            <w:r w:rsidRPr="00896C3C">
              <w:rPr>
                <w:rFonts w:ascii="Arial" w:hAnsi="Arial" w:cs="Arial"/>
                <w:b/>
                <w:bCs/>
                <w:sz w:val="20"/>
                <w:szCs w:val="20"/>
              </w:rPr>
              <w:t>96,017.00</w:t>
            </w:r>
          </w:p>
        </w:tc>
      </w:tr>
    </w:tbl>
    <w:p w:rsidR="00172670" w:rsidRPr="00896C3C" w:rsidRDefault="00172670" w:rsidP="00896C3C">
      <w:pPr>
        <w:spacing w:line="360" w:lineRule="auto"/>
        <w:rPr>
          <w:rFonts w:ascii="Arial" w:hAnsi="Arial" w:cs="Arial"/>
          <w:sz w:val="20"/>
          <w:szCs w:val="20"/>
        </w:rPr>
      </w:pPr>
    </w:p>
    <w:tbl>
      <w:tblPr>
        <w:tblStyle w:val="TableNormal1"/>
        <w:tblW w:w="8480" w:type="dxa"/>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7"/>
        <w:gridCol w:w="283"/>
        <w:gridCol w:w="1560"/>
      </w:tblGrid>
      <w:tr w:rsidR="00947E62" w:rsidRPr="00896C3C" w:rsidTr="00947E62">
        <w:trPr>
          <w:trHeight w:val="20"/>
        </w:trPr>
        <w:tc>
          <w:tcPr>
            <w:tcW w:w="6637" w:type="dxa"/>
          </w:tcPr>
          <w:p w:rsidR="00947E62" w:rsidRPr="00896C3C" w:rsidRDefault="00947E62" w:rsidP="00947E62">
            <w:pPr>
              <w:pStyle w:val="TableParagraph"/>
              <w:numPr>
                <w:ilvl w:val="0"/>
                <w:numId w:val="16"/>
              </w:numPr>
              <w:tabs>
                <w:tab w:val="left" w:pos="177"/>
              </w:tabs>
              <w:spacing w:line="360" w:lineRule="auto"/>
              <w:ind w:left="0" w:firstLine="0"/>
              <w:rPr>
                <w:rFonts w:ascii="Arial" w:hAnsi="Arial" w:cs="Arial"/>
                <w:sz w:val="20"/>
                <w:szCs w:val="20"/>
              </w:rPr>
            </w:pPr>
            <w:r w:rsidRPr="00896C3C">
              <w:rPr>
                <w:rFonts w:ascii="Arial" w:hAnsi="Arial" w:cs="Arial"/>
                <w:sz w:val="20"/>
                <w:szCs w:val="20"/>
              </w:rPr>
              <w:lastRenderedPageBreak/>
              <w:t>Infracciones por faltas administrativas</w:t>
            </w:r>
          </w:p>
        </w:tc>
        <w:tc>
          <w:tcPr>
            <w:tcW w:w="283" w:type="dxa"/>
            <w:tcBorders>
              <w:right w:val="nil"/>
            </w:tcBorders>
          </w:tcPr>
          <w:p w:rsidR="00947E62" w:rsidRDefault="00947E62" w:rsidP="00947E62">
            <w:pPr>
              <w:pStyle w:val="TableParagraph"/>
              <w:tabs>
                <w:tab w:val="left" w:pos="1069"/>
              </w:tabs>
              <w:spacing w:line="360" w:lineRule="auto"/>
              <w:ind w:left="0"/>
              <w:jc w:val="center"/>
              <w:rPr>
                <w:rFonts w:ascii="Arial" w:hAnsi="Arial" w:cs="Arial"/>
                <w:sz w:val="20"/>
                <w:szCs w:val="20"/>
              </w:rPr>
            </w:pPr>
            <w:r>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069"/>
              </w:tabs>
              <w:spacing w:line="360" w:lineRule="auto"/>
              <w:ind w:left="0"/>
              <w:jc w:val="right"/>
              <w:rPr>
                <w:rFonts w:ascii="Arial" w:hAnsi="Arial" w:cs="Arial"/>
                <w:sz w:val="20"/>
                <w:szCs w:val="20"/>
              </w:rPr>
            </w:pPr>
            <w:r w:rsidRPr="00896C3C">
              <w:rPr>
                <w:rFonts w:ascii="Arial" w:hAnsi="Arial" w:cs="Arial"/>
                <w:sz w:val="20"/>
                <w:szCs w:val="20"/>
              </w:rPr>
              <w:t>11,345.00</w:t>
            </w:r>
          </w:p>
        </w:tc>
      </w:tr>
      <w:tr w:rsidR="00947E62" w:rsidRPr="00896C3C" w:rsidTr="00947E62">
        <w:trPr>
          <w:trHeight w:val="20"/>
        </w:trPr>
        <w:tc>
          <w:tcPr>
            <w:tcW w:w="6637" w:type="dxa"/>
          </w:tcPr>
          <w:p w:rsidR="00947E62" w:rsidRPr="00896C3C" w:rsidRDefault="00947E62" w:rsidP="00947E62">
            <w:pPr>
              <w:pStyle w:val="TableParagraph"/>
              <w:numPr>
                <w:ilvl w:val="0"/>
                <w:numId w:val="15"/>
              </w:numPr>
              <w:tabs>
                <w:tab w:val="left" w:pos="177"/>
              </w:tabs>
              <w:spacing w:line="360" w:lineRule="auto"/>
              <w:ind w:left="0" w:firstLine="0"/>
              <w:rPr>
                <w:rFonts w:ascii="Arial" w:hAnsi="Arial" w:cs="Arial"/>
                <w:sz w:val="20"/>
                <w:szCs w:val="20"/>
              </w:rPr>
            </w:pPr>
            <w:r w:rsidRPr="00896C3C">
              <w:rPr>
                <w:rFonts w:ascii="Arial" w:hAnsi="Arial" w:cs="Arial"/>
                <w:sz w:val="20"/>
                <w:szCs w:val="20"/>
              </w:rPr>
              <w:t>Sanciones por faltas al reglamento de tránsito</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957"/>
              </w:tabs>
              <w:spacing w:line="360" w:lineRule="auto"/>
              <w:ind w:left="0"/>
              <w:jc w:val="right"/>
              <w:rPr>
                <w:rFonts w:ascii="Arial" w:hAnsi="Arial" w:cs="Arial"/>
                <w:sz w:val="20"/>
                <w:szCs w:val="20"/>
              </w:rPr>
            </w:pPr>
            <w:r w:rsidRPr="00896C3C">
              <w:rPr>
                <w:rFonts w:ascii="Arial" w:hAnsi="Arial" w:cs="Arial"/>
                <w:sz w:val="20"/>
                <w:szCs w:val="20"/>
              </w:rPr>
              <w:t>84</w:t>
            </w:r>
            <w:r>
              <w:rPr>
                <w:rFonts w:ascii="Arial" w:hAnsi="Arial" w:cs="Arial"/>
                <w:sz w:val="20"/>
                <w:szCs w:val="20"/>
              </w:rPr>
              <w:t>,</w:t>
            </w:r>
            <w:r w:rsidRPr="00896C3C">
              <w:rPr>
                <w:rFonts w:ascii="Arial" w:hAnsi="Arial" w:cs="Arial"/>
                <w:sz w:val="20"/>
                <w:szCs w:val="20"/>
              </w:rPr>
              <w:t>672.00</w:t>
            </w:r>
          </w:p>
        </w:tc>
      </w:tr>
      <w:tr w:rsidR="00947E62" w:rsidRPr="00896C3C" w:rsidTr="00947E62">
        <w:trPr>
          <w:trHeight w:val="20"/>
        </w:trPr>
        <w:tc>
          <w:tcPr>
            <w:tcW w:w="6637" w:type="dxa"/>
          </w:tcPr>
          <w:p w:rsidR="00947E62" w:rsidRPr="00896C3C" w:rsidRDefault="00947E62" w:rsidP="00947E62">
            <w:pPr>
              <w:pStyle w:val="TableParagraph"/>
              <w:numPr>
                <w:ilvl w:val="0"/>
                <w:numId w:val="14"/>
              </w:numPr>
              <w:tabs>
                <w:tab w:val="left" w:pos="178"/>
              </w:tabs>
              <w:spacing w:line="360" w:lineRule="auto"/>
              <w:ind w:left="0" w:firstLine="0"/>
              <w:rPr>
                <w:rFonts w:ascii="Arial" w:hAnsi="Arial" w:cs="Arial"/>
                <w:sz w:val="20"/>
                <w:szCs w:val="20"/>
              </w:rPr>
            </w:pPr>
            <w:r w:rsidRPr="00896C3C">
              <w:rPr>
                <w:rFonts w:ascii="Arial" w:hAnsi="Arial" w:cs="Arial"/>
                <w:sz w:val="20"/>
                <w:szCs w:val="20"/>
              </w:rPr>
              <w:t>Cesiones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62"/>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13"/>
              </w:numPr>
              <w:tabs>
                <w:tab w:val="left" w:pos="178"/>
              </w:tabs>
              <w:spacing w:line="360" w:lineRule="auto"/>
              <w:ind w:left="0" w:firstLine="0"/>
              <w:rPr>
                <w:rFonts w:ascii="Arial" w:hAnsi="Arial" w:cs="Arial"/>
                <w:sz w:val="20"/>
                <w:szCs w:val="20"/>
              </w:rPr>
            </w:pPr>
            <w:r w:rsidRPr="00896C3C">
              <w:rPr>
                <w:rFonts w:ascii="Arial" w:hAnsi="Arial" w:cs="Arial"/>
                <w:sz w:val="20"/>
                <w:szCs w:val="20"/>
              </w:rPr>
              <w:t>Herencias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60"/>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12"/>
              </w:numPr>
              <w:tabs>
                <w:tab w:val="left" w:pos="178"/>
              </w:tabs>
              <w:spacing w:line="360" w:lineRule="auto"/>
              <w:ind w:left="0" w:firstLine="0"/>
              <w:rPr>
                <w:rFonts w:ascii="Arial" w:hAnsi="Arial" w:cs="Arial"/>
                <w:sz w:val="20"/>
                <w:szCs w:val="20"/>
              </w:rPr>
            </w:pPr>
            <w:r w:rsidRPr="00896C3C">
              <w:rPr>
                <w:rFonts w:ascii="Arial" w:hAnsi="Arial" w:cs="Arial"/>
                <w:sz w:val="20"/>
                <w:szCs w:val="20"/>
              </w:rPr>
              <w:t>Legados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62"/>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11"/>
              </w:numPr>
              <w:tabs>
                <w:tab w:val="left" w:pos="178"/>
              </w:tabs>
              <w:spacing w:line="360" w:lineRule="auto"/>
              <w:ind w:left="0" w:firstLine="0"/>
              <w:rPr>
                <w:rFonts w:ascii="Arial" w:hAnsi="Arial" w:cs="Arial"/>
                <w:sz w:val="20"/>
                <w:szCs w:val="20"/>
              </w:rPr>
            </w:pPr>
            <w:r w:rsidRPr="00896C3C">
              <w:rPr>
                <w:rFonts w:ascii="Arial" w:hAnsi="Arial" w:cs="Arial"/>
                <w:sz w:val="20"/>
                <w:szCs w:val="20"/>
              </w:rPr>
              <w:t>Donaciones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65"/>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10"/>
              </w:numPr>
              <w:tabs>
                <w:tab w:val="left" w:pos="177"/>
              </w:tabs>
              <w:spacing w:line="360" w:lineRule="auto"/>
              <w:ind w:left="0" w:firstLine="0"/>
              <w:rPr>
                <w:rFonts w:ascii="Arial" w:hAnsi="Arial" w:cs="Arial"/>
                <w:sz w:val="20"/>
                <w:szCs w:val="20"/>
              </w:rPr>
            </w:pPr>
            <w:r w:rsidRPr="00896C3C">
              <w:rPr>
                <w:rFonts w:ascii="Arial" w:hAnsi="Arial" w:cs="Arial"/>
                <w:sz w:val="20"/>
                <w:szCs w:val="20"/>
              </w:rPr>
              <w:t>Adjudicaciones Judiciales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60"/>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9"/>
              </w:numPr>
              <w:tabs>
                <w:tab w:val="left" w:pos="178"/>
              </w:tabs>
              <w:spacing w:line="360" w:lineRule="auto"/>
              <w:ind w:left="0" w:firstLine="0"/>
              <w:rPr>
                <w:rFonts w:ascii="Arial" w:hAnsi="Arial" w:cs="Arial"/>
                <w:sz w:val="20"/>
                <w:szCs w:val="20"/>
              </w:rPr>
            </w:pPr>
            <w:r w:rsidRPr="00896C3C">
              <w:rPr>
                <w:rFonts w:ascii="Arial" w:hAnsi="Arial" w:cs="Arial"/>
                <w:sz w:val="20"/>
                <w:szCs w:val="20"/>
              </w:rPr>
              <w:t>Adjudicaciones administrativas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60"/>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8"/>
              </w:numPr>
              <w:tabs>
                <w:tab w:val="left" w:pos="177"/>
              </w:tabs>
              <w:spacing w:line="360" w:lineRule="auto"/>
              <w:ind w:left="0" w:firstLine="0"/>
              <w:rPr>
                <w:rFonts w:ascii="Arial" w:hAnsi="Arial" w:cs="Arial"/>
                <w:sz w:val="20"/>
                <w:szCs w:val="20"/>
              </w:rPr>
            </w:pPr>
            <w:r w:rsidRPr="00896C3C">
              <w:rPr>
                <w:rFonts w:ascii="Arial" w:hAnsi="Arial" w:cs="Arial"/>
                <w:sz w:val="20"/>
                <w:szCs w:val="20"/>
              </w:rPr>
              <w:t>Subsidios de otro nivel de gobierno</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59"/>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7"/>
              </w:numPr>
              <w:tabs>
                <w:tab w:val="left" w:pos="177"/>
              </w:tabs>
              <w:spacing w:line="360" w:lineRule="auto"/>
              <w:ind w:left="0" w:firstLine="0"/>
              <w:rPr>
                <w:rFonts w:ascii="Arial" w:hAnsi="Arial" w:cs="Arial"/>
                <w:sz w:val="20"/>
                <w:szCs w:val="20"/>
              </w:rPr>
            </w:pPr>
            <w:r w:rsidRPr="00896C3C">
              <w:rPr>
                <w:rFonts w:ascii="Arial" w:hAnsi="Arial" w:cs="Arial"/>
                <w:sz w:val="20"/>
                <w:szCs w:val="20"/>
              </w:rPr>
              <w:t>Subsidios de organismos públicos y privados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57"/>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6"/>
              </w:numPr>
              <w:tabs>
                <w:tab w:val="left" w:pos="178"/>
              </w:tabs>
              <w:spacing w:line="360" w:lineRule="auto"/>
              <w:ind w:left="0" w:firstLine="0"/>
              <w:rPr>
                <w:rFonts w:ascii="Arial" w:hAnsi="Arial" w:cs="Arial"/>
                <w:sz w:val="20"/>
                <w:szCs w:val="20"/>
              </w:rPr>
            </w:pPr>
            <w:r w:rsidRPr="00896C3C">
              <w:rPr>
                <w:rFonts w:ascii="Arial" w:hAnsi="Arial" w:cs="Arial"/>
                <w:sz w:val="20"/>
                <w:szCs w:val="20"/>
              </w:rPr>
              <w:t>Multas impuestas por autoridades federales, no fiscales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57"/>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5"/>
              </w:numPr>
              <w:tabs>
                <w:tab w:val="left" w:pos="177"/>
              </w:tabs>
              <w:spacing w:line="360" w:lineRule="auto"/>
              <w:ind w:left="0" w:firstLine="0"/>
              <w:rPr>
                <w:rFonts w:ascii="Arial" w:hAnsi="Arial" w:cs="Arial"/>
                <w:sz w:val="20"/>
                <w:szCs w:val="20"/>
              </w:rPr>
            </w:pPr>
            <w:r w:rsidRPr="00896C3C">
              <w:rPr>
                <w:rFonts w:ascii="Arial" w:hAnsi="Arial" w:cs="Arial"/>
                <w:sz w:val="20"/>
                <w:szCs w:val="20"/>
              </w:rPr>
              <w:t>Convenios con la Federación y el Estado (Zofemat, Capufe, entre otros)</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62"/>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numPr>
                <w:ilvl w:val="0"/>
                <w:numId w:val="4"/>
              </w:numPr>
              <w:tabs>
                <w:tab w:val="left" w:pos="178"/>
              </w:tabs>
              <w:spacing w:line="360" w:lineRule="auto"/>
              <w:ind w:left="0" w:firstLine="0"/>
              <w:rPr>
                <w:rFonts w:ascii="Arial" w:hAnsi="Arial" w:cs="Arial"/>
                <w:sz w:val="20"/>
                <w:szCs w:val="20"/>
              </w:rPr>
            </w:pPr>
            <w:r w:rsidRPr="00896C3C">
              <w:rPr>
                <w:rFonts w:ascii="Arial" w:hAnsi="Arial" w:cs="Arial"/>
                <w:sz w:val="20"/>
                <w:szCs w:val="20"/>
              </w:rPr>
              <w:t>Aprovechamientos diversos de tipo corriente</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58"/>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spacing w:line="360" w:lineRule="auto"/>
              <w:ind w:left="0"/>
              <w:rPr>
                <w:rFonts w:ascii="Arial" w:hAnsi="Arial" w:cs="Arial"/>
                <w:sz w:val="20"/>
                <w:szCs w:val="20"/>
              </w:rPr>
            </w:pPr>
            <w:r w:rsidRPr="00896C3C">
              <w:rPr>
                <w:rFonts w:ascii="Arial" w:hAnsi="Arial" w:cs="Arial"/>
                <w:sz w:val="20"/>
                <w:szCs w:val="20"/>
              </w:rPr>
              <w:t>Aprovechamientos de capital</w:t>
            </w:r>
          </w:p>
        </w:tc>
        <w:tc>
          <w:tcPr>
            <w:tcW w:w="283" w:type="dxa"/>
            <w:tcBorders>
              <w:right w:val="nil"/>
            </w:tcBorders>
          </w:tcPr>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Pr="00896C3C" w:rsidRDefault="00947E62" w:rsidP="00947E62">
            <w:pPr>
              <w:pStyle w:val="TableParagraph"/>
              <w:tabs>
                <w:tab w:val="left" w:pos="1459"/>
              </w:tabs>
              <w:spacing w:line="360" w:lineRule="auto"/>
              <w:ind w:left="0"/>
              <w:jc w:val="right"/>
              <w:rPr>
                <w:rFonts w:ascii="Arial" w:hAnsi="Arial" w:cs="Arial"/>
                <w:sz w:val="20"/>
                <w:szCs w:val="20"/>
              </w:rPr>
            </w:pPr>
            <w:r w:rsidRPr="00896C3C">
              <w:rPr>
                <w:rFonts w:ascii="Arial" w:hAnsi="Arial" w:cs="Arial"/>
                <w:sz w:val="20"/>
                <w:szCs w:val="20"/>
              </w:rPr>
              <w:t>0.00</w:t>
            </w:r>
          </w:p>
        </w:tc>
      </w:tr>
      <w:tr w:rsidR="00947E62" w:rsidRPr="00896C3C" w:rsidTr="00947E62">
        <w:trPr>
          <w:trHeight w:val="20"/>
        </w:trPr>
        <w:tc>
          <w:tcPr>
            <w:tcW w:w="6637" w:type="dxa"/>
          </w:tcPr>
          <w:p w:rsidR="00947E62" w:rsidRPr="00896C3C" w:rsidRDefault="00947E62" w:rsidP="00947E62">
            <w:pPr>
              <w:pStyle w:val="TableParagraph"/>
              <w:spacing w:line="360" w:lineRule="auto"/>
              <w:ind w:left="0"/>
              <w:jc w:val="both"/>
              <w:rPr>
                <w:rFonts w:ascii="Arial" w:hAnsi="Arial" w:cs="Arial"/>
                <w:sz w:val="20"/>
                <w:szCs w:val="20"/>
              </w:rPr>
            </w:pPr>
            <w:r w:rsidRPr="00896C3C">
              <w:rPr>
                <w:rFonts w:ascii="Arial" w:hAnsi="Arial" w:cs="Arial"/>
                <w:sz w:val="20"/>
                <w:szCs w:val="20"/>
              </w:rPr>
              <w:t>Aprovechamientos no comprendidos en las fracciones de la Ley de Ingresos causadas en ejercicios fiscales anteriores pendientes de liquidación o pago</w:t>
            </w:r>
          </w:p>
        </w:tc>
        <w:tc>
          <w:tcPr>
            <w:tcW w:w="283" w:type="dxa"/>
            <w:tcBorders>
              <w:right w:val="nil"/>
            </w:tcBorders>
          </w:tcPr>
          <w:p w:rsidR="00947E62" w:rsidRDefault="00947E62" w:rsidP="00133AEB">
            <w:pPr>
              <w:spacing w:line="360" w:lineRule="auto"/>
              <w:jc w:val="center"/>
              <w:rPr>
                <w:rFonts w:ascii="Arial" w:hAnsi="Arial" w:cs="Arial"/>
                <w:sz w:val="20"/>
                <w:szCs w:val="20"/>
              </w:rPr>
            </w:pPr>
          </w:p>
          <w:p w:rsidR="00947E62" w:rsidRDefault="00947E62" w:rsidP="00947E62">
            <w:pPr>
              <w:jc w:val="center"/>
            </w:pPr>
            <w:r w:rsidRPr="00B2533C">
              <w:rPr>
                <w:rFonts w:ascii="Arial" w:hAnsi="Arial" w:cs="Arial"/>
                <w:sz w:val="20"/>
                <w:szCs w:val="20"/>
              </w:rPr>
              <w:t>$</w:t>
            </w:r>
          </w:p>
        </w:tc>
        <w:tc>
          <w:tcPr>
            <w:tcW w:w="1560" w:type="dxa"/>
            <w:tcBorders>
              <w:left w:val="nil"/>
            </w:tcBorders>
          </w:tcPr>
          <w:p w:rsidR="00947E62" w:rsidRDefault="00947E62" w:rsidP="00133AEB">
            <w:pPr>
              <w:pStyle w:val="TableParagraph"/>
              <w:tabs>
                <w:tab w:val="left" w:pos="1461"/>
              </w:tabs>
              <w:spacing w:line="360" w:lineRule="auto"/>
              <w:ind w:left="0"/>
              <w:jc w:val="center"/>
              <w:rPr>
                <w:rFonts w:ascii="Arial" w:hAnsi="Arial" w:cs="Arial"/>
                <w:sz w:val="20"/>
                <w:szCs w:val="20"/>
              </w:rPr>
            </w:pPr>
          </w:p>
          <w:p w:rsidR="00947E62" w:rsidRPr="00896C3C" w:rsidRDefault="00947E62" w:rsidP="00947E62">
            <w:pPr>
              <w:pStyle w:val="TableParagraph"/>
              <w:tabs>
                <w:tab w:val="left" w:pos="1461"/>
              </w:tabs>
              <w:spacing w:line="360" w:lineRule="auto"/>
              <w:ind w:left="0"/>
              <w:jc w:val="right"/>
              <w:rPr>
                <w:rFonts w:ascii="Arial" w:hAnsi="Arial" w:cs="Arial"/>
                <w:sz w:val="20"/>
                <w:szCs w:val="20"/>
              </w:rPr>
            </w:pPr>
            <w:r w:rsidRPr="00896C3C">
              <w:rPr>
                <w:rFonts w:ascii="Arial" w:hAnsi="Arial" w:cs="Arial"/>
                <w:sz w:val="20"/>
                <w:szCs w:val="20"/>
              </w:rPr>
              <w:t>0.00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133AEB">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45.- </w:t>
      </w:r>
      <w:r w:rsidRPr="00896C3C">
        <w:rPr>
          <w:rFonts w:ascii="Arial" w:hAnsi="Arial" w:cs="Arial"/>
          <w:sz w:val="20"/>
          <w:szCs w:val="20"/>
        </w:rPr>
        <w:t xml:space="preserve">Los ingresos que la Tesorería Municipal de Akil calcula recibir durante el Ejercicio Fiscal </w:t>
      </w:r>
      <w:r w:rsidR="007E15B4" w:rsidRPr="00896C3C">
        <w:rPr>
          <w:rFonts w:ascii="Arial" w:hAnsi="Arial" w:cs="Arial"/>
          <w:sz w:val="20"/>
          <w:szCs w:val="20"/>
        </w:rPr>
        <w:t>2023</w:t>
      </w:r>
      <w:r w:rsidRPr="00896C3C">
        <w:rPr>
          <w:rFonts w:ascii="Arial" w:hAnsi="Arial" w:cs="Arial"/>
          <w:sz w:val="20"/>
          <w:szCs w:val="20"/>
        </w:rPr>
        <w:t xml:space="preserve">, en concepto de Venta de Bienes, </w:t>
      </w:r>
      <w:r w:rsidR="0086001D" w:rsidRPr="00896C3C">
        <w:rPr>
          <w:rFonts w:ascii="Arial" w:hAnsi="Arial" w:cs="Arial"/>
          <w:sz w:val="20"/>
          <w:szCs w:val="20"/>
        </w:rPr>
        <w:t>Prestación</w:t>
      </w:r>
      <w:r w:rsidRPr="00896C3C">
        <w:rPr>
          <w:rFonts w:ascii="Arial" w:hAnsi="Arial" w:cs="Arial"/>
          <w:sz w:val="20"/>
          <w:szCs w:val="20"/>
        </w:rPr>
        <w:t xml:space="preserve"> de Servicios y Otros Ingresos será el siguiente:</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2"/>
        <w:gridCol w:w="1837"/>
      </w:tblGrid>
      <w:tr w:rsidR="00C456FA" w:rsidRPr="00896C3C" w:rsidTr="00133AEB">
        <w:trPr>
          <w:trHeight w:val="343"/>
        </w:trPr>
        <w:tc>
          <w:tcPr>
            <w:tcW w:w="6712" w:type="dxa"/>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Otros Ingresos</w:t>
            </w:r>
          </w:p>
        </w:tc>
        <w:tc>
          <w:tcPr>
            <w:tcW w:w="1837" w:type="dxa"/>
          </w:tcPr>
          <w:p w:rsidR="00C456FA" w:rsidRPr="00896C3C" w:rsidRDefault="00AE6DC9" w:rsidP="00896C3C">
            <w:pPr>
              <w:pStyle w:val="TableParagraph"/>
              <w:tabs>
                <w:tab w:val="left" w:pos="778"/>
              </w:tabs>
              <w:spacing w:line="360" w:lineRule="auto"/>
              <w:ind w:left="0"/>
              <w:rPr>
                <w:rFonts w:ascii="Arial" w:hAnsi="Arial" w:cs="Arial"/>
                <w:b/>
                <w:bCs/>
                <w:sz w:val="20"/>
                <w:szCs w:val="20"/>
              </w:rPr>
            </w:pPr>
            <w:r w:rsidRPr="00896C3C">
              <w:rPr>
                <w:rFonts w:ascii="Arial" w:hAnsi="Arial" w:cs="Arial"/>
                <w:b/>
                <w:bCs/>
                <w:sz w:val="20"/>
                <w:szCs w:val="20"/>
              </w:rPr>
              <w:t>$</w:t>
            </w:r>
            <w:r w:rsidR="00BA70F7" w:rsidRPr="00896C3C">
              <w:rPr>
                <w:rFonts w:ascii="Arial" w:hAnsi="Arial" w:cs="Arial"/>
                <w:b/>
                <w:bCs/>
                <w:sz w:val="20"/>
                <w:szCs w:val="20"/>
              </w:rPr>
              <w:t xml:space="preserve">           </w:t>
            </w:r>
            <w:r w:rsidRPr="00896C3C">
              <w:rPr>
                <w:rFonts w:ascii="Arial" w:hAnsi="Arial" w:cs="Arial"/>
                <w:b/>
                <w:bCs/>
                <w:sz w:val="20"/>
                <w:szCs w:val="20"/>
              </w:rPr>
              <w:t xml:space="preserve"> </w:t>
            </w:r>
            <w:r w:rsidR="00A31EE6" w:rsidRPr="00896C3C">
              <w:rPr>
                <w:rFonts w:ascii="Arial" w:hAnsi="Arial" w:cs="Arial"/>
                <w:b/>
                <w:bCs/>
                <w:sz w:val="20"/>
                <w:szCs w:val="20"/>
              </w:rPr>
              <w:t>385,850.00</w:t>
            </w:r>
          </w:p>
        </w:tc>
      </w:tr>
      <w:tr w:rsidR="00C456FA" w:rsidRPr="00896C3C" w:rsidTr="00133AEB">
        <w:trPr>
          <w:trHeight w:val="346"/>
        </w:trPr>
        <w:tc>
          <w:tcPr>
            <w:tcW w:w="6712" w:type="dxa"/>
          </w:tcPr>
          <w:p w:rsidR="00C456FA" w:rsidRPr="00896C3C" w:rsidRDefault="00C456FA" w:rsidP="00896C3C">
            <w:pPr>
              <w:pStyle w:val="TableParagraph"/>
              <w:spacing w:line="360" w:lineRule="auto"/>
              <w:ind w:left="0"/>
              <w:rPr>
                <w:rFonts w:ascii="Arial" w:hAnsi="Arial" w:cs="Arial"/>
                <w:sz w:val="20"/>
                <w:szCs w:val="20"/>
              </w:rPr>
            </w:pPr>
            <w:r w:rsidRPr="00896C3C">
              <w:rPr>
                <w:rFonts w:ascii="Arial" w:hAnsi="Arial" w:cs="Arial"/>
                <w:sz w:val="20"/>
                <w:szCs w:val="20"/>
              </w:rPr>
              <w:t>Otros Ingresos</w:t>
            </w:r>
          </w:p>
        </w:tc>
        <w:tc>
          <w:tcPr>
            <w:tcW w:w="1837" w:type="dxa"/>
          </w:tcPr>
          <w:p w:rsidR="00C456FA" w:rsidRPr="00896C3C" w:rsidRDefault="00AE6DC9" w:rsidP="00896C3C">
            <w:pPr>
              <w:pStyle w:val="TableParagraph"/>
              <w:tabs>
                <w:tab w:val="left" w:pos="833"/>
              </w:tabs>
              <w:spacing w:line="360" w:lineRule="auto"/>
              <w:ind w:left="0"/>
              <w:rPr>
                <w:rFonts w:ascii="Arial" w:hAnsi="Arial" w:cs="Arial"/>
                <w:sz w:val="20"/>
                <w:szCs w:val="20"/>
              </w:rPr>
            </w:pPr>
            <w:r w:rsidRPr="00896C3C">
              <w:rPr>
                <w:rFonts w:ascii="Arial" w:hAnsi="Arial" w:cs="Arial"/>
                <w:sz w:val="20"/>
                <w:szCs w:val="20"/>
              </w:rPr>
              <w:t>$</w:t>
            </w:r>
            <w:r w:rsidR="00BA70F7" w:rsidRPr="00896C3C">
              <w:rPr>
                <w:rFonts w:ascii="Arial" w:hAnsi="Arial" w:cs="Arial"/>
                <w:sz w:val="20"/>
                <w:szCs w:val="20"/>
              </w:rPr>
              <w:t xml:space="preserve">           </w:t>
            </w:r>
            <w:r w:rsidRPr="00896C3C">
              <w:rPr>
                <w:rFonts w:ascii="Arial" w:hAnsi="Arial" w:cs="Arial"/>
                <w:sz w:val="20"/>
                <w:szCs w:val="20"/>
              </w:rPr>
              <w:t xml:space="preserve"> </w:t>
            </w:r>
            <w:r w:rsidR="00A31EE6" w:rsidRPr="00896C3C">
              <w:rPr>
                <w:rFonts w:ascii="Arial" w:hAnsi="Arial" w:cs="Arial"/>
                <w:sz w:val="20"/>
                <w:szCs w:val="20"/>
              </w:rPr>
              <w:t>385,850.00</w:t>
            </w:r>
          </w:p>
        </w:tc>
      </w:tr>
    </w:tbl>
    <w:p w:rsidR="007E15B4" w:rsidRPr="00896C3C" w:rsidRDefault="007E15B4" w:rsidP="00896C3C">
      <w:pPr>
        <w:pStyle w:val="Textoindependiente"/>
        <w:spacing w:line="360" w:lineRule="auto"/>
        <w:jc w:val="both"/>
        <w:rPr>
          <w:rFonts w:ascii="Arial" w:hAnsi="Arial" w:cs="Arial"/>
          <w:b/>
          <w:sz w:val="20"/>
          <w:szCs w:val="20"/>
        </w:rPr>
      </w:pPr>
    </w:p>
    <w:p w:rsidR="00C456FA" w:rsidRDefault="00C456FA" w:rsidP="00133AEB">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46.- </w:t>
      </w:r>
      <w:r w:rsidRPr="00896C3C">
        <w:rPr>
          <w:rFonts w:ascii="Arial" w:hAnsi="Arial" w:cs="Arial"/>
          <w:sz w:val="20"/>
          <w:szCs w:val="20"/>
        </w:rPr>
        <w:t xml:space="preserve">Los ingresos que la Tesorería Municipal de Akil calcula recibir durante el Ejercicio Fiscal </w:t>
      </w:r>
      <w:r w:rsidR="007E15B4" w:rsidRPr="00896C3C">
        <w:rPr>
          <w:rFonts w:ascii="Arial" w:hAnsi="Arial" w:cs="Arial"/>
          <w:sz w:val="20"/>
          <w:szCs w:val="20"/>
        </w:rPr>
        <w:t>2023</w:t>
      </w:r>
      <w:r w:rsidRPr="00896C3C">
        <w:rPr>
          <w:rFonts w:ascii="Arial" w:hAnsi="Arial" w:cs="Arial"/>
          <w:sz w:val="20"/>
          <w:szCs w:val="20"/>
        </w:rPr>
        <w:t xml:space="preserve">, en concepto de </w:t>
      </w:r>
      <w:r w:rsidRPr="00896C3C">
        <w:rPr>
          <w:rFonts w:ascii="Arial" w:hAnsi="Arial" w:cs="Arial"/>
          <w:b/>
          <w:sz w:val="20"/>
          <w:szCs w:val="20"/>
        </w:rPr>
        <w:t xml:space="preserve">Participaciones, </w:t>
      </w:r>
      <w:r w:rsidRPr="00896C3C">
        <w:rPr>
          <w:rFonts w:ascii="Arial" w:hAnsi="Arial" w:cs="Arial"/>
          <w:sz w:val="20"/>
          <w:szCs w:val="20"/>
        </w:rPr>
        <w:t>son los siguientes:</w:t>
      </w:r>
    </w:p>
    <w:p w:rsidR="00133AEB" w:rsidRPr="00896C3C" w:rsidRDefault="00133AEB" w:rsidP="00896C3C">
      <w:pPr>
        <w:pStyle w:val="Textoindependiente"/>
        <w:spacing w:line="360" w:lineRule="auto"/>
        <w:jc w:val="both"/>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2"/>
        <w:gridCol w:w="1837"/>
      </w:tblGrid>
      <w:tr w:rsidR="00C456FA" w:rsidRPr="00896C3C" w:rsidTr="00133AEB">
        <w:trPr>
          <w:trHeight w:val="345"/>
        </w:trPr>
        <w:tc>
          <w:tcPr>
            <w:tcW w:w="6712" w:type="dxa"/>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Participaciones</w:t>
            </w:r>
          </w:p>
        </w:tc>
        <w:tc>
          <w:tcPr>
            <w:tcW w:w="1837" w:type="dxa"/>
          </w:tcPr>
          <w:p w:rsidR="00C456FA" w:rsidRPr="00896C3C" w:rsidRDefault="00C456FA" w:rsidP="00896C3C">
            <w:pPr>
              <w:pStyle w:val="TableParagraph"/>
              <w:tabs>
                <w:tab w:val="left" w:pos="446"/>
              </w:tabs>
              <w:spacing w:line="360" w:lineRule="auto"/>
              <w:ind w:left="0"/>
              <w:rPr>
                <w:rFonts w:ascii="Arial" w:hAnsi="Arial" w:cs="Arial"/>
                <w:b/>
                <w:sz w:val="20"/>
                <w:szCs w:val="20"/>
              </w:rPr>
            </w:pPr>
            <w:r w:rsidRPr="00896C3C">
              <w:rPr>
                <w:rFonts w:ascii="Arial" w:hAnsi="Arial" w:cs="Arial"/>
                <w:b/>
                <w:sz w:val="20"/>
                <w:szCs w:val="20"/>
              </w:rPr>
              <w:t>$</w:t>
            </w:r>
            <w:r w:rsidRPr="00896C3C">
              <w:rPr>
                <w:rFonts w:ascii="Arial" w:hAnsi="Arial" w:cs="Arial"/>
                <w:b/>
                <w:sz w:val="20"/>
                <w:szCs w:val="20"/>
              </w:rPr>
              <w:tab/>
            </w:r>
            <w:r w:rsidR="007C4C21" w:rsidRPr="00896C3C">
              <w:rPr>
                <w:rFonts w:ascii="Arial" w:hAnsi="Arial" w:cs="Arial"/>
                <w:b/>
                <w:sz w:val="20"/>
                <w:szCs w:val="20"/>
              </w:rPr>
              <w:t xml:space="preserve"> </w:t>
            </w:r>
            <w:r w:rsidRPr="00896C3C">
              <w:rPr>
                <w:rFonts w:ascii="Arial" w:hAnsi="Arial" w:cs="Arial"/>
                <w:b/>
                <w:sz w:val="20"/>
                <w:szCs w:val="20"/>
              </w:rPr>
              <w:t>2</w:t>
            </w:r>
            <w:r w:rsidR="007C4C21" w:rsidRPr="00896C3C">
              <w:rPr>
                <w:rFonts w:ascii="Arial" w:hAnsi="Arial" w:cs="Arial"/>
                <w:b/>
                <w:sz w:val="20"/>
                <w:szCs w:val="20"/>
              </w:rPr>
              <w:t>8</w:t>
            </w:r>
            <w:r w:rsidR="00D60B8B">
              <w:rPr>
                <w:rFonts w:ascii="Arial" w:hAnsi="Arial" w:cs="Arial"/>
                <w:b/>
                <w:sz w:val="20"/>
                <w:szCs w:val="20"/>
              </w:rPr>
              <w:t>’</w:t>
            </w:r>
            <w:r w:rsidR="007C4C21" w:rsidRPr="00896C3C">
              <w:rPr>
                <w:rFonts w:ascii="Arial" w:hAnsi="Arial" w:cs="Arial"/>
                <w:b/>
                <w:sz w:val="20"/>
                <w:szCs w:val="20"/>
              </w:rPr>
              <w:t>729,980</w:t>
            </w:r>
            <w:r w:rsidRPr="00896C3C">
              <w:rPr>
                <w:rFonts w:ascii="Arial" w:hAnsi="Arial" w:cs="Arial"/>
                <w:b/>
                <w:sz w:val="20"/>
                <w:szCs w:val="20"/>
              </w:rPr>
              <w:t>.00</w:t>
            </w:r>
          </w:p>
        </w:tc>
      </w:tr>
      <w:tr w:rsidR="00C456FA" w:rsidRPr="00896C3C" w:rsidTr="00133AEB">
        <w:trPr>
          <w:trHeight w:val="345"/>
        </w:trPr>
        <w:tc>
          <w:tcPr>
            <w:tcW w:w="6712" w:type="dxa"/>
          </w:tcPr>
          <w:p w:rsidR="00C456FA" w:rsidRPr="00896C3C" w:rsidRDefault="00C456FA" w:rsidP="00896C3C">
            <w:pPr>
              <w:pStyle w:val="TableParagraph"/>
              <w:numPr>
                <w:ilvl w:val="0"/>
                <w:numId w:val="3"/>
              </w:numPr>
              <w:tabs>
                <w:tab w:val="left" w:pos="177"/>
              </w:tabs>
              <w:spacing w:line="360" w:lineRule="auto"/>
              <w:ind w:left="0" w:firstLine="0"/>
              <w:rPr>
                <w:rFonts w:ascii="Arial" w:hAnsi="Arial" w:cs="Arial"/>
                <w:sz w:val="20"/>
                <w:szCs w:val="20"/>
              </w:rPr>
            </w:pPr>
            <w:r w:rsidRPr="00896C3C">
              <w:rPr>
                <w:rFonts w:ascii="Arial" w:hAnsi="Arial" w:cs="Arial"/>
                <w:sz w:val="20"/>
                <w:szCs w:val="20"/>
              </w:rPr>
              <w:t>Participaciones Federales y Estatales</w:t>
            </w:r>
          </w:p>
        </w:tc>
        <w:tc>
          <w:tcPr>
            <w:tcW w:w="1837" w:type="dxa"/>
          </w:tcPr>
          <w:p w:rsidR="00C456FA" w:rsidRPr="00896C3C" w:rsidRDefault="00C456FA" w:rsidP="00896C3C">
            <w:pPr>
              <w:pStyle w:val="TableParagraph"/>
              <w:tabs>
                <w:tab w:val="left" w:pos="500"/>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86001D" w:rsidRPr="00896C3C">
              <w:rPr>
                <w:rFonts w:ascii="Arial" w:hAnsi="Arial" w:cs="Arial"/>
                <w:b/>
                <w:sz w:val="20"/>
                <w:szCs w:val="20"/>
              </w:rPr>
              <w:t>2</w:t>
            </w:r>
            <w:r w:rsidR="007C4C21" w:rsidRPr="00896C3C">
              <w:rPr>
                <w:rFonts w:ascii="Arial" w:hAnsi="Arial" w:cs="Arial"/>
                <w:b/>
                <w:sz w:val="20"/>
                <w:szCs w:val="20"/>
              </w:rPr>
              <w:t>8</w:t>
            </w:r>
            <w:r w:rsidR="00D60B8B">
              <w:rPr>
                <w:rFonts w:ascii="Arial" w:hAnsi="Arial" w:cs="Arial"/>
                <w:b/>
                <w:sz w:val="20"/>
                <w:szCs w:val="20"/>
              </w:rPr>
              <w:t>’</w:t>
            </w:r>
            <w:r w:rsidR="007C4C21" w:rsidRPr="00896C3C">
              <w:rPr>
                <w:rFonts w:ascii="Arial" w:hAnsi="Arial" w:cs="Arial"/>
                <w:b/>
                <w:sz w:val="20"/>
                <w:szCs w:val="20"/>
              </w:rPr>
              <w:t>729</w:t>
            </w:r>
            <w:r w:rsidR="0086001D" w:rsidRPr="00896C3C">
              <w:rPr>
                <w:rFonts w:ascii="Arial" w:hAnsi="Arial" w:cs="Arial"/>
                <w:b/>
                <w:sz w:val="20"/>
                <w:szCs w:val="20"/>
              </w:rPr>
              <w:t>,9</w:t>
            </w:r>
            <w:r w:rsidR="007C4C21" w:rsidRPr="00896C3C">
              <w:rPr>
                <w:rFonts w:ascii="Arial" w:hAnsi="Arial" w:cs="Arial"/>
                <w:b/>
                <w:sz w:val="20"/>
                <w:szCs w:val="20"/>
              </w:rPr>
              <w:t>80</w:t>
            </w:r>
            <w:r w:rsidR="0086001D" w:rsidRPr="00896C3C">
              <w:rPr>
                <w:rFonts w:ascii="Arial" w:hAnsi="Arial" w:cs="Arial"/>
                <w:b/>
                <w:sz w:val="20"/>
                <w:szCs w:val="20"/>
              </w:rPr>
              <w:t>.00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133AEB">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47.- </w:t>
      </w:r>
      <w:r w:rsidRPr="00896C3C">
        <w:rPr>
          <w:rFonts w:ascii="Arial" w:hAnsi="Arial" w:cs="Arial"/>
          <w:sz w:val="20"/>
          <w:szCs w:val="20"/>
        </w:rPr>
        <w:t xml:space="preserve">Los ingresos que la Tesorería Municipal de Akil calcula percibir durante el Ejercicio Fiscal </w:t>
      </w:r>
      <w:r w:rsidR="002E778B" w:rsidRPr="00896C3C">
        <w:rPr>
          <w:rFonts w:ascii="Arial" w:hAnsi="Arial" w:cs="Arial"/>
          <w:sz w:val="20"/>
          <w:szCs w:val="20"/>
        </w:rPr>
        <w:t>202</w:t>
      </w:r>
      <w:r w:rsidR="007404C3" w:rsidRPr="00896C3C">
        <w:rPr>
          <w:rFonts w:ascii="Arial" w:hAnsi="Arial" w:cs="Arial"/>
          <w:sz w:val="20"/>
          <w:szCs w:val="20"/>
        </w:rPr>
        <w:t>3</w:t>
      </w:r>
      <w:r w:rsidRPr="00896C3C">
        <w:rPr>
          <w:rFonts w:ascii="Arial" w:hAnsi="Arial" w:cs="Arial"/>
          <w:sz w:val="20"/>
          <w:szCs w:val="20"/>
        </w:rPr>
        <w:t xml:space="preserve">, por concepto de </w:t>
      </w:r>
      <w:r w:rsidRPr="00896C3C">
        <w:rPr>
          <w:rFonts w:ascii="Arial" w:hAnsi="Arial" w:cs="Arial"/>
          <w:b/>
          <w:sz w:val="20"/>
          <w:szCs w:val="20"/>
        </w:rPr>
        <w:t xml:space="preserve">Aportaciones, </w:t>
      </w:r>
      <w:r w:rsidRPr="00896C3C">
        <w:rPr>
          <w:rFonts w:ascii="Arial" w:hAnsi="Arial" w:cs="Arial"/>
          <w:sz w:val="20"/>
          <w:szCs w:val="20"/>
        </w:rPr>
        <w:t>son los siguientes: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3"/>
        <w:gridCol w:w="1816"/>
      </w:tblGrid>
      <w:tr w:rsidR="00C456FA" w:rsidRPr="00896C3C" w:rsidTr="00133AEB">
        <w:trPr>
          <w:trHeight w:val="344"/>
        </w:trPr>
        <w:tc>
          <w:tcPr>
            <w:tcW w:w="6733" w:type="dxa"/>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lastRenderedPageBreak/>
              <w:t>Aportaciones</w:t>
            </w:r>
          </w:p>
        </w:tc>
        <w:tc>
          <w:tcPr>
            <w:tcW w:w="1816" w:type="dxa"/>
          </w:tcPr>
          <w:p w:rsidR="00C456FA" w:rsidRPr="00896C3C" w:rsidRDefault="00C456FA" w:rsidP="00896C3C">
            <w:pPr>
              <w:pStyle w:val="TableParagraph"/>
              <w:tabs>
                <w:tab w:val="left" w:pos="446"/>
              </w:tabs>
              <w:spacing w:line="360" w:lineRule="auto"/>
              <w:ind w:left="0"/>
              <w:rPr>
                <w:rFonts w:ascii="Arial" w:hAnsi="Arial" w:cs="Arial"/>
                <w:b/>
                <w:sz w:val="20"/>
                <w:szCs w:val="20"/>
              </w:rPr>
            </w:pPr>
            <w:r w:rsidRPr="00896C3C">
              <w:rPr>
                <w:rFonts w:ascii="Arial" w:hAnsi="Arial" w:cs="Arial"/>
                <w:b/>
                <w:sz w:val="20"/>
                <w:szCs w:val="20"/>
              </w:rPr>
              <w:t>$</w:t>
            </w:r>
            <w:r w:rsidRPr="00896C3C">
              <w:rPr>
                <w:rFonts w:ascii="Arial" w:hAnsi="Arial" w:cs="Arial"/>
                <w:b/>
                <w:sz w:val="20"/>
                <w:szCs w:val="20"/>
              </w:rPr>
              <w:tab/>
            </w:r>
            <w:r w:rsidR="00C606F4" w:rsidRPr="00896C3C">
              <w:rPr>
                <w:rFonts w:ascii="Arial" w:hAnsi="Arial" w:cs="Arial"/>
                <w:b/>
                <w:sz w:val="20"/>
                <w:szCs w:val="20"/>
              </w:rPr>
              <w:t>2</w:t>
            </w:r>
            <w:r w:rsidR="00A014C3" w:rsidRPr="00896C3C">
              <w:rPr>
                <w:rFonts w:ascii="Arial" w:hAnsi="Arial" w:cs="Arial"/>
                <w:b/>
                <w:sz w:val="20"/>
                <w:szCs w:val="20"/>
              </w:rPr>
              <w:t>8</w:t>
            </w:r>
            <w:r w:rsidR="00D60B8B">
              <w:rPr>
                <w:rFonts w:ascii="Arial" w:hAnsi="Arial" w:cs="Arial"/>
                <w:b/>
                <w:sz w:val="20"/>
                <w:szCs w:val="20"/>
              </w:rPr>
              <w:t>’</w:t>
            </w:r>
            <w:r w:rsidR="00A014C3" w:rsidRPr="00896C3C">
              <w:rPr>
                <w:rFonts w:ascii="Arial" w:hAnsi="Arial" w:cs="Arial"/>
                <w:b/>
                <w:sz w:val="20"/>
                <w:szCs w:val="20"/>
              </w:rPr>
              <w:t>805,</w:t>
            </w:r>
            <w:r w:rsidR="007C4C21" w:rsidRPr="00896C3C">
              <w:rPr>
                <w:rFonts w:ascii="Arial" w:hAnsi="Arial" w:cs="Arial"/>
                <w:b/>
                <w:sz w:val="20"/>
                <w:szCs w:val="20"/>
              </w:rPr>
              <w:t>970</w:t>
            </w:r>
            <w:r w:rsidR="00C606F4" w:rsidRPr="00896C3C">
              <w:rPr>
                <w:rFonts w:ascii="Arial" w:hAnsi="Arial" w:cs="Arial"/>
                <w:b/>
                <w:sz w:val="20"/>
                <w:szCs w:val="20"/>
              </w:rPr>
              <w:t>.00</w:t>
            </w:r>
          </w:p>
        </w:tc>
      </w:tr>
      <w:tr w:rsidR="00C456FA" w:rsidRPr="00896C3C" w:rsidTr="00133AEB">
        <w:trPr>
          <w:trHeight w:val="345"/>
        </w:trPr>
        <w:tc>
          <w:tcPr>
            <w:tcW w:w="6733" w:type="dxa"/>
          </w:tcPr>
          <w:p w:rsidR="00C456FA" w:rsidRPr="00896C3C" w:rsidRDefault="00C456FA" w:rsidP="00896C3C">
            <w:pPr>
              <w:pStyle w:val="TableParagraph"/>
              <w:numPr>
                <w:ilvl w:val="0"/>
                <w:numId w:val="2"/>
              </w:numPr>
              <w:tabs>
                <w:tab w:val="left" w:pos="177"/>
              </w:tabs>
              <w:spacing w:line="360" w:lineRule="auto"/>
              <w:ind w:left="0" w:firstLine="0"/>
              <w:rPr>
                <w:rFonts w:ascii="Arial" w:hAnsi="Arial" w:cs="Arial"/>
                <w:sz w:val="20"/>
                <w:szCs w:val="20"/>
              </w:rPr>
            </w:pPr>
            <w:r w:rsidRPr="00896C3C">
              <w:rPr>
                <w:rFonts w:ascii="Arial" w:hAnsi="Arial" w:cs="Arial"/>
                <w:sz w:val="20"/>
                <w:szCs w:val="20"/>
              </w:rPr>
              <w:t>Fondo de Aportaciones para la Infraestructura Social Municipal</w:t>
            </w:r>
          </w:p>
        </w:tc>
        <w:tc>
          <w:tcPr>
            <w:tcW w:w="1816" w:type="dxa"/>
          </w:tcPr>
          <w:p w:rsidR="00C456FA" w:rsidRPr="00896C3C" w:rsidRDefault="00C456FA" w:rsidP="00896C3C">
            <w:pPr>
              <w:pStyle w:val="TableParagraph"/>
              <w:tabs>
                <w:tab w:val="left" w:pos="442"/>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C606F4" w:rsidRPr="00896C3C">
              <w:rPr>
                <w:rFonts w:ascii="Arial" w:hAnsi="Arial" w:cs="Arial"/>
                <w:sz w:val="20"/>
                <w:szCs w:val="20"/>
              </w:rPr>
              <w:t>1</w:t>
            </w:r>
            <w:r w:rsidR="00A014C3" w:rsidRPr="00896C3C">
              <w:rPr>
                <w:rFonts w:ascii="Arial" w:hAnsi="Arial" w:cs="Arial"/>
                <w:sz w:val="20"/>
                <w:szCs w:val="20"/>
              </w:rPr>
              <w:t>8</w:t>
            </w:r>
            <w:r w:rsidR="00D60B8B">
              <w:rPr>
                <w:rFonts w:ascii="Arial" w:hAnsi="Arial" w:cs="Arial"/>
                <w:sz w:val="20"/>
                <w:szCs w:val="20"/>
              </w:rPr>
              <w:t>’</w:t>
            </w:r>
            <w:r w:rsidR="00A014C3" w:rsidRPr="00896C3C">
              <w:rPr>
                <w:rFonts w:ascii="Arial" w:hAnsi="Arial" w:cs="Arial"/>
                <w:sz w:val="20"/>
                <w:szCs w:val="20"/>
              </w:rPr>
              <w:t>956,010</w:t>
            </w:r>
            <w:r w:rsidR="00C606F4" w:rsidRPr="00896C3C">
              <w:rPr>
                <w:rFonts w:ascii="Arial" w:hAnsi="Arial" w:cs="Arial"/>
                <w:sz w:val="20"/>
                <w:szCs w:val="20"/>
              </w:rPr>
              <w:t>.00</w:t>
            </w:r>
          </w:p>
        </w:tc>
      </w:tr>
      <w:tr w:rsidR="00C456FA" w:rsidRPr="00896C3C" w:rsidTr="00133AEB">
        <w:trPr>
          <w:trHeight w:val="345"/>
        </w:trPr>
        <w:tc>
          <w:tcPr>
            <w:tcW w:w="6733" w:type="dxa"/>
          </w:tcPr>
          <w:p w:rsidR="00C456FA" w:rsidRPr="00896C3C" w:rsidRDefault="00C456FA" w:rsidP="00896C3C">
            <w:pPr>
              <w:pStyle w:val="TableParagraph"/>
              <w:numPr>
                <w:ilvl w:val="0"/>
                <w:numId w:val="1"/>
              </w:numPr>
              <w:tabs>
                <w:tab w:val="left" w:pos="177"/>
              </w:tabs>
              <w:spacing w:line="360" w:lineRule="auto"/>
              <w:ind w:left="0" w:firstLine="0"/>
              <w:rPr>
                <w:rFonts w:ascii="Arial" w:hAnsi="Arial" w:cs="Arial"/>
                <w:sz w:val="20"/>
                <w:szCs w:val="20"/>
              </w:rPr>
            </w:pPr>
            <w:r w:rsidRPr="00896C3C">
              <w:rPr>
                <w:rFonts w:ascii="Arial" w:hAnsi="Arial" w:cs="Arial"/>
                <w:sz w:val="20"/>
                <w:szCs w:val="20"/>
              </w:rPr>
              <w:t>Fondo de Aportaciones para el Fortalecimiento Municipal</w:t>
            </w:r>
          </w:p>
        </w:tc>
        <w:tc>
          <w:tcPr>
            <w:tcW w:w="1816" w:type="dxa"/>
          </w:tcPr>
          <w:p w:rsidR="00C456FA" w:rsidRPr="00896C3C" w:rsidRDefault="00C456FA" w:rsidP="00896C3C">
            <w:pPr>
              <w:pStyle w:val="TableParagraph"/>
              <w:tabs>
                <w:tab w:val="left" w:pos="554"/>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r>
            <w:r w:rsidR="00A014C3" w:rsidRPr="00896C3C">
              <w:rPr>
                <w:rFonts w:ascii="Arial" w:hAnsi="Arial" w:cs="Arial"/>
                <w:sz w:val="20"/>
                <w:szCs w:val="20"/>
              </w:rPr>
              <w:t>9</w:t>
            </w:r>
            <w:r w:rsidR="00D60B8B">
              <w:rPr>
                <w:rFonts w:ascii="Arial" w:hAnsi="Arial" w:cs="Arial"/>
                <w:sz w:val="20"/>
                <w:szCs w:val="20"/>
              </w:rPr>
              <w:t>’</w:t>
            </w:r>
            <w:r w:rsidR="00A014C3" w:rsidRPr="00896C3C">
              <w:rPr>
                <w:rFonts w:ascii="Arial" w:hAnsi="Arial" w:cs="Arial"/>
                <w:sz w:val="20"/>
                <w:szCs w:val="20"/>
              </w:rPr>
              <w:t>849,960</w:t>
            </w:r>
            <w:r w:rsidR="00C606F4" w:rsidRPr="00896C3C">
              <w:rPr>
                <w:rFonts w:ascii="Arial" w:hAnsi="Arial" w:cs="Arial"/>
                <w:sz w:val="20"/>
                <w:szCs w:val="20"/>
              </w:rPr>
              <w:t>.00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133AEB">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48.- </w:t>
      </w:r>
      <w:r w:rsidRPr="00896C3C">
        <w:rPr>
          <w:rFonts w:ascii="Arial" w:hAnsi="Arial" w:cs="Arial"/>
          <w:sz w:val="20"/>
          <w:szCs w:val="20"/>
        </w:rPr>
        <w:t xml:space="preserve">Los ingresos que la Tesorería Municipal de Akil calcula percibir durante el Ejercicio Fiscal </w:t>
      </w:r>
      <w:r w:rsidR="002E778B" w:rsidRPr="00896C3C">
        <w:rPr>
          <w:rFonts w:ascii="Arial" w:hAnsi="Arial" w:cs="Arial"/>
          <w:sz w:val="20"/>
          <w:szCs w:val="20"/>
        </w:rPr>
        <w:t>202</w:t>
      </w:r>
      <w:r w:rsidR="007404C3" w:rsidRPr="00896C3C">
        <w:rPr>
          <w:rFonts w:ascii="Arial" w:hAnsi="Arial" w:cs="Arial"/>
          <w:sz w:val="20"/>
          <w:szCs w:val="20"/>
        </w:rPr>
        <w:t>3</w:t>
      </w:r>
      <w:r w:rsidRPr="00896C3C">
        <w:rPr>
          <w:rFonts w:ascii="Arial" w:hAnsi="Arial" w:cs="Arial"/>
          <w:sz w:val="20"/>
          <w:szCs w:val="20"/>
        </w:rPr>
        <w:t>, en concepto de Ingresos Extraordinarios, son los siguientes:</w:t>
      </w:r>
    </w:p>
    <w:p w:rsidR="00C456FA" w:rsidRPr="00896C3C" w:rsidRDefault="00C456FA" w:rsidP="00896C3C">
      <w:pPr>
        <w:pStyle w:val="Textoindependiente"/>
        <w:spacing w:line="360" w:lineRule="auto"/>
        <w:rPr>
          <w:rFonts w:ascii="Arial" w:hAnsi="Arial" w:cs="Arial"/>
          <w:sz w:val="20"/>
          <w:szCs w:val="20"/>
        </w:rPr>
      </w:pPr>
    </w:p>
    <w:tbl>
      <w:tblPr>
        <w:tblStyle w:val="TableNormal1"/>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842"/>
      </w:tblGrid>
      <w:tr w:rsidR="00C456FA" w:rsidRPr="00133AEB" w:rsidTr="00C456FA">
        <w:trPr>
          <w:trHeight w:val="286"/>
        </w:trPr>
        <w:tc>
          <w:tcPr>
            <w:tcW w:w="6668" w:type="dxa"/>
          </w:tcPr>
          <w:p w:rsidR="00C456FA" w:rsidRPr="00896C3C" w:rsidRDefault="00C456FA" w:rsidP="00896C3C">
            <w:pPr>
              <w:pStyle w:val="TableParagraph"/>
              <w:spacing w:line="360" w:lineRule="auto"/>
              <w:ind w:left="0"/>
              <w:rPr>
                <w:rFonts w:ascii="Arial" w:hAnsi="Arial" w:cs="Arial"/>
                <w:b/>
                <w:sz w:val="20"/>
                <w:szCs w:val="20"/>
              </w:rPr>
            </w:pPr>
            <w:r w:rsidRPr="00896C3C">
              <w:rPr>
                <w:rFonts w:ascii="Arial" w:hAnsi="Arial" w:cs="Arial"/>
                <w:b/>
                <w:sz w:val="20"/>
                <w:szCs w:val="20"/>
              </w:rPr>
              <w:t>Ingresos Extraordinarios:</w:t>
            </w:r>
          </w:p>
        </w:tc>
        <w:tc>
          <w:tcPr>
            <w:tcW w:w="1842" w:type="dxa"/>
          </w:tcPr>
          <w:p w:rsidR="00C456FA" w:rsidRPr="00133AEB" w:rsidRDefault="00C456FA" w:rsidP="00896C3C">
            <w:pPr>
              <w:pStyle w:val="TableParagraph"/>
              <w:tabs>
                <w:tab w:val="left" w:pos="1282"/>
              </w:tabs>
              <w:spacing w:line="360" w:lineRule="auto"/>
              <w:ind w:left="0"/>
              <w:rPr>
                <w:rFonts w:ascii="Arial" w:hAnsi="Arial" w:cs="Arial"/>
                <w:b/>
                <w:sz w:val="20"/>
                <w:szCs w:val="20"/>
              </w:rPr>
            </w:pPr>
            <w:r w:rsidRPr="00133AEB">
              <w:rPr>
                <w:rFonts w:ascii="Arial" w:hAnsi="Arial" w:cs="Arial"/>
                <w:b/>
                <w:sz w:val="20"/>
                <w:szCs w:val="20"/>
              </w:rPr>
              <w:t>$</w:t>
            </w:r>
            <w:r w:rsidR="007C4C21" w:rsidRPr="00133AEB">
              <w:rPr>
                <w:rFonts w:ascii="Arial" w:hAnsi="Arial" w:cs="Arial"/>
                <w:b/>
                <w:sz w:val="20"/>
                <w:szCs w:val="20"/>
              </w:rPr>
              <w:t xml:space="preserve">            66,00</w:t>
            </w:r>
            <w:r w:rsidRPr="00133AEB">
              <w:rPr>
                <w:rFonts w:ascii="Arial" w:hAnsi="Arial" w:cs="Arial"/>
                <w:b/>
                <w:sz w:val="20"/>
                <w:szCs w:val="20"/>
              </w:rPr>
              <w:t>0.00</w:t>
            </w:r>
          </w:p>
        </w:tc>
      </w:tr>
      <w:tr w:rsidR="00C456FA" w:rsidRPr="00896C3C" w:rsidTr="00C456FA">
        <w:trPr>
          <w:trHeight w:val="716"/>
        </w:trPr>
        <w:tc>
          <w:tcPr>
            <w:tcW w:w="6668" w:type="dxa"/>
          </w:tcPr>
          <w:p w:rsidR="00C456FA" w:rsidRPr="00896C3C" w:rsidRDefault="00C456FA" w:rsidP="00133AEB">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 </w:t>
            </w:r>
            <w:r w:rsidRPr="00896C3C">
              <w:rPr>
                <w:rFonts w:ascii="Arial" w:hAnsi="Arial" w:cs="Arial"/>
                <w:sz w:val="20"/>
                <w:szCs w:val="20"/>
              </w:rPr>
              <w:t>Empréstitos o financiamientos (para cubrir deuda con la SHCP, por créditos fiscales firmes provenientes de 4 años atrás)</w:t>
            </w:r>
          </w:p>
        </w:tc>
        <w:tc>
          <w:tcPr>
            <w:tcW w:w="1842" w:type="dxa"/>
          </w:tcPr>
          <w:p w:rsidR="00C456FA" w:rsidRPr="00896C3C" w:rsidRDefault="00C456FA" w:rsidP="00896C3C">
            <w:pPr>
              <w:pStyle w:val="TableParagraph"/>
              <w:tabs>
                <w:tab w:val="left" w:pos="1282"/>
              </w:tabs>
              <w:spacing w:line="360" w:lineRule="auto"/>
              <w:ind w:left="0"/>
              <w:rPr>
                <w:rFonts w:ascii="Arial" w:hAnsi="Arial" w:cs="Arial"/>
                <w:sz w:val="20"/>
                <w:szCs w:val="20"/>
              </w:rPr>
            </w:pPr>
            <w:r w:rsidRPr="00896C3C">
              <w:rPr>
                <w:rFonts w:ascii="Arial" w:hAnsi="Arial" w:cs="Arial"/>
                <w:sz w:val="20"/>
                <w:szCs w:val="20"/>
              </w:rPr>
              <w:t>$</w:t>
            </w:r>
            <w:r w:rsidRPr="00896C3C">
              <w:rPr>
                <w:rFonts w:ascii="Arial" w:hAnsi="Arial" w:cs="Arial"/>
                <w:sz w:val="20"/>
                <w:szCs w:val="20"/>
              </w:rPr>
              <w:tab/>
              <w:t>0.00</w:t>
            </w:r>
          </w:p>
        </w:tc>
      </w:tr>
      <w:tr w:rsidR="00C456FA" w:rsidRPr="00896C3C" w:rsidTr="00C456FA">
        <w:trPr>
          <w:trHeight w:val="645"/>
        </w:trPr>
        <w:tc>
          <w:tcPr>
            <w:tcW w:w="6668" w:type="dxa"/>
          </w:tcPr>
          <w:p w:rsidR="00C456FA" w:rsidRPr="00896C3C" w:rsidRDefault="00C456FA" w:rsidP="00133AEB">
            <w:pPr>
              <w:pStyle w:val="TableParagraph"/>
              <w:spacing w:line="360" w:lineRule="auto"/>
              <w:ind w:left="0"/>
              <w:jc w:val="both"/>
              <w:rPr>
                <w:rFonts w:ascii="Arial" w:hAnsi="Arial" w:cs="Arial"/>
                <w:sz w:val="20"/>
                <w:szCs w:val="20"/>
              </w:rPr>
            </w:pPr>
            <w:r w:rsidRPr="00896C3C">
              <w:rPr>
                <w:rFonts w:ascii="Arial" w:hAnsi="Arial" w:cs="Arial"/>
                <w:b/>
                <w:sz w:val="20"/>
                <w:szCs w:val="20"/>
              </w:rPr>
              <w:t xml:space="preserve">II.- </w:t>
            </w:r>
            <w:r w:rsidRPr="00896C3C">
              <w:rPr>
                <w:rFonts w:ascii="Arial" w:hAnsi="Arial" w:cs="Arial"/>
                <w:sz w:val="20"/>
                <w:szCs w:val="20"/>
              </w:rPr>
              <w:t>Convenios Provenientes de la Federación o del Estado: Programa</w:t>
            </w:r>
            <w:r w:rsidR="00133AEB">
              <w:rPr>
                <w:rFonts w:ascii="Arial" w:hAnsi="Arial" w:cs="Arial"/>
                <w:sz w:val="20"/>
                <w:szCs w:val="20"/>
              </w:rPr>
              <w:t xml:space="preserve"> </w:t>
            </w:r>
            <w:r w:rsidRPr="00896C3C">
              <w:rPr>
                <w:rFonts w:ascii="Arial" w:hAnsi="Arial" w:cs="Arial"/>
                <w:sz w:val="20"/>
                <w:szCs w:val="20"/>
              </w:rPr>
              <w:t>Hábitat, Tu casa, Rescate de Espacios Públicos, Fortaseg.</w:t>
            </w:r>
          </w:p>
        </w:tc>
        <w:tc>
          <w:tcPr>
            <w:tcW w:w="1842" w:type="dxa"/>
          </w:tcPr>
          <w:p w:rsidR="00C456FA" w:rsidRPr="003B0BB1" w:rsidRDefault="00C456FA" w:rsidP="00896C3C">
            <w:pPr>
              <w:pStyle w:val="TableParagraph"/>
              <w:tabs>
                <w:tab w:val="left" w:pos="1336"/>
              </w:tabs>
              <w:spacing w:line="360" w:lineRule="auto"/>
              <w:ind w:left="0"/>
              <w:rPr>
                <w:rFonts w:ascii="Arial" w:hAnsi="Arial" w:cs="Arial"/>
                <w:sz w:val="20"/>
                <w:szCs w:val="20"/>
              </w:rPr>
            </w:pPr>
            <w:r w:rsidRPr="003B0BB1">
              <w:rPr>
                <w:rFonts w:ascii="Arial" w:hAnsi="Arial" w:cs="Arial"/>
                <w:sz w:val="20"/>
                <w:szCs w:val="20"/>
              </w:rPr>
              <w:t>$</w:t>
            </w:r>
            <w:r w:rsidR="00A014C3" w:rsidRPr="003B0BB1">
              <w:rPr>
                <w:rFonts w:ascii="Arial" w:hAnsi="Arial" w:cs="Arial"/>
                <w:sz w:val="20"/>
                <w:szCs w:val="20"/>
              </w:rPr>
              <w:t xml:space="preserve">          66,000</w:t>
            </w:r>
            <w:r w:rsidRPr="003B0BB1">
              <w:rPr>
                <w:rFonts w:ascii="Arial" w:hAnsi="Arial" w:cs="Arial"/>
                <w:sz w:val="20"/>
                <w:szCs w:val="20"/>
              </w:rPr>
              <w:t>.00</w:t>
            </w:r>
          </w:p>
        </w:tc>
      </w:tr>
    </w:tbl>
    <w:p w:rsidR="00C456FA" w:rsidRPr="00896C3C" w:rsidRDefault="00C456FA" w:rsidP="00896C3C">
      <w:pPr>
        <w:pStyle w:val="Textoindependiente"/>
        <w:spacing w:line="360" w:lineRule="auto"/>
        <w:rPr>
          <w:rFonts w:ascii="Arial" w:hAnsi="Arial" w:cs="Arial"/>
          <w:sz w:val="20"/>
          <w:szCs w:val="20"/>
        </w:rPr>
      </w:pPr>
    </w:p>
    <w:p w:rsidR="00C456FA" w:rsidRPr="00896C3C" w:rsidRDefault="00C456FA" w:rsidP="00133AEB">
      <w:pPr>
        <w:spacing w:line="360" w:lineRule="auto"/>
        <w:jc w:val="both"/>
        <w:rPr>
          <w:rFonts w:ascii="Arial" w:hAnsi="Arial" w:cs="Arial"/>
          <w:b/>
          <w:sz w:val="20"/>
          <w:szCs w:val="20"/>
        </w:rPr>
      </w:pPr>
      <w:r w:rsidRPr="00896C3C">
        <w:rPr>
          <w:rFonts w:ascii="Arial" w:hAnsi="Arial" w:cs="Arial"/>
          <w:b/>
          <w:sz w:val="20"/>
          <w:szCs w:val="20"/>
        </w:rPr>
        <w:t>El total de INGRESOS q</w:t>
      </w:r>
      <w:r w:rsidR="00C9380B">
        <w:rPr>
          <w:rFonts w:ascii="Arial" w:hAnsi="Arial" w:cs="Arial"/>
          <w:b/>
          <w:sz w:val="20"/>
          <w:szCs w:val="20"/>
        </w:rPr>
        <w:t>ue el H</w:t>
      </w:r>
      <w:r w:rsidRPr="00896C3C">
        <w:rPr>
          <w:rFonts w:ascii="Arial" w:hAnsi="Arial" w:cs="Arial"/>
          <w:b/>
          <w:sz w:val="20"/>
          <w:szCs w:val="20"/>
        </w:rPr>
        <w:t>onorable Ayuntamiento de Akil, Yucatán, calcula recibir en el</w:t>
      </w:r>
      <w:r w:rsidR="006D64CB" w:rsidRPr="00896C3C">
        <w:rPr>
          <w:rFonts w:ascii="Arial" w:hAnsi="Arial" w:cs="Arial"/>
          <w:b/>
          <w:sz w:val="20"/>
          <w:szCs w:val="20"/>
        </w:rPr>
        <w:t xml:space="preserve"> </w:t>
      </w:r>
      <w:r w:rsidRPr="00896C3C">
        <w:rPr>
          <w:rFonts w:ascii="Arial" w:hAnsi="Arial" w:cs="Arial"/>
          <w:b/>
          <w:sz w:val="20"/>
          <w:szCs w:val="20"/>
        </w:rPr>
        <w:t xml:space="preserve">Ejercicio Fiscal </w:t>
      </w:r>
      <w:r w:rsidR="002E778B" w:rsidRPr="00896C3C">
        <w:rPr>
          <w:rFonts w:ascii="Arial" w:hAnsi="Arial" w:cs="Arial"/>
          <w:b/>
          <w:sz w:val="20"/>
          <w:szCs w:val="20"/>
        </w:rPr>
        <w:t>202</w:t>
      </w:r>
      <w:r w:rsidR="007404C3" w:rsidRPr="00896C3C">
        <w:rPr>
          <w:rFonts w:ascii="Arial" w:hAnsi="Arial" w:cs="Arial"/>
          <w:b/>
          <w:sz w:val="20"/>
          <w:szCs w:val="20"/>
        </w:rPr>
        <w:t>3</w:t>
      </w:r>
      <w:r w:rsidRPr="00896C3C">
        <w:rPr>
          <w:rFonts w:ascii="Arial" w:hAnsi="Arial" w:cs="Arial"/>
          <w:b/>
          <w:sz w:val="20"/>
          <w:szCs w:val="20"/>
        </w:rPr>
        <w:t>, ascenderá a la cantidad de: $</w:t>
      </w:r>
      <w:r w:rsidR="00FC1199" w:rsidRPr="00896C3C">
        <w:rPr>
          <w:rFonts w:ascii="Arial" w:hAnsi="Arial" w:cs="Arial"/>
          <w:b/>
          <w:sz w:val="20"/>
          <w:szCs w:val="20"/>
        </w:rPr>
        <w:t xml:space="preserve"> 59</w:t>
      </w:r>
      <w:r w:rsidR="00871DCB">
        <w:rPr>
          <w:rFonts w:ascii="Arial" w:hAnsi="Arial" w:cs="Arial"/>
          <w:b/>
          <w:sz w:val="20"/>
          <w:szCs w:val="20"/>
        </w:rPr>
        <w:t>’</w:t>
      </w:r>
      <w:r w:rsidR="00FC1199" w:rsidRPr="00896C3C">
        <w:rPr>
          <w:rFonts w:ascii="Arial" w:hAnsi="Arial" w:cs="Arial"/>
          <w:b/>
          <w:sz w:val="20"/>
          <w:szCs w:val="20"/>
        </w:rPr>
        <w:t>080,385</w:t>
      </w:r>
      <w:r w:rsidRPr="00896C3C">
        <w:rPr>
          <w:rFonts w:ascii="Arial" w:hAnsi="Arial" w:cs="Arial"/>
          <w:b/>
          <w:sz w:val="20"/>
          <w:szCs w:val="20"/>
        </w:rPr>
        <w:t>.00</w:t>
      </w:r>
    </w:p>
    <w:p w:rsidR="00C456FA" w:rsidRPr="00896C3C" w:rsidRDefault="00C456FA" w:rsidP="00896C3C">
      <w:pPr>
        <w:pStyle w:val="Textoindependiente"/>
        <w:spacing w:line="360" w:lineRule="auto"/>
        <w:rPr>
          <w:rFonts w:ascii="Arial" w:hAnsi="Arial" w:cs="Arial"/>
          <w:b/>
          <w:sz w:val="20"/>
          <w:szCs w:val="20"/>
        </w:rPr>
      </w:pPr>
    </w:p>
    <w:p w:rsidR="00C456FA" w:rsidRPr="00896C3C" w:rsidRDefault="00DC25F2" w:rsidP="00896C3C">
      <w:pPr>
        <w:spacing w:line="360" w:lineRule="auto"/>
        <w:jc w:val="center"/>
        <w:rPr>
          <w:rFonts w:ascii="Arial" w:hAnsi="Arial" w:cs="Arial"/>
          <w:b/>
          <w:sz w:val="20"/>
          <w:szCs w:val="20"/>
        </w:rPr>
      </w:pPr>
      <w:r>
        <w:rPr>
          <w:rFonts w:ascii="Arial" w:hAnsi="Arial" w:cs="Arial"/>
          <w:b/>
          <w:sz w:val="20"/>
          <w:szCs w:val="20"/>
        </w:rPr>
        <w:t>T</w:t>
      </w:r>
      <w:r w:rsidR="00133AEB">
        <w:rPr>
          <w:rFonts w:ascii="Arial" w:hAnsi="Arial" w:cs="Arial"/>
          <w:b/>
          <w:sz w:val="20"/>
          <w:szCs w:val="20"/>
        </w:rPr>
        <w:t xml:space="preserve"> </w:t>
      </w:r>
      <w:r>
        <w:rPr>
          <w:rFonts w:ascii="Arial" w:hAnsi="Arial" w:cs="Arial"/>
          <w:b/>
          <w:sz w:val="20"/>
          <w:szCs w:val="20"/>
        </w:rPr>
        <w:t>r</w:t>
      </w:r>
      <w:r w:rsidR="00133AEB">
        <w:rPr>
          <w:rFonts w:ascii="Arial" w:hAnsi="Arial" w:cs="Arial"/>
          <w:b/>
          <w:sz w:val="20"/>
          <w:szCs w:val="20"/>
        </w:rPr>
        <w:t xml:space="preserve"> </w:t>
      </w:r>
      <w:r>
        <w:rPr>
          <w:rFonts w:ascii="Arial" w:hAnsi="Arial" w:cs="Arial"/>
          <w:b/>
          <w:sz w:val="20"/>
          <w:szCs w:val="20"/>
        </w:rPr>
        <w:t>a</w:t>
      </w:r>
      <w:r w:rsidR="00133AEB">
        <w:rPr>
          <w:rFonts w:ascii="Arial" w:hAnsi="Arial" w:cs="Arial"/>
          <w:b/>
          <w:sz w:val="20"/>
          <w:szCs w:val="20"/>
        </w:rPr>
        <w:t xml:space="preserve"> </w:t>
      </w:r>
      <w:r>
        <w:rPr>
          <w:rFonts w:ascii="Arial" w:hAnsi="Arial" w:cs="Arial"/>
          <w:b/>
          <w:sz w:val="20"/>
          <w:szCs w:val="20"/>
        </w:rPr>
        <w:t>n</w:t>
      </w:r>
      <w:r w:rsidR="00133AEB">
        <w:rPr>
          <w:rFonts w:ascii="Arial" w:hAnsi="Arial" w:cs="Arial"/>
          <w:b/>
          <w:sz w:val="20"/>
          <w:szCs w:val="20"/>
        </w:rPr>
        <w:t xml:space="preserve"> </w:t>
      </w:r>
      <w:r>
        <w:rPr>
          <w:rFonts w:ascii="Arial" w:hAnsi="Arial" w:cs="Arial"/>
          <w:b/>
          <w:sz w:val="20"/>
          <w:szCs w:val="20"/>
        </w:rPr>
        <w:t>s</w:t>
      </w:r>
      <w:r w:rsidR="00133AEB">
        <w:rPr>
          <w:rFonts w:ascii="Arial" w:hAnsi="Arial" w:cs="Arial"/>
          <w:b/>
          <w:sz w:val="20"/>
          <w:szCs w:val="20"/>
        </w:rPr>
        <w:t xml:space="preserve"> </w:t>
      </w:r>
      <w:r>
        <w:rPr>
          <w:rFonts w:ascii="Arial" w:hAnsi="Arial" w:cs="Arial"/>
          <w:b/>
          <w:sz w:val="20"/>
          <w:szCs w:val="20"/>
        </w:rPr>
        <w:t>i</w:t>
      </w:r>
      <w:r w:rsidR="00133AEB">
        <w:rPr>
          <w:rFonts w:ascii="Arial" w:hAnsi="Arial" w:cs="Arial"/>
          <w:b/>
          <w:sz w:val="20"/>
          <w:szCs w:val="20"/>
        </w:rPr>
        <w:t xml:space="preserve"> </w:t>
      </w:r>
      <w:r>
        <w:rPr>
          <w:rFonts w:ascii="Arial" w:hAnsi="Arial" w:cs="Arial"/>
          <w:b/>
          <w:sz w:val="20"/>
          <w:szCs w:val="20"/>
        </w:rPr>
        <w:t>t</w:t>
      </w:r>
      <w:r w:rsidR="00133AEB">
        <w:rPr>
          <w:rFonts w:ascii="Arial" w:hAnsi="Arial" w:cs="Arial"/>
          <w:b/>
          <w:sz w:val="20"/>
          <w:szCs w:val="20"/>
        </w:rPr>
        <w:t xml:space="preserve"> </w:t>
      </w:r>
      <w:r>
        <w:rPr>
          <w:rFonts w:ascii="Arial" w:hAnsi="Arial" w:cs="Arial"/>
          <w:b/>
          <w:sz w:val="20"/>
          <w:szCs w:val="20"/>
        </w:rPr>
        <w:t>o</w:t>
      </w:r>
      <w:r w:rsidR="00133AEB">
        <w:rPr>
          <w:rFonts w:ascii="Arial" w:hAnsi="Arial" w:cs="Arial"/>
          <w:b/>
          <w:sz w:val="20"/>
          <w:szCs w:val="20"/>
        </w:rPr>
        <w:t xml:space="preserve"> </w:t>
      </w:r>
      <w:r>
        <w:rPr>
          <w:rFonts w:ascii="Arial" w:hAnsi="Arial" w:cs="Arial"/>
          <w:b/>
          <w:sz w:val="20"/>
          <w:szCs w:val="20"/>
        </w:rPr>
        <w:t>r</w:t>
      </w:r>
      <w:r w:rsidR="00133AEB">
        <w:rPr>
          <w:rFonts w:ascii="Arial" w:hAnsi="Arial" w:cs="Arial"/>
          <w:b/>
          <w:sz w:val="20"/>
          <w:szCs w:val="20"/>
        </w:rPr>
        <w:t xml:space="preserve"> </w:t>
      </w:r>
      <w:r>
        <w:rPr>
          <w:rFonts w:ascii="Arial" w:hAnsi="Arial" w:cs="Arial"/>
          <w:b/>
          <w:sz w:val="20"/>
          <w:szCs w:val="20"/>
        </w:rPr>
        <w:t>i</w:t>
      </w:r>
      <w:r w:rsidR="00133AEB">
        <w:rPr>
          <w:rFonts w:ascii="Arial" w:hAnsi="Arial" w:cs="Arial"/>
          <w:b/>
          <w:sz w:val="20"/>
          <w:szCs w:val="20"/>
        </w:rPr>
        <w:t xml:space="preserve"> </w:t>
      </w:r>
      <w:r>
        <w:rPr>
          <w:rFonts w:ascii="Arial" w:hAnsi="Arial" w:cs="Arial"/>
          <w:b/>
          <w:sz w:val="20"/>
          <w:szCs w:val="20"/>
        </w:rPr>
        <w:t>o</w:t>
      </w:r>
    </w:p>
    <w:p w:rsidR="00DC25F2" w:rsidRDefault="00DC25F2" w:rsidP="00896C3C">
      <w:pPr>
        <w:pStyle w:val="Textoindependiente"/>
        <w:spacing w:line="360" w:lineRule="auto"/>
        <w:jc w:val="both"/>
        <w:rPr>
          <w:rFonts w:ascii="Arial" w:hAnsi="Arial" w:cs="Arial"/>
          <w:b/>
          <w:sz w:val="20"/>
          <w:szCs w:val="20"/>
        </w:rPr>
      </w:pPr>
    </w:p>
    <w:p w:rsidR="00C456FA" w:rsidRDefault="00C456FA" w:rsidP="00896C3C">
      <w:pPr>
        <w:pStyle w:val="Textoindependiente"/>
        <w:spacing w:line="360" w:lineRule="auto"/>
        <w:jc w:val="both"/>
        <w:rPr>
          <w:rFonts w:ascii="Arial" w:hAnsi="Arial" w:cs="Arial"/>
          <w:sz w:val="20"/>
          <w:szCs w:val="20"/>
        </w:rPr>
      </w:pPr>
      <w:r w:rsidRPr="00896C3C">
        <w:rPr>
          <w:rFonts w:ascii="Arial" w:hAnsi="Arial" w:cs="Arial"/>
          <w:b/>
          <w:sz w:val="20"/>
          <w:szCs w:val="20"/>
        </w:rPr>
        <w:t xml:space="preserve">Artículo único.- </w:t>
      </w:r>
      <w:r w:rsidRPr="00896C3C">
        <w:rPr>
          <w:rFonts w:ascii="Arial" w:hAnsi="Arial" w:cs="Arial"/>
          <w:sz w:val="20"/>
          <w:szCs w:val="20"/>
        </w:rPr>
        <w:t xml:space="preserve">Para poder percibir aprovechamientos vía infracciones por faltas administrativas, el Ayuntamiento deberá contar con los reglamentos municipales respectivos, los que establecerán los montos de las sanciones </w:t>
      </w:r>
      <w:r w:rsidR="00D01CA8" w:rsidRPr="00896C3C">
        <w:rPr>
          <w:rFonts w:ascii="Arial" w:hAnsi="Arial" w:cs="Arial"/>
          <w:sz w:val="20"/>
          <w:szCs w:val="20"/>
        </w:rPr>
        <w:t>correspondientes. En caso de no contar con algún reglamento se aplicarán de manera supletoria los reglamentos y leyes del Estado de Yucatán en la materia respectiva.</w:t>
      </w:r>
    </w:p>
    <w:p w:rsidR="00AB785F" w:rsidRDefault="00AB785F" w:rsidP="00896C3C">
      <w:pPr>
        <w:pStyle w:val="Textoindependiente"/>
        <w:spacing w:line="360" w:lineRule="auto"/>
        <w:jc w:val="both"/>
        <w:rPr>
          <w:rFonts w:ascii="Arial" w:hAnsi="Arial" w:cs="Arial"/>
          <w:sz w:val="20"/>
          <w:szCs w:val="20"/>
        </w:rPr>
      </w:pPr>
    </w:p>
    <w:p w:rsidR="00AB785F" w:rsidRPr="00AB785F" w:rsidRDefault="00AB785F" w:rsidP="00AB785F">
      <w:pPr>
        <w:widowControl/>
        <w:autoSpaceDE/>
        <w:autoSpaceDN/>
        <w:spacing w:line="360" w:lineRule="auto"/>
        <w:jc w:val="center"/>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T r a n s i t o r i o s</w:t>
      </w: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r w:rsidRPr="00AB785F">
        <w:rPr>
          <w:rFonts w:ascii="Arial" w:eastAsia="Calibri" w:hAnsi="Arial" w:cs="Arial"/>
          <w:b/>
          <w:color w:val="000000"/>
          <w:sz w:val="20"/>
          <w:szCs w:val="20"/>
          <w:lang w:val="es-MX" w:eastAsia="es-MX"/>
        </w:rPr>
        <w:t>Artículo primero.</w:t>
      </w:r>
      <w:r w:rsidRPr="00AB785F">
        <w:rPr>
          <w:rFonts w:ascii="Arial" w:eastAsia="Calibri" w:hAnsi="Arial" w:cs="Arial"/>
          <w:color w:val="000000"/>
          <w:sz w:val="20"/>
          <w:szCs w:val="20"/>
          <w:lang w:val="es-MX" w:eastAsia="es-MX"/>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r w:rsidRPr="00AB785F">
        <w:rPr>
          <w:rFonts w:ascii="Arial" w:eastAsia="Calibri" w:hAnsi="Arial" w:cs="Arial"/>
          <w:b/>
          <w:color w:val="000000"/>
          <w:sz w:val="20"/>
          <w:szCs w:val="20"/>
          <w:lang w:val="es-MX" w:eastAsia="es-MX"/>
        </w:rPr>
        <w:t>Artículo segundo.</w:t>
      </w:r>
      <w:r w:rsidRPr="00AB785F">
        <w:rPr>
          <w:rFonts w:ascii="Arial" w:eastAsia="Calibri" w:hAnsi="Arial" w:cs="Arial"/>
          <w:color w:val="000000"/>
          <w:sz w:val="20"/>
          <w:szCs w:val="20"/>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w:t>
      </w:r>
      <w:r w:rsidRPr="00AB785F">
        <w:rPr>
          <w:rFonts w:ascii="Arial" w:eastAsia="Calibri" w:hAnsi="Arial" w:cs="Arial"/>
          <w:color w:val="000000"/>
          <w:sz w:val="20"/>
          <w:szCs w:val="20"/>
          <w:lang w:val="es-MX" w:eastAsia="es-MX"/>
        </w:rPr>
        <w:lastRenderedPageBreak/>
        <w:t xml:space="preserve">ministraciones del Fondo de Aportaciones para el Fortalecimiento de los Municipios y de las demarcaciones territoriales del Distrito Federal, entre los ayuntamientos del Estado de Yucatán para el Ejercicio Fiscal 2023. </w:t>
      </w: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r w:rsidRPr="00AB785F">
        <w:rPr>
          <w:rFonts w:ascii="Arial" w:eastAsia="Calibri" w:hAnsi="Arial" w:cs="Arial"/>
          <w:b/>
          <w:color w:val="000000"/>
          <w:sz w:val="20"/>
          <w:szCs w:val="20"/>
          <w:lang w:val="es-MX" w:eastAsia="es-MX"/>
        </w:rPr>
        <w:t>Artículo tercero.</w:t>
      </w:r>
      <w:r w:rsidRPr="00AB785F">
        <w:rPr>
          <w:rFonts w:ascii="Arial" w:eastAsia="Calibri" w:hAnsi="Arial" w:cs="Arial"/>
          <w:color w:val="000000"/>
          <w:sz w:val="20"/>
          <w:szCs w:val="20"/>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r w:rsidRPr="00AB785F">
        <w:rPr>
          <w:rFonts w:ascii="Arial" w:eastAsia="Calibri" w:hAnsi="Arial" w:cs="Arial"/>
          <w:b/>
          <w:color w:val="000000"/>
          <w:sz w:val="20"/>
          <w:szCs w:val="20"/>
          <w:lang w:val="es-MX" w:eastAsia="es-MX"/>
        </w:rPr>
        <w:t>Artículo cuarto.</w:t>
      </w:r>
      <w:r w:rsidRPr="00AB785F">
        <w:rPr>
          <w:rFonts w:ascii="Arial" w:eastAsia="Calibri" w:hAnsi="Arial" w:cs="Arial"/>
          <w:color w:val="000000"/>
          <w:sz w:val="20"/>
          <w:szCs w:val="20"/>
          <w:lang w:val="es-MX" w:eastAsia="es-MX"/>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p>
    <w:p w:rsidR="00AB785F" w:rsidRPr="00AB785F" w:rsidRDefault="00AB785F" w:rsidP="00AB785F">
      <w:pPr>
        <w:widowControl/>
        <w:autoSpaceDE/>
        <w:autoSpaceDN/>
        <w:spacing w:line="360" w:lineRule="auto"/>
        <w:jc w:val="both"/>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r w:rsidRPr="00AB785F">
        <w:rPr>
          <w:rFonts w:ascii="Arial" w:eastAsia="Calibri" w:hAnsi="Arial" w:cs="Arial"/>
          <w:color w:val="000000"/>
          <w:sz w:val="20"/>
          <w:szCs w:val="20"/>
          <w:lang w:val="es-MX" w:eastAsia="es-MX"/>
        </w:rPr>
        <w:t xml:space="preserve">Y, por tanto, mando se imprima, publique y circule para su conocimiento y debido cumplimiento. </w:t>
      </w: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p>
    <w:p w:rsidR="00AB785F" w:rsidRPr="00AB785F" w:rsidRDefault="00AB785F" w:rsidP="00AB785F">
      <w:pPr>
        <w:widowControl/>
        <w:autoSpaceDE/>
        <w:autoSpaceDN/>
        <w:spacing w:line="360" w:lineRule="auto"/>
        <w:jc w:val="both"/>
        <w:rPr>
          <w:rFonts w:ascii="Arial" w:eastAsia="Calibri" w:hAnsi="Arial" w:cs="Arial"/>
          <w:color w:val="000000"/>
          <w:sz w:val="20"/>
          <w:szCs w:val="20"/>
          <w:lang w:val="es-MX" w:eastAsia="es-MX"/>
        </w:rPr>
      </w:pPr>
      <w:r w:rsidRPr="00AB785F">
        <w:rPr>
          <w:rFonts w:ascii="Arial" w:eastAsia="Calibri" w:hAnsi="Arial" w:cs="Arial"/>
          <w:color w:val="000000"/>
          <w:sz w:val="20"/>
          <w:szCs w:val="20"/>
          <w:lang w:val="es-MX" w:eastAsia="es-MX"/>
        </w:rPr>
        <w:t xml:space="preserve">Se expide este decreto en la sede del Poder Ejecutivo, en Mérida, Yucatán, a 27 de diciembre de 2022. </w:t>
      </w:r>
    </w:p>
    <w:p w:rsidR="00AB785F" w:rsidRPr="00AB785F" w:rsidRDefault="00AB785F" w:rsidP="00AB785F">
      <w:pPr>
        <w:widowControl/>
        <w:autoSpaceDE/>
        <w:autoSpaceDN/>
        <w:jc w:val="center"/>
        <w:rPr>
          <w:rFonts w:ascii="Arial" w:eastAsia="Calibri" w:hAnsi="Arial" w:cs="Arial"/>
          <w:b/>
          <w:color w:val="000000"/>
          <w:sz w:val="20"/>
          <w:szCs w:val="20"/>
          <w:lang w:val="es-MX" w:eastAsia="es-MX"/>
        </w:rPr>
      </w:pPr>
    </w:p>
    <w:p w:rsidR="00AB785F" w:rsidRPr="00AB785F" w:rsidRDefault="00AB785F" w:rsidP="00AB785F">
      <w:pPr>
        <w:widowControl/>
        <w:autoSpaceDE/>
        <w:autoSpaceDN/>
        <w:jc w:val="center"/>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 RÚBRICA )</w:t>
      </w:r>
    </w:p>
    <w:p w:rsidR="00AB785F" w:rsidRPr="00AB785F" w:rsidRDefault="00AB785F" w:rsidP="00AB785F">
      <w:pPr>
        <w:widowControl/>
        <w:autoSpaceDE/>
        <w:autoSpaceDN/>
        <w:jc w:val="center"/>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Lic. Mauricio Vila Dosal</w:t>
      </w:r>
    </w:p>
    <w:p w:rsidR="00AB785F" w:rsidRPr="00AB785F" w:rsidRDefault="00AB785F" w:rsidP="00AB785F">
      <w:pPr>
        <w:widowControl/>
        <w:autoSpaceDE/>
        <w:autoSpaceDN/>
        <w:jc w:val="center"/>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Gobernador del Estado de Yucatán</w:t>
      </w:r>
    </w:p>
    <w:p w:rsidR="00AB785F" w:rsidRPr="00AB785F" w:rsidRDefault="00AB785F" w:rsidP="00AB785F">
      <w:pPr>
        <w:widowControl/>
        <w:autoSpaceDE/>
        <w:autoSpaceDN/>
        <w:jc w:val="both"/>
        <w:rPr>
          <w:rFonts w:ascii="Arial" w:eastAsia="Calibri" w:hAnsi="Arial" w:cs="Arial"/>
          <w:b/>
          <w:color w:val="000000"/>
          <w:sz w:val="20"/>
          <w:szCs w:val="20"/>
          <w:lang w:val="es-MX" w:eastAsia="es-MX"/>
        </w:rPr>
      </w:pPr>
    </w:p>
    <w:p w:rsidR="00AB785F" w:rsidRPr="00AB785F" w:rsidRDefault="00AB785F" w:rsidP="00AB785F">
      <w:pPr>
        <w:widowControl/>
        <w:autoSpaceDE/>
        <w:autoSpaceDN/>
        <w:jc w:val="both"/>
        <w:rPr>
          <w:rFonts w:ascii="Arial" w:eastAsia="Calibri" w:hAnsi="Arial" w:cs="Arial"/>
          <w:b/>
          <w:color w:val="000000"/>
          <w:sz w:val="20"/>
          <w:szCs w:val="20"/>
          <w:lang w:val="es-MX" w:eastAsia="es-MX"/>
        </w:rPr>
      </w:pPr>
    </w:p>
    <w:p w:rsidR="00AB785F" w:rsidRPr="00AB785F" w:rsidRDefault="00AB785F" w:rsidP="00AB785F">
      <w:pPr>
        <w:widowControl/>
        <w:autoSpaceDE/>
        <w:autoSpaceDN/>
        <w:jc w:val="both"/>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 xml:space="preserve">( RÚBRICA ) </w:t>
      </w:r>
    </w:p>
    <w:p w:rsidR="00AB785F" w:rsidRPr="00AB785F" w:rsidRDefault="00AB785F" w:rsidP="00AB785F">
      <w:pPr>
        <w:widowControl/>
        <w:autoSpaceDE/>
        <w:autoSpaceDN/>
        <w:jc w:val="both"/>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 xml:space="preserve">Abog. María Dolores Fritz Sierra </w:t>
      </w:r>
    </w:p>
    <w:p w:rsidR="00AB785F" w:rsidRPr="00AB785F" w:rsidRDefault="00AB785F" w:rsidP="00AB785F">
      <w:pPr>
        <w:widowControl/>
        <w:autoSpaceDE/>
        <w:autoSpaceDN/>
        <w:jc w:val="both"/>
        <w:rPr>
          <w:rFonts w:ascii="Arial" w:eastAsia="Calibri" w:hAnsi="Arial" w:cs="Arial"/>
          <w:b/>
          <w:color w:val="000000"/>
          <w:sz w:val="20"/>
          <w:szCs w:val="20"/>
          <w:lang w:val="es-MX" w:eastAsia="es-MX"/>
        </w:rPr>
      </w:pPr>
      <w:r w:rsidRPr="00AB785F">
        <w:rPr>
          <w:rFonts w:ascii="Arial" w:eastAsia="Calibri" w:hAnsi="Arial" w:cs="Arial"/>
          <w:b/>
          <w:color w:val="000000"/>
          <w:sz w:val="20"/>
          <w:szCs w:val="20"/>
          <w:lang w:val="es-MX" w:eastAsia="es-MX"/>
        </w:rPr>
        <w:t>Secretaria general de Gobierno</w:t>
      </w:r>
    </w:p>
    <w:p w:rsidR="00AB785F" w:rsidRPr="00896C3C" w:rsidRDefault="00AB785F" w:rsidP="00896C3C">
      <w:pPr>
        <w:pStyle w:val="Textoindependiente"/>
        <w:spacing w:line="360" w:lineRule="auto"/>
        <w:jc w:val="both"/>
        <w:rPr>
          <w:rFonts w:ascii="Arial" w:hAnsi="Arial" w:cs="Arial"/>
          <w:sz w:val="20"/>
          <w:szCs w:val="20"/>
        </w:rPr>
      </w:pPr>
    </w:p>
    <w:sectPr w:rsidR="00AB785F" w:rsidRPr="00896C3C" w:rsidSect="00AB785F">
      <w:headerReference w:type="default" r:id="rId16"/>
      <w:footerReference w:type="default" r:id="rId17"/>
      <w:pgSz w:w="12240" w:h="15840" w:code="1"/>
      <w:pgMar w:top="2410" w:right="1418"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5F" w:rsidRDefault="00AB785F" w:rsidP="00CE6926">
      <w:r>
        <w:separator/>
      </w:r>
    </w:p>
  </w:endnote>
  <w:endnote w:type="continuationSeparator" w:id="0">
    <w:p w:rsidR="00AB785F" w:rsidRDefault="00AB785F" w:rsidP="00CE6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5F" w:rsidRDefault="00AB785F" w:rsidP="00AB785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B785F" w:rsidRDefault="00AB785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85F" w:rsidRDefault="00AB785F" w:rsidP="00AB785F">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7B3E70">
      <w:rPr>
        <w:rStyle w:val="Nmerodepgina"/>
        <w:noProof/>
      </w:rPr>
      <w:t>1</w:t>
    </w:r>
    <w:r>
      <w:rPr>
        <w:rStyle w:val="Nmerodepgina"/>
      </w:rPr>
      <w:fldChar w:fldCharType="end"/>
    </w:r>
  </w:p>
  <w:p w:rsidR="00AB785F" w:rsidRDefault="00AB785F">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621537"/>
      <w:docPartObj>
        <w:docPartGallery w:val="Page Numbers (Bottom of Page)"/>
        <w:docPartUnique/>
      </w:docPartObj>
    </w:sdtPr>
    <w:sdtEndPr>
      <w:rPr>
        <w:rFonts w:ascii="Arial" w:hAnsi="Arial" w:cs="Arial"/>
        <w:sz w:val="20"/>
        <w:szCs w:val="20"/>
      </w:rPr>
    </w:sdtEndPr>
    <w:sdtContent>
      <w:p w:rsidR="00AB785F" w:rsidRPr="00C9380B" w:rsidRDefault="00AB785F">
        <w:pPr>
          <w:pStyle w:val="Piedepgina"/>
          <w:jc w:val="center"/>
          <w:rPr>
            <w:rFonts w:ascii="Arial" w:hAnsi="Arial" w:cs="Arial"/>
            <w:sz w:val="20"/>
            <w:szCs w:val="20"/>
          </w:rPr>
        </w:pPr>
        <w:r w:rsidRPr="00C9380B">
          <w:rPr>
            <w:rFonts w:ascii="Arial" w:hAnsi="Arial" w:cs="Arial"/>
            <w:sz w:val="20"/>
            <w:szCs w:val="20"/>
          </w:rPr>
          <w:fldChar w:fldCharType="begin"/>
        </w:r>
        <w:r w:rsidRPr="00C9380B">
          <w:rPr>
            <w:rFonts w:ascii="Arial" w:hAnsi="Arial" w:cs="Arial"/>
            <w:sz w:val="20"/>
            <w:szCs w:val="20"/>
          </w:rPr>
          <w:instrText>PAGE   \* MERGEFORMAT</w:instrText>
        </w:r>
        <w:r w:rsidRPr="00C9380B">
          <w:rPr>
            <w:rFonts w:ascii="Arial" w:hAnsi="Arial" w:cs="Arial"/>
            <w:sz w:val="20"/>
            <w:szCs w:val="20"/>
          </w:rPr>
          <w:fldChar w:fldCharType="separate"/>
        </w:r>
        <w:r w:rsidR="007B3E70">
          <w:rPr>
            <w:rFonts w:ascii="Arial" w:hAnsi="Arial" w:cs="Arial"/>
            <w:noProof/>
            <w:sz w:val="20"/>
            <w:szCs w:val="20"/>
          </w:rPr>
          <w:t>45</w:t>
        </w:r>
        <w:r w:rsidRPr="00C9380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5F" w:rsidRDefault="00AB785F" w:rsidP="00CE6926">
      <w:r>
        <w:separator/>
      </w:r>
    </w:p>
  </w:footnote>
  <w:footnote w:type="continuationSeparator" w:id="0">
    <w:p w:rsidR="00AB785F" w:rsidRDefault="00AB785F" w:rsidP="00CE6926">
      <w:r>
        <w:continuationSeparator/>
      </w:r>
    </w:p>
  </w:footnote>
  <w:footnote w:id="1">
    <w:p w:rsidR="00AB785F" w:rsidRPr="003B7CC4" w:rsidRDefault="00AB785F" w:rsidP="00AB785F">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 xml:space="preserve">Novena Época, Tomo XXXII, </w:t>
      </w:r>
      <w:proofErr w:type="gramStart"/>
      <w:r w:rsidRPr="003B7CC4">
        <w:rPr>
          <w:rFonts w:ascii="Arial" w:hAnsi="Arial" w:cs="Arial"/>
          <w:sz w:val="16"/>
          <w:szCs w:val="16"/>
        </w:rPr>
        <w:t>Noviembre</w:t>
      </w:r>
      <w:proofErr w:type="gramEnd"/>
      <w:r w:rsidRPr="003B7CC4">
        <w:rPr>
          <w:rFonts w:ascii="Arial" w:hAnsi="Arial" w:cs="Arial"/>
          <w:sz w:val="16"/>
          <w:szCs w:val="16"/>
        </w:rPr>
        <w:t xml:space="preserve"> de 2010, p. 1213.</w:t>
      </w:r>
    </w:p>
  </w:footnote>
  <w:footnote w:id="2">
    <w:p w:rsidR="00AB785F" w:rsidRDefault="00AB785F" w:rsidP="00AB785F">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AB785F" w:rsidRPr="0055215F" w:rsidRDefault="00AB785F" w:rsidP="00AB785F">
      <w:pPr>
        <w:pStyle w:val="Textonotapie"/>
        <w:rPr>
          <w:lang w:val="es-MX"/>
        </w:rPr>
      </w:pPr>
    </w:p>
  </w:footnote>
  <w:footnote w:id="3">
    <w:p w:rsidR="00AB785F" w:rsidRPr="00A33CFF" w:rsidRDefault="00AB785F" w:rsidP="00AB785F">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B785F" w:rsidRPr="00713177" w:rsidRDefault="00AB785F" w:rsidP="00AB785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B785F" w:rsidRPr="00713177" w:rsidRDefault="00AB785F" w:rsidP="00AB785F">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B785F" w:rsidRDefault="00AB785F" w:rsidP="00AB785F">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AB785F" w:rsidRPr="00777624" w:rsidRDefault="00AB785F" w:rsidP="00AB785F">
      <w:pPr>
        <w:pStyle w:val="Textonotapie"/>
        <w:rPr>
          <w:rFonts w:ascii="Arial" w:hAnsi="Arial" w:cs="Arial"/>
          <w:sz w:val="16"/>
          <w:szCs w:val="16"/>
        </w:rPr>
      </w:pPr>
    </w:p>
  </w:footnote>
  <w:footnote w:id="7">
    <w:p w:rsidR="00AB785F" w:rsidRPr="00777624" w:rsidRDefault="00AB785F" w:rsidP="00AB785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AB785F" w:rsidRPr="00777624" w:rsidRDefault="00AB785F" w:rsidP="00AB785F">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AB785F" w:rsidRPr="008F19C7" w:rsidRDefault="00AB785F" w:rsidP="00AB785F">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785F" w:rsidTr="00AB785F">
      <w:trPr>
        <w:cantSplit/>
        <w:trHeight w:val="329"/>
      </w:trPr>
      <w:tc>
        <w:tcPr>
          <w:tcW w:w="1260" w:type="dxa"/>
          <w:vMerge w:val="restart"/>
          <w:vAlign w:val="center"/>
        </w:tcPr>
        <w:p w:rsidR="00AB785F" w:rsidRDefault="00AB785F" w:rsidP="00AB785F">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4606" r:id="rId2"/>
            </w:object>
          </w:r>
        </w:p>
      </w:tc>
      <w:tc>
        <w:tcPr>
          <w:tcW w:w="9000" w:type="dxa"/>
          <w:gridSpan w:val="2"/>
          <w:tcBorders>
            <w:bottom w:val="double" w:sz="4" w:space="0" w:color="auto"/>
          </w:tcBorders>
          <w:vAlign w:val="bottom"/>
        </w:tcPr>
        <w:p w:rsidR="00AB785F" w:rsidRDefault="00AB785F" w:rsidP="00AB785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AKIL, YUCATÁN, PARA EL EJERCICIO FISCAL 2023.</w:t>
          </w:r>
        </w:p>
      </w:tc>
    </w:tr>
    <w:tr w:rsidR="00AB785F" w:rsidTr="00AB785F">
      <w:trPr>
        <w:cantSplit/>
        <w:trHeight w:val="49"/>
      </w:trPr>
      <w:tc>
        <w:tcPr>
          <w:tcW w:w="1260" w:type="dxa"/>
          <w:vMerge/>
        </w:tcPr>
        <w:p w:rsidR="00AB785F" w:rsidRDefault="00AB785F" w:rsidP="00AB785F">
          <w:pPr>
            <w:pStyle w:val="Encabezado"/>
            <w:rPr>
              <w:rFonts w:ascii="CG Omega" w:hAnsi="CG Omega" w:cs="CG Omega"/>
              <w:sz w:val="16"/>
              <w:szCs w:val="16"/>
            </w:rPr>
          </w:pPr>
        </w:p>
      </w:tc>
      <w:tc>
        <w:tcPr>
          <w:tcW w:w="9000" w:type="dxa"/>
          <w:gridSpan w:val="2"/>
          <w:tcBorders>
            <w:top w:val="double" w:sz="4" w:space="0" w:color="auto"/>
          </w:tcBorders>
        </w:tcPr>
        <w:p w:rsidR="00AB785F" w:rsidRDefault="00AB785F" w:rsidP="00AB785F">
          <w:pPr>
            <w:pStyle w:val="Encabezado"/>
            <w:ind w:left="-70"/>
            <w:jc w:val="right"/>
            <w:rPr>
              <w:rFonts w:ascii="Arial Narrow" w:hAnsi="Arial Narrow" w:cs="Arial Narrow"/>
              <w:sz w:val="4"/>
              <w:szCs w:val="4"/>
            </w:rPr>
          </w:pPr>
        </w:p>
      </w:tc>
    </w:tr>
    <w:tr w:rsidR="00AB785F" w:rsidTr="00AB785F">
      <w:trPr>
        <w:cantSplit/>
        <w:trHeight w:val="291"/>
      </w:trPr>
      <w:tc>
        <w:tcPr>
          <w:tcW w:w="1260" w:type="dxa"/>
          <w:vMerge/>
        </w:tcPr>
        <w:p w:rsidR="00AB785F" w:rsidRDefault="00AB785F" w:rsidP="00AB785F">
          <w:pPr>
            <w:pStyle w:val="Encabezado"/>
            <w:rPr>
              <w:rFonts w:ascii="CG Omega" w:hAnsi="CG Omega" w:cs="CG Omega"/>
              <w:sz w:val="16"/>
              <w:szCs w:val="16"/>
            </w:rPr>
          </w:pPr>
        </w:p>
      </w:tc>
      <w:tc>
        <w:tcPr>
          <w:tcW w:w="4212" w:type="dxa"/>
        </w:tcPr>
        <w:p w:rsidR="00AB785F" w:rsidRPr="004048C7" w:rsidRDefault="00AB785F" w:rsidP="00AB785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B785F" w:rsidRPr="004048C7" w:rsidRDefault="00AB785F" w:rsidP="00AB785F">
          <w:pPr>
            <w:pStyle w:val="Encabezado"/>
            <w:ind w:left="110"/>
            <w:rPr>
              <w:rFonts w:ascii="Arial" w:hAnsi="Arial" w:cs="Arial"/>
              <w:sz w:val="17"/>
              <w:szCs w:val="17"/>
            </w:rPr>
          </w:pPr>
          <w:r>
            <w:rPr>
              <w:rFonts w:ascii="Arial" w:hAnsi="Arial" w:cs="Arial"/>
              <w:sz w:val="17"/>
              <w:szCs w:val="17"/>
            </w:rPr>
            <w:t>Secretaría General del Poder Legislativo</w:t>
          </w:r>
        </w:p>
        <w:p w:rsidR="00AB785F" w:rsidRPr="004048C7" w:rsidRDefault="00AB785F" w:rsidP="00AB785F">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B785F" w:rsidRDefault="00AB785F" w:rsidP="00AB785F">
          <w:pPr>
            <w:pStyle w:val="Encabezado"/>
            <w:ind w:left="-70"/>
            <w:rPr>
              <w:rFonts w:ascii="Arial Narrow" w:hAnsi="Arial Narrow" w:cs="Arial Narrow"/>
              <w:sz w:val="4"/>
              <w:szCs w:val="4"/>
            </w:rPr>
          </w:pPr>
        </w:p>
      </w:tc>
      <w:tc>
        <w:tcPr>
          <w:tcW w:w="4788" w:type="dxa"/>
        </w:tcPr>
        <w:p w:rsidR="00AB785F" w:rsidRDefault="00AB785F" w:rsidP="00AB785F">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AB785F" w:rsidRPr="001D52AB" w:rsidRDefault="00AB785F" w:rsidP="00AB785F">
          <w:pPr>
            <w:pStyle w:val="Encabezado"/>
            <w:ind w:left="-70"/>
            <w:jc w:val="right"/>
            <w:rPr>
              <w:rFonts w:ascii="Arial" w:hAnsi="Arial" w:cs="Arial"/>
              <w:i/>
              <w:iCs/>
              <w:sz w:val="18"/>
              <w:szCs w:val="18"/>
            </w:rPr>
          </w:pPr>
        </w:p>
      </w:tc>
    </w:tr>
  </w:tbl>
  <w:p w:rsidR="00AB785F" w:rsidRDefault="00AB785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B785F" w:rsidTr="00AB785F">
      <w:trPr>
        <w:cantSplit/>
        <w:trHeight w:val="329"/>
      </w:trPr>
      <w:tc>
        <w:tcPr>
          <w:tcW w:w="1260" w:type="dxa"/>
          <w:vMerge w:val="restart"/>
          <w:vAlign w:val="center"/>
        </w:tcPr>
        <w:p w:rsidR="00AB785F" w:rsidRDefault="00AB785F" w:rsidP="00AB785F">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v:imagedata r:id="rId1" o:title=""/>
              </v:shape>
              <o:OLEObject Type="Embed" ProgID="Word.Picture.8" ShapeID="_x0000_i1028" DrawAspect="Content" ObjectID="_1753694607" r:id="rId2"/>
            </w:object>
          </w:r>
        </w:p>
      </w:tc>
      <w:tc>
        <w:tcPr>
          <w:tcW w:w="9000" w:type="dxa"/>
          <w:gridSpan w:val="2"/>
          <w:tcBorders>
            <w:bottom w:val="double" w:sz="4" w:space="0" w:color="auto"/>
          </w:tcBorders>
          <w:vAlign w:val="bottom"/>
        </w:tcPr>
        <w:p w:rsidR="00AB785F" w:rsidRDefault="00AB785F" w:rsidP="00AB785F">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AKIL, YUCATÁN, PARA EL EJERCICIO FISCAL 2023.</w:t>
          </w:r>
        </w:p>
      </w:tc>
    </w:tr>
    <w:tr w:rsidR="00AB785F" w:rsidTr="00AB785F">
      <w:trPr>
        <w:cantSplit/>
        <w:trHeight w:val="49"/>
      </w:trPr>
      <w:tc>
        <w:tcPr>
          <w:tcW w:w="1260" w:type="dxa"/>
          <w:vMerge/>
        </w:tcPr>
        <w:p w:rsidR="00AB785F" w:rsidRDefault="00AB785F" w:rsidP="00AB785F">
          <w:pPr>
            <w:pStyle w:val="Encabezado"/>
            <w:rPr>
              <w:rFonts w:ascii="CG Omega" w:hAnsi="CG Omega" w:cs="CG Omega"/>
              <w:sz w:val="16"/>
              <w:szCs w:val="16"/>
            </w:rPr>
          </w:pPr>
        </w:p>
      </w:tc>
      <w:tc>
        <w:tcPr>
          <w:tcW w:w="9000" w:type="dxa"/>
          <w:gridSpan w:val="2"/>
          <w:tcBorders>
            <w:top w:val="double" w:sz="4" w:space="0" w:color="auto"/>
          </w:tcBorders>
        </w:tcPr>
        <w:p w:rsidR="00AB785F" w:rsidRDefault="00AB785F" w:rsidP="00AB785F">
          <w:pPr>
            <w:pStyle w:val="Encabezado"/>
            <w:ind w:left="-70"/>
            <w:jc w:val="right"/>
            <w:rPr>
              <w:rFonts w:ascii="Arial Narrow" w:hAnsi="Arial Narrow" w:cs="Arial Narrow"/>
              <w:sz w:val="4"/>
              <w:szCs w:val="4"/>
            </w:rPr>
          </w:pPr>
        </w:p>
      </w:tc>
    </w:tr>
    <w:tr w:rsidR="00AB785F" w:rsidTr="00AB785F">
      <w:trPr>
        <w:cantSplit/>
        <w:trHeight w:val="291"/>
      </w:trPr>
      <w:tc>
        <w:tcPr>
          <w:tcW w:w="1260" w:type="dxa"/>
          <w:vMerge/>
        </w:tcPr>
        <w:p w:rsidR="00AB785F" w:rsidRDefault="00AB785F" w:rsidP="00AB785F">
          <w:pPr>
            <w:pStyle w:val="Encabezado"/>
            <w:rPr>
              <w:rFonts w:ascii="CG Omega" w:hAnsi="CG Omega" w:cs="CG Omega"/>
              <w:sz w:val="16"/>
              <w:szCs w:val="16"/>
            </w:rPr>
          </w:pPr>
        </w:p>
      </w:tc>
      <w:tc>
        <w:tcPr>
          <w:tcW w:w="4212" w:type="dxa"/>
        </w:tcPr>
        <w:p w:rsidR="00AB785F" w:rsidRPr="004048C7" w:rsidRDefault="00AB785F" w:rsidP="00AB785F">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B785F" w:rsidRPr="004048C7" w:rsidRDefault="00AB785F" w:rsidP="00AB785F">
          <w:pPr>
            <w:pStyle w:val="Encabezado"/>
            <w:ind w:left="110"/>
            <w:rPr>
              <w:rFonts w:ascii="Arial" w:hAnsi="Arial" w:cs="Arial"/>
              <w:sz w:val="17"/>
              <w:szCs w:val="17"/>
            </w:rPr>
          </w:pPr>
          <w:r>
            <w:rPr>
              <w:rFonts w:ascii="Arial" w:hAnsi="Arial" w:cs="Arial"/>
              <w:sz w:val="17"/>
              <w:szCs w:val="17"/>
            </w:rPr>
            <w:t>Secretaría General del Poder Legislativo</w:t>
          </w:r>
        </w:p>
        <w:p w:rsidR="00AB785F" w:rsidRPr="004048C7" w:rsidRDefault="00AB785F" w:rsidP="00AB785F">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B785F" w:rsidRDefault="00AB785F" w:rsidP="00AB785F">
          <w:pPr>
            <w:pStyle w:val="Encabezado"/>
            <w:ind w:left="-70"/>
            <w:rPr>
              <w:rFonts w:ascii="Arial Narrow" w:hAnsi="Arial Narrow" w:cs="Arial Narrow"/>
              <w:sz w:val="4"/>
              <w:szCs w:val="4"/>
            </w:rPr>
          </w:pPr>
        </w:p>
      </w:tc>
      <w:tc>
        <w:tcPr>
          <w:tcW w:w="4788" w:type="dxa"/>
        </w:tcPr>
        <w:p w:rsidR="00AB785F" w:rsidRDefault="00AB785F" w:rsidP="00AB785F">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AB785F" w:rsidRPr="001D52AB" w:rsidRDefault="00AB785F" w:rsidP="00AB785F">
          <w:pPr>
            <w:pStyle w:val="Encabezado"/>
            <w:ind w:left="-70"/>
            <w:jc w:val="right"/>
            <w:rPr>
              <w:rFonts w:ascii="Arial" w:hAnsi="Arial" w:cs="Arial"/>
              <w:i/>
              <w:iCs/>
              <w:sz w:val="18"/>
              <w:szCs w:val="18"/>
            </w:rPr>
          </w:pPr>
        </w:p>
      </w:tc>
    </w:tr>
  </w:tbl>
  <w:p w:rsidR="00AB785F" w:rsidRDefault="00AB785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107917"/>
    <w:multiLevelType w:val="hybridMultilevel"/>
    <w:tmpl w:val="5A80790C"/>
    <w:lvl w:ilvl="0" w:tplc="3EF47226">
      <w:numFmt w:val="bullet"/>
      <w:lvlText w:val="&gt;"/>
      <w:lvlJc w:val="left"/>
      <w:pPr>
        <w:ind w:left="177" w:hanging="173"/>
      </w:pPr>
      <w:rPr>
        <w:rFonts w:ascii="Arial MT" w:eastAsia="Arial MT" w:hAnsi="Arial MT" w:cs="Arial MT" w:hint="default"/>
        <w:w w:val="100"/>
        <w:sz w:val="20"/>
        <w:szCs w:val="20"/>
        <w:lang w:val="es-ES" w:eastAsia="en-US" w:bidi="ar-SA"/>
      </w:rPr>
    </w:lvl>
    <w:lvl w:ilvl="1" w:tplc="7D1C23C4">
      <w:numFmt w:val="bullet"/>
      <w:lvlText w:val="•"/>
      <w:lvlJc w:val="left"/>
      <w:pPr>
        <w:ind w:left="859" w:hanging="173"/>
      </w:pPr>
      <w:rPr>
        <w:rFonts w:hint="default"/>
        <w:lang w:val="es-ES" w:eastAsia="en-US" w:bidi="ar-SA"/>
      </w:rPr>
    </w:lvl>
    <w:lvl w:ilvl="2" w:tplc="A2D678A8">
      <w:numFmt w:val="bullet"/>
      <w:lvlText w:val="•"/>
      <w:lvlJc w:val="left"/>
      <w:pPr>
        <w:ind w:left="1538" w:hanging="173"/>
      </w:pPr>
      <w:rPr>
        <w:rFonts w:hint="default"/>
        <w:lang w:val="es-ES" w:eastAsia="en-US" w:bidi="ar-SA"/>
      </w:rPr>
    </w:lvl>
    <w:lvl w:ilvl="3" w:tplc="675CB0F6">
      <w:numFmt w:val="bullet"/>
      <w:lvlText w:val="•"/>
      <w:lvlJc w:val="left"/>
      <w:pPr>
        <w:ind w:left="2218" w:hanging="173"/>
      </w:pPr>
      <w:rPr>
        <w:rFonts w:hint="default"/>
        <w:lang w:val="es-ES" w:eastAsia="en-US" w:bidi="ar-SA"/>
      </w:rPr>
    </w:lvl>
    <w:lvl w:ilvl="4" w:tplc="71F2EB08">
      <w:numFmt w:val="bullet"/>
      <w:lvlText w:val="•"/>
      <w:lvlJc w:val="left"/>
      <w:pPr>
        <w:ind w:left="2897" w:hanging="173"/>
      </w:pPr>
      <w:rPr>
        <w:rFonts w:hint="default"/>
        <w:lang w:val="es-ES" w:eastAsia="en-US" w:bidi="ar-SA"/>
      </w:rPr>
    </w:lvl>
    <w:lvl w:ilvl="5" w:tplc="3656D902">
      <w:numFmt w:val="bullet"/>
      <w:lvlText w:val="•"/>
      <w:lvlJc w:val="left"/>
      <w:pPr>
        <w:ind w:left="3577" w:hanging="173"/>
      </w:pPr>
      <w:rPr>
        <w:rFonts w:hint="default"/>
        <w:lang w:val="es-ES" w:eastAsia="en-US" w:bidi="ar-SA"/>
      </w:rPr>
    </w:lvl>
    <w:lvl w:ilvl="6" w:tplc="C8FE74E0">
      <w:numFmt w:val="bullet"/>
      <w:lvlText w:val="•"/>
      <w:lvlJc w:val="left"/>
      <w:pPr>
        <w:ind w:left="4256" w:hanging="173"/>
      </w:pPr>
      <w:rPr>
        <w:rFonts w:hint="default"/>
        <w:lang w:val="es-ES" w:eastAsia="en-US" w:bidi="ar-SA"/>
      </w:rPr>
    </w:lvl>
    <w:lvl w:ilvl="7" w:tplc="45482CAA">
      <w:numFmt w:val="bullet"/>
      <w:lvlText w:val="•"/>
      <w:lvlJc w:val="left"/>
      <w:pPr>
        <w:ind w:left="4935" w:hanging="173"/>
      </w:pPr>
      <w:rPr>
        <w:rFonts w:hint="default"/>
        <w:lang w:val="es-ES" w:eastAsia="en-US" w:bidi="ar-SA"/>
      </w:rPr>
    </w:lvl>
    <w:lvl w:ilvl="8" w:tplc="E99E0988">
      <w:numFmt w:val="bullet"/>
      <w:lvlText w:val="•"/>
      <w:lvlJc w:val="left"/>
      <w:pPr>
        <w:ind w:left="5615" w:hanging="173"/>
      </w:pPr>
      <w:rPr>
        <w:rFonts w:hint="default"/>
        <w:lang w:val="es-ES" w:eastAsia="en-US" w:bidi="ar-SA"/>
      </w:rPr>
    </w:lvl>
  </w:abstractNum>
  <w:abstractNum w:abstractNumId="2" w15:restartNumberingAfterBreak="0">
    <w:nsid w:val="04F96183"/>
    <w:multiLevelType w:val="hybridMultilevel"/>
    <w:tmpl w:val="70A00540"/>
    <w:lvl w:ilvl="0" w:tplc="AAB6754C">
      <w:numFmt w:val="bullet"/>
      <w:lvlText w:val="&gt;"/>
      <w:lvlJc w:val="left"/>
      <w:pPr>
        <w:ind w:left="177" w:hanging="173"/>
      </w:pPr>
      <w:rPr>
        <w:rFonts w:ascii="Arial MT" w:eastAsia="Arial MT" w:hAnsi="Arial MT" w:cs="Arial MT" w:hint="default"/>
        <w:w w:val="100"/>
        <w:sz w:val="20"/>
        <w:szCs w:val="20"/>
        <w:lang w:val="es-ES" w:eastAsia="en-US" w:bidi="ar-SA"/>
      </w:rPr>
    </w:lvl>
    <w:lvl w:ilvl="1" w:tplc="5BDC6AAE">
      <w:numFmt w:val="bullet"/>
      <w:lvlText w:val="•"/>
      <w:lvlJc w:val="left"/>
      <w:pPr>
        <w:ind w:left="859" w:hanging="173"/>
      </w:pPr>
      <w:rPr>
        <w:rFonts w:hint="default"/>
        <w:lang w:val="es-ES" w:eastAsia="en-US" w:bidi="ar-SA"/>
      </w:rPr>
    </w:lvl>
    <w:lvl w:ilvl="2" w:tplc="0F441C5C">
      <w:numFmt w:val="bullet"/>
      <w:lvlText w:val="•"/>
      <w:lvlJc w:val="left"/>
      <w:pPr>
        <w:ind w:left="1538" w:hanging="173"/>
      </w:pPr>
      <w:rPr>
        <w:rFonts w:hint="default"/>
        <w:lang w:val="es-ES" w:eastAsia="en-US" w:bidi="ar-SA"/>
      </w:rPr>
    </w:lvl>
    <w:lvl w:ilvl="3" w:tplc="5470DDF2">
      <w:numFmt w:val="bullet"/>
      <w:lvlText w:val="•"/>
      <w:lvlJc w:val="left"/>
      <w:pPr>
        <w:ind w:left="2218" w:hanging="173"/>
      </w:pPr>
      <w:rPr>
        <w:rFonts w:hint="default"/>
        <w:lang w:val="es-ES" w:eastAsia="en-US" w:bidi="ar-SA"/>
      </w:rPr>
    </w:lvl>
    <w:lvl w:ilvl="4" w:tplc="2E664AEE">
      <w:numFmt w:val="bullet"/>
      <w:lvlText w:val="•"/>
      <w:lvlJc w:val="left"/>
      <w:pPr>
        <w:ind w:left="2897" w:hanging="173"/>
      </w:pPr>
      <w:rPr>
        <w:rFonts w:hint="default"/>
        <w:lang w:val="es-ES" w:eastAsia="en-US" w:bidi="ar-SA"/>
      </w:rPr>
    </w:lvl>
    <w:lvl w:ilvl="5" w:tplc="0AE8A6DA">
      <w:numFmt w:val="bullet"/>
      <w:lvlText w:val="•"/>
      <w:lvlJc w:val="left"/>
      <w:pPr>
        <w:ind w:left="3577" w:hanging="173"/>
      </w:pPr>
      <w:rPr>
        <w:rFonts w:hint="default"/>
        <w:lang w:val="es-ES" w:eastAsia="en-US" w:bidi="ar-SA"/>
      </w:rPr>
    </w:lvl>
    <w:lvl w:ilvl="6" w:tplc="6B9229CA">
      <w:numFmt w:val="bullet"/>
      <w:lvlText w:val="•"/>
      <w:lvlJc w:val="left"/>
      <w:pPr>
        <w:ind w:left="4256" w:hanging="173"/>
      </w:pPr>
      <w:rPr>
        <w:rFonts w:hint="default"/>
        <w:lang w:val="es-ES" w:eastAsia="en-US" w:bidi="ar-SA"/>
      </w:rPr>
    </w:lvl>
    <w:lvl w:ilvl="7" w:tplc="755CADA4">
      <w:numFmt w:val="bullet"/>
      <w:lvlText w:val="•"/>
      <w:lvlJc w:val="left"/>
      <w:pPr>
        <w:ind w:left="4935" w:hanging="173"/>
      </w:pPr>
      <w:rPr>
        <w:rFonts w:hint="default"/>
        <w:lang w:val="es-ES" w:eastAsia="en-US" w:bidi="ar-SA"/>
      </w:rPr>
    </w:lvl>
    <w:lvl w:ilvl="8" w:tplc="0B46D036">
      <w:numFmt w:val="bullet"/>
      <w:lvlText w:val="•"/>
      <w:lvlJc w:val="left"/>
      <w:pPr>
        <w:ind w:left="5615" w:hanging="173"/>
      </w:pPr>
      <w:rPr>
        <w:rFonts w:hint="default"/>
        <w:lang w:val="es-ES" w:eastAsia="en-US" w:bidi="ar-SA"/>
      </w:rPr>
    </w:lvl>
  </w:abstractNum>
  <w:abstractNum w:abstractNumId="3" w15:restartNumberingAfterBreak="0">
    <w:nsid w:val="0A243F31"/>
    <w:multiLevelType w:val="hybridMultilevel"/>
    <w:tmpl w:val="0B589CC6"/>
    <w:lvl w:ilvl="0" w:tplc="CA7482F2">
      <w:start w:val="1"/>
      <w:numFmt w:val="lowerLetter"/>
      <w:lvlText w:val="%1)"/>
      <w:lvlJc w:val="left"/>
      <w:pPr>
        <w:ind w:left="730" w:hanging="290"/>
      </w:pPr>
      <w:rPr>
        <w:rFonts w:ascii="Arial" w:eastAsia="Arial" w:hAnsi="Arial" w:cs="Arial" w:hint="default"/>
        <w:b/>
        <w:bCs/>
        <w:w w:val="100"/>
        <w:sz w:val="20"/>
        <w:szCs w:val="20"/>
        <w:lang w:val="es-ES" w:eastAsia="en-US" w:bidi="ar-SA"/>
      </w:rPr>
    </w:lvl>
    <w:lvl w:ilvl="1" w:tplc="E8EEA1E0">
      <w:numFmt w:val="bullet"/>
      <w:lvlText w:val="•"/>
      <w:lvlJc w:val="left"/>
      <w:pPr>
        <w:ind w:left="1684" w:hanging="290"/>
      </w:pPr>
      <w:rPr>
        <w:rFonts w:hint="default"/>
        <w:lang w:val="es-ES" w:eastAsia="en-US" w:bidi="ar-SA"/>
      </w:rPr>
    </w:lvl>
    <w:lvl w:ilvl="2" w:tplc="B50E6C40">
      <w:numFmt w:val="bullet"/>
      <w:lvlText w:val="•"/>
      <w:lvlJc w:val="left"/>
      <w:pPr>
        <w:ind w:left="2628" w:hanging="290"/>
      </w:pPr>
      <w:rPr>
        <w:rFonts w:hint="default"/>
        <w:lang w:val="es-ES" w:eastAsia="en-US" w:bidi="ar-SA"/>
      </w:rPr>
    </w:lvl>
    <w:lvl w:ilvl="3" w:tplc="2BD28D56">
      <w:numFmt w:val="bullet"/>
      <w:lvlText w:val="•"/>
      <w:lvlJc w:val="left"/>
      <w:pPr>
        <w:ind w:left="3572" w:hanging="290"/>
      </w:pPr>
      <w:rPr>
        <w:rFonts w:hint="default"/>
        <w:lang w:val="es-ES" w:eastAsia="en-US" w:bidi="ar-SA"/>
      </w:rPr>
    </w:lvl>
    <w:lvl w:ilvl="4" w:tplc="B89A684E">
      <w:numFmt w:val="bullet"/>
      <w:lvlText w:val="•"/>
      <w:lvlJc w:val="left"/>
      <w:pPr>
        <w:ind w:left="4516" w:hanging="290"/>
      </w:pPr>
      <w:rPr>
        <w:rFonts w:hint="default"/>
        <w:lang w:val="es-ES" w:eastAsia="en-US" w:bidi="ar-SA"/>
      </w:rPr>
    </w:lvl>
    <w:lvl w:ilvl="5" w:tplc="D33A03E0">
      <w:numFmt w:val="bullet"/>
      <w:lvlText w:val="•"/>
      <w:lvlJc w:val="left"/>
      <w:pPr>
        <w:ind w:left="5460" w:hanging="290"/>
      </w:pPr>
      <w:rPr>
        <w:rFonts w:hint="default"/>
        <w:lang w:val="es-ES" w:eastAsia="en-US" w:bidi="ar-SA"/>
      </w:rPr>
    </w:lvl>
    <w:lvl w:ilvl="6" w:tplc="2B6E709C">
      <w:numFmt w:val="bullet"/>
      <w:lvlText w:val="•"/>
      <w:lvlJc w:val="left"/>
      <w:pPr>
        <w:ind w:left="6404" w:hanging="290"/>
      </w:pPr>
      <w:rPr>
        <w:rFonts w:hint="default"/>
        <w:lang w:val="es-ES" w:eastAsia="en-US" w:bidi="ar-SA"/>
      </w:rPr>
    </w:lvl>
    <w:lvl w:ilvl="7" w:tplc="AE487D9C">
      <w:numFmt w:val="bullet"/>
      <w:lvlText w:val="•"/>
      <w:lvlJc w:val="left"/>
      <w:pPr>
        <w:ind w:left="7348" w:hanging="290"/>
      </w:pPr>
      <w:rPr>
        <w:rFonts w:hint="default"/>
        <w:lang w:val="es-ES" w:eastAsia="en-US" w:bidi="ar-SA"/>
      </w:rPr>
    </w:lvl>
    <w:lvl w:ilvl="8" w:tplc="5996583A">
      <w:numFmt w:val="bullet"/>
      <w:lvlText w:val="•"/>
      <w:lvlJc w:val="left"/>
      <w:pPr>
        <w:ind w:left="8292" w:hanging="290"/>
      </w:pPr>
      <w:rPr>
        <w:rFonts w:hint="default"/>
        <w:lang w:val="es-ES" w:eastAsia="en-US" w:bidi="ar-SA"/>
      </w:rPr>
    </w:lvl>
  </w:abstractNum>
  <w:abstractNum w:abstractNumId="4" w15:restartNumberingAfterBreak="0">
    <w:nsid w:val="1575604E"/>
    <w:multiLevelType w:val="hybridMultilevel"/>
    <w:tmpl w:val="9AD438C6"/>
    <w:lvl w:ilvl="0" w:tplc="4E6AA76C">
      <w:numFmt w:val="bullet"/>
      <w:lvlText w:val="&gt;"/>
      <w:lvlJc w:val="left"/>
      <w:pPr>
        <w:ind w:left="176" w:hanging="173"/>
      </w:pPr>
      <w:rPr>
        <w:rFonts w:ascii="Arial MT" w:eastAsia="Arial MT" w:hAnsi="Arial MT" w:cs="Arial MT" w:hint="default"/>
        <w:w w:val="100"/>
        <w:sz w:val="20"/>
        <w:szCs w:val="20"/>
        <w:lang w:val="es-ES" w:eastAsia="en-US" w:bidi="ar-SA"/>
      </w:rPr>
    </w:lvl>
    <w:lvl w:ilvl="1" w:tplc="8092BF6C">
      <w:numFmt w:val="bullet"/>
      <w:lvlText w:val="•"/>
      <w:lvlJc w:val="left"/>
      <w:pPr>
        <w:ind w:left="859" w:hanging="173"/>
      </w:pPr>
      <w:rPr>
        <w:rFonts w:hint="default"/>
        <w:lang w:val="es-ES" w:eastAsia="en-US" w:bidi="ar-SA"/>
      </w:rPr>
    </w:lvl>
    <w:lvl w:ilvl="2" w:tplc="1980876C">
      <w:numFmt w:val="bullet"/>
      <w:lvlText w:val="•"/>
      <w:lvlJc w:val="left"/>
      <w:pPr>
        <w:ind w:left="1538" w:hanging="173"/>
      </w:pPr>
      <w:rPr>
        <w:rFonts w:hint="default"/>
        <w:lang w:val="es-ES" w:eastAsia="en-US" w:bidi="ar-SA"/>
      </w:rPr>
    </w:lvl>
    <w:lvl w:ilvl="3" w:tplc="A5009B80">
      <w:numFmt w:val="bullet"/>
      <w:lvlText w:val="•"/>
      <w:lvlJc w:val="left"/>
      <w:pPr>
        <w:ind w:left="2218" w:hanging="173"/>
      </w:pPr>
      <w:rPr>
        <w:rFonts w:hint="default"/>
        <w:lang w:val="es-ES" w:eastAsia="en-US" w:bidi="ar-SA"/>
      </w:rPr>
    </w:lvl>
    <w:lvl w:ilvl="4" w:tplc="2B467466">
      <w:numFmt w:val="bullet"/>
      <w:lvlText w:val="•"/>
      <w:lvlJc w:val="left"/>
      <w:pPr>
        <w:ind w:left="2897" w:hanging="173"/>
      </w:pPr>
      <w:rPr>
        <w:rFonts w:hint="default"/>
        <w:lang w:val="es-ES" w:eastAsia="en-US" w:bidi="ar-SA"/>
      </w:rPr>
    </w:lvl>
    <w:lvl w:ilvl="5" w:tplc="07405BEA">
      <w:numFmt w:val="bullet"/>
      <w:lvlText w:val="•"/>
      <w:lvlJc w:val="left"/>
      <w:pPr>
        <w:ind w:left="3577" w:hanging="173"/>
      </w:pPr>
      <w:rPr>
        <w:rFonts w:hint="default"/>
        <w:lang w:val="es-ES" w:eastAsia="en-US" w:bidi="ar-SA"/>
      </w:rPr>
    </w:lvl>
    <w:lvl w:ilvl="6" w:tplc="A9024D06">
      <w:numFmt w:val="bullet"/>
      <w:lvlText w:val="•"/>
      <w:lvlJc w:val="left"/>
      <w:pPr>
        <w:ind w:left="4256" w:hanging="173"/>
      </w:pPr>
      <w:rPr>
        <w:rFonts w:hint="default"/>
        <w:lang w:val="es-ES" w:eastAsia="en-US" w:bidi="ar-SA"/>
      </w:rPr>
    </w:lvl>
    <w:lvl w:ilvl="7" w:tplc="3F7ABF1C">
      <w:numFmt w:val="bullet"/>
      <w:lvlText w:val="•"/>
      <w:lvlJc w:val="left"/>
      <w:pPr>
        <w:ind w:left="4935" w:hanging="173"/>
      </w:pPr>
      <w:rPr>
        <w:rFonts w:hint="default"/>
        <w:lang w:val="es-ES" w:eastAsia="en-US" w:bidi="ar-SA"/>
      </w:rPr>
    </w:lvl>
    <w:lvl w:ilvl="8" w:tplc="10AACFB6">
      <w:numFmt w:val="bullet"/>
      <w:lvlText w:val="•"/>
      <w:lvlJc w:val="left"/>
      <w:pPr>
        <w:ind w:left="5615" w:hanging="173"/>
      </w:pPr>
      <w:rPr>
        <w:rFonts w:hint="default"/>
        <w:lang w:val="es-ES" w:eastAsia="en-US" w:bidi="ar-SA"/>
      </w:rPr>
    </w:lvl>
  </w:abstractNum>
  <w:abstractNum w:abstractNumId="5" w15:restartNumberingAfterBreak="0">
    <w:nsid w:val="1AA90371"/>
    <w:multiLevelType w:val="hybridMultilevel"/>
    <w:tmpl w:val="5944E43A"/>
    <w:lvl w:ilvl="0" w:tplc="2014F570">
      <w:numFmt w:val="bullet"/>
      <w:lvlText w:val="&gt;"/>
      <w:lvlJc w:val="left"/>
      <w:pPr>
        <w:ind w:left="176" w:hanging="173"/>
      </w:pPr>
      <w:rPr>
        <w:rFonts w:ascii="Arial MT" w:eastAsia="Arial MT" w:hAnsi="Arial MT" w:cs="Arial MT" w:hint="default"/>
        <w:w w:val="100"/>
        <w:sz w:val="20"/>
        <w:szCs w:val="20"/>
        <w:lang w:val="es-ES" w:eastAsia="en-US" w:bidi="ar-SA"/>
      </w:rPr>
    </w:lvl>
    <w:lvl w:ilvl="1" w:tplc="6DF6F352">
      <w:numFmt w:val="bullet"/>
      <w:lvlText w:val="•"/>
      <w:lvlJc w:val="left"/>
      <w:pPr>
        <w:ind w:left="827" w:hanging="173"/>
      </w:pPr>
      <w:rPr>
        <w:rFonts w:hint="default"/>
        <w:lang w:val="es-ES" w:eastAsia="en-US" w:bidi="ar-SA"/>
      </w:rPr>
    </w:lvl>
    <w:lvl w:ilvl="2" w:tplc="4620CBB6">
      <w:numFmt w:val="bullet"/>
      <w:lvlText w:val="•"/>
      <w:lvlJc w:val="left"/>
      <w:pPr>
        <w:ind w:left="1474" w:hanging="173"/>
      </w:pPr>
      <w:rPr>
        <w:rFonts w:hint="default"/>
        <w:lang w:val="es-ES" w:eastAsia="en-US" w:bidi="ar-SA"/>
      </w:rPr>
    </w:lvl>
    <w:lvl w:ilvl="3" w:tplc="90545C3E">
      <w:numFmt w:val="bullet"/>
      <w:lvlText w:val="•"/>
      <w:lvlJc w:val="left"/>
      <w:pPr>
        <w:ind w:left="2121" w:hanging="173"/>
      </w:pPr>
      <w:rPr>
        <w:rFonts w:hint="default"/>
        <w:lang w:val="es-ES" w:eastAsia="en-US" w:bidi="ar-SA"/>
      </w:rPr>
    </w:lvl>
    <w:lvl w:ilvl="4" w:tplc="2B0A777A">
      <w:numFmt w:val="bullet"/>
      <w:lvlText w:val="•"/>
      <w:lvlJc w:val="left"/>
      <w:pPr>
        <w:ind w:left="2768" w:hanging="173"/>
      </w:pPr>
      <w:rPr>
        <w:rFonts w:hint="default"/>
        <w:lang w:val="es-ES" w:eastAsia="en-US" w:bidi="ar-SA"/>
      </w:rPr>
    </w:lvl>
    <w:lvl w:ilvl="5" w:tplc="17C2C920">
      <w:numFmt w:val="bullet"/>
      <w:lvlText w:val="•"/>
      <w:lvlJc w:val="left"/>
      <w:pPr>
        <w:ind w:left="3416" w:hanging="173"/>
      </w:pPr>
      <w:rPr>
        <w:rFonts w:hint="default"/>
        <w:lang w:val="es-ES" w:eastAsia="en-US" w:bidi="ar-SA"/>
      </w:rPr>
    </w:lvl>
    <w:lvl w:ilvl="6" w:tplc="79C62E96">
      <w:numFmt w:val="bullet"/>
      <w:lvlText w:val="•"/>
      <w:lvlJc w:val="left"/>
      <w:pPr>
        <w:ind w:left="4063" w:hanging="173"/>
      </w:pPr>
      <w:rPr>
        <w:rFonts w:hint="default"/>
        <w:lang w:val="es-ES" w:eastAsia="en-US" w:bidi="ar-SA"/>
      </w:rPr>
    </w:lvl>
    <w:lvl w:ilvl="7" w:tplc="8DCEC11A">
      <w:numFmt w:val="bullet"/>
      <w:lvlText w:val="•"/>
      <w:lvlJc w:val="left"/>
      <w:pPr>
        <w:ind w:left="4710" w:hanging="173"/>
      </w:pPr>
      <w:rPr>
        <w:rFonts w:hint="default"/>
        <w:lang w:val="es-ES" w:eastAsia="en-US" w:bidi="ar-SA"/>
      </w:rPr>
    </w:lvl>
    <w:lvl w:ilvl="8" w:tplc="7BCCC052">
      <w:numFmt w:val="bullet"/>
      <w:lvlText w:val="•"/>
      <w:lvlJc w:val="left"/>
      <w:pPr>
        <w:ind w:left="5357" w:hanging="173"/>
      </w:pPr>
      <w:rPr>
        <w:rFonts w:hint="default"/>
        <w:lang w:val="es-ES" w:eastAsia="en-US" w:bidi="ar-SA"/>
      </w:rPr>
    </w:lvl>
  </w:abstractNum>
  <w:abstractNum w:abstractNumId="6" w15:restartNumberingAfterBreak="0">
    <w:nsid w:val="1BBC3DA7"/>
    <w:multiLevelType w:val="hybridMultilevel"/>
    <w:tmpl w:val="BABA15B0"/>
    <w:lvl w:ilvl="0" w:tplc="6DAE4578">
      <w:numFmt w:val="bullet"/>
      <w:lvlText w:val="&gt;"/>
      <w:lvlJc w:val="left"/>
      <w:pPr>
        <w:ind w:left="177" w:hanging="173"/>
      </w:pPr>
      <w:rPr>
        <w:rFonts w:ascii="Arial MT" w:eastAsia="Arial MT" w:hAnsi="Arial MT" w:cs="Arial MT" w:hint="default"/>
        <w:w w:val="100"/>
        <w:sz w:val="20"/>
        <w:szCs w:val="20"/>
        <w:lang w:val="es-ES" w:eastAsia="en-US" w:bidi="ar-SA"/>
      </w:rPr>
    </w:lvl>
    <w:lvl w:ilvl="1" w:tplc="A432A53C">
      <w:numFmt w:val="bullet"/>
      <w:lvlText w:val="•"/>
      <w:lvlJc w:val="left"/>
      <w:pPr>
        <w:ind w:left="859" w:hanging="173"/>
      </w:pPr>
      <w:rPr>
        <w:rFonts w:hint="default"/>
        <w:lang w:val="es-ES" w:eastAsia="en-US" w:bidi="ar-SA"/>
      </w:rPr>
    </w:lvl>
    <w:lvl w:ilvl="2" w:tplc="8C74B2B0">
      <w:numFmt w:val="bullet"/>
      <w:lvlText w:val="•"/>
      <w:lvlJc w:val="left"/>
      <w:pPr>
        <w:ind w:left="1538" w:hanging="173"/>
      </w:pPr>
      <w:rPr>
        <w:rFonts w:hint="default"/>
        <w:lang w:val="es-ES" w:eastAsia="en-US" w:bidi="ar-SA"/>
      </w:rPr>
    </w:lvl>
    <w:lvl w:ilvl="3" w:tplc="9780AA36">
      <w:numFmt w:val="bullet"/>
      <w:lvlText w:val="•"/>
      <w:lvlJc w:val="left"/>
      <w:pPr>
        <w:ind w:left="2218" w:hanging="173"/>
      </w:pPr>
      <w:rPr>
        <w:rFonts w:hint="default"/>
        <w:lang w:val="es-ES" w:eastAsia="en-US" w:bidi="ar-SA"/>
      </w:rPr>
    </w:lvl>
    <w:lvl w:ilvl="4" w:tplc="7EBA0686">
      <w:numFmt w:val="bullet"/>
      <w:lvlText w:val="•"/>
      <w:lvlJc w:val="left"/>
      <w:pPr>
        <w:ind w:left="2897" w:hanging="173"/>
      </w:pPr>
      <w:rPr>
        <w:rFonts w:hint="default"/>
        <w:lang w:val="es-ES" w:eastAsia="en-US" w:bidi="ar-SA"/>
      </w:rPr>
    </w:lvl>
    <w:lvl w:ilvl="5" w:tplc="9DB6C454">
      <w:numFmt w:val="bullet"/>
      <w:lvlText w:val="•"/>
      <w:lvlJc w:val="left"/>
      <w:pPr>
        <w:ind w:left="3577" w:hanging="173"/>
      </w:pPr>
      <w:rPr>
        <w:rFonts w:hint="default"/>
        <w:lang w:val="es-ES" w:eastAsia="en-US" w:bidi="ar-SA"/>
      </w:rPr>
    </w:lvl>
    <w:lvl w:ilvl="6" w:tplc="8036236E">
      <w:numFmt w:val="bullet"/>
      <w:lvlText w:val="•"/>
      <w:lvlJc w:val="left"/>
      <w:pPr>
        <w:ind w:left="4256" w:hanging="173"/>
      </w:pPr>
      <w:rPr>
        <w:rFonts w:hint="default"/>
        <w:lang w:val="es-ES" w:eastAsia="en-US" w:bidi="ar-SA"/>
      </w:rPr>
    </w:lvl>
    <w:lvl w:ilvl="7" w:tplc="843C69A4">
      <w:numFmt w:val="bullet"/>
      <w:lvlText w:val="•"/>
      <w:lvlJc w:val="left"/>
      <w:pPr>
        <w:ind w:left="4935" w:hanging="173"/>
      </w:pPr>
      <w:rPr>
        <w:rFonts w:hint="default"/>
        <w:lang w:val="es-ES" w:eastAsia="en-US" w:bidi="ar-SA"/>
      </w:rPr>
    </w:lvl>
    <w:lvl w:ilvl="8" w:tplc="14D23F6E">
      <w:numFmt w:val="bullet"/>
      <w:lvlText w:val="•"/>
      <w:lvlJc w:val="left"/>
      <w:pPr>
        <w:ind w:left="5615" w:hanging="173"/>
      </w:pPr>
      <w:rPr>
        <w:rFonts w:hint="default"/>
        <w:lang w:val="es-ES" w:eastAsia="en-US" w:bidi="ar-SA"/>
      </w:rPr>
    </w:lvl>
  </w:abstractNum>
  <w:abstractNum w:abstractNumId="7" w15:restartNumberingAfterBreak="0">
    <w:nsid w:val="220C6348"/>
    <w:multiLevelType w:val="hybridMultilevel"/>
    <w:tmpl w:val="FDE86558"/>
    <w:lvl w:ilvl="0" w:tplc="7D8E29DC">
      <w:numFmt w:val="bullet"/>
      <w:lvlText w:val="&gt;"/>
      <w:lvlJc w:val="left"/>
      <w:pPr>
        <w:ind w:left="177" w:hanging="173"/>
      </w:pPr>
      <w:rPr>
        <w:rFonts w:ascii="Arial MT" w:eastAsia="Arial MT" w:hAnsi="Arial MT" w:cs="Arial MT" w:hint="default"/>
        <w:w w:val="100"/>
        <w:sz w:val="20"/>
        <w:szCs w:val="20"/>
        <w:lang w:val="es-ES" w:eastAsia="en-US" w:bidi="ar-SA"/>
      </w:rPr>
    </w:lvl>
    <w:lvl w:ilvl="1" w:tplc="390499AE">
      <w:numFmt w:val="bullet"/>
      <w:lvlText w:val="•"/>
      <w:lvlJc w:val="left"/>
      <w:pPr>
        <w:ind w:left="859" w:hanging="173"/>
      </w:pPr>
      <w:rPr>
        <w:rFonts w:hint="default"/>
        <w:lang w:val="es-ES" w:eastAsia="en-US" w:bidi="ar-SA"/>
      </w:rPr>
    </w:lvl>
    <w:lvl w:ilvl="2" w:tplc="4798F0D4">
      <w:numFmt w:val="bullet"/>
      <w:lvlText w:val="•"/>
      <w:lvlJc w:val="left"/>
      <w:pPr>
        <w:ind w:left="1538" w:hanging="173"/>
      </w:pPr>
      <w:rPr>
        <w:rFonts w:hint="default"/>
        <w:lang w:val="es-ES" w:eastAsia="en-US" w:bidi="ar-SA"/>
      </w:rPr>
    </w:lvl>
    <w:lvl w:ilvl="3" w:tplc="ACA85520">
      <w:numFmt w:val="bullet"/>
      <w:lvlText w:val="•"/>
      <w:lvlJc w:val="left"/>
      <w:pPr>
        <w:ind w:left="2218" w:hanging="173"/>
      </w:pPr>
      <w:rPr>
        <w:rFonts w:hint="default"/>
        <w:lang w:val="es-ES" w:eastAsia="en-US" w:bidi="ar-SA"/>
      </w:rPr>
    </w:lvl>
    <w:lvl w:ilvl="4" w:tplc="07967AFC">
      <w:numFmt w:val="bullet"/>
      <w:lvlText w:val="•"/>
      <w:lvlJc w:val="left"/>
      <w:pPr>
        <w:ind w:left="2897" w:hanging="173"/>
      </w:pPr>
      <w:rPr>
        <w:rFonts w:hint="default"/>
        <w:lang w:val="es-ES" w:eastAsia="en-US" w:bidi="ar-SA"/>
      </w:rPr>
    </w:lvl>
    <w:lvl w:ilvl="5" w:tplc="B09842EE">
      <w:numFmt w:val="bullet"/>
      <w:lvlText w:val="•"/>
      <w:lvlJc w:val="left"/>
      <w:pPr>
        <w:ind w:left="3577" w:hanging="173"/>
      </w:pPr>
      <w:rPr>
        <w:rFonts w:hint="default"/>
        <w:lang w:val="es-ES" w:eastAsia="en-US" w:bidi="ar-SA"/>
      </w:rPr>
    </w:lvl>
    <w:lvl w:ilvl="6" w:tplc="38A8D156">
      <w:numFmt w:val="bullet"/>
      <w:lvlText w:val="•"/>
      <w:lvlJc w:val="left"/>
      <w:pPr>
        <w:ind w:left="4256" w:hanging="173"/>
      </w:pPr>
      <w:rPr>
        <w:rFonts w:hint="default"/>
        <w:lang w:val="es-ES" w:eastAsia="en-US" w:bidi="ar-SA"/>
      </w:rPr>
    </w:lvl>
    <w:lvl w:ilvl="7" w:tplc="5ACA4ED0">
      <w:numFmt w:val="bullet"/>
      <w:lvlText w:val="•"/>
      <w:lvlJc w:val="left"/>
      <w:pPr>
        <w:ind w:left="4935" w:hanging="173"/>
      </w:pPr>
      <w:rPr>
        <w:rFonts w:hint="default"/>
        <w:lang w:val="es-ES" w:eastAsia="en-US" w:bidi="ar-SA"/>
      </w:rPr>
    </w:lvl>
    <w:lvl w:ilvl="8" w:tplc="1416D47E">
      <w:numFmt w:val="bullet"/>
      <w:lvlText w:val="•"/>
      <w:lvlJc w:val="left"/>
      <w:pPr>
        <w:ind w:left="5615" w:hanging="173"/>
      </w:pPr>
      <w:rPr>
        <w:rFonts w:hint="default"/>
        <w:lang w:val="es-ES" w:eastAsia="en-US" w:bidi="ar-SA"/>
      </w:rPr>
    </w:lvl>
  </w:abstractNum>
  <w:abstractNum w:abstractNumId="8" w15:restartNumberingAfterBreak="0">
    <w:nsid w:val="22DC1B23"/>
    <w:multiLevelType w:val="hybridMultilevel"/>
    <w:tmpl w:val="779AF3CC"/>
    <w:lvl w:ilvl="0" w:tplc="8014E47C">
      <w:start w:val="1"/>
      <w:numFmt w:val="upperRoman"/>
      <w:lvlText w:val="%1."/>
      <w:lvlJc w:val="left"/>
      <w:pPr>
        <w:ind w:left="1161" w:hanging="361"/>
      </w:pPr>
      <w:rPr>
        <w:rFonts w:ascii="Arial" w:eastAsia="Arial" w:hAnsi="Arial" w:cs="Arial" w:hint="default"/>
        <w:b/>
        <w:bCs/>
        <w:spacing w:val="-1"/>
        <w:w w:val="100"/>
        <w:sz w:val="20"/>
        <w:szCs w:val="20"/>
        <w:lang w:val="es-ES" w:eastAsia="en-US" w:bidi="ar-SA"/>
      </w:rPr>
    </w:lvl>
    <w:lvl w:ilvl="1" w:tplc="E9D40FBE">
      <w:numFmt w:val="bullet"/>
      <w:lvlText w:val="•"/>
      <w:lvlJc w:val="left"/>
      <w:pPr>
        <w:ind w:left="2062" w:hanging="361"/>
      </w:pPr>
      <w:rPr>
        <w:rFonts w:hint="default"/>
        <w:lang w:val="es-ES" w:eastAsia="en-US" w:bidi="ar-SA"/>
      </w:rPr>
    </w:lvl>
    <w:lvl w:ilvl="2" w:tplc="6A18751C">
      <w:numFmt w:val="bullet"/>
      <w:lvlText w:val="•"/>
      <w:lvlJc w:val="left"/>
      <w:pPr>
        <w:ind w:left="2964" w:hanging="361"/>
      </w:pPr>
      <w:rPr>
        <w:rFonts w:hint="default"/>
        <w:lang w:val="es-ES" w:eastAsia="en-US" w:bidi="ar-SA"/>
      </w:rPr>
    </w:lvl>
    <w:lvl w:ilvl="3" w:tplc="30708C9C">
      <w:numFmt w:val="bullet"/>
      <w:lvlText w:val="•"/>
      <w:lvlJc w:val="left"/>
      <w:pPr>
        <w:ind w:left="3866" w:hanging="361"/>
      </w:pPr>
      <w:rPr>
        <w:rFonts w:hint="default"/>
        <w:lang w:val="es-ES" w:eastAsia="en-US" w:bidi="ar-SA"/>
      </w:rPr>
    </w:lvl>
    <w:lvl w:ilvl="4" w:tplc="A0DA40C0">
      <w:numFmt w:val="bullet"/>
      <w:lvlText w:val="•"/>
      <w:lvlJc w:val="left"/>
      <w:pPr>
        <w:ind w:left="4768" w:hanging="361"/>
      </w:pPr>
      <w:rPr>
        <w:rFonts w:hint="default"/>
        <w:lang w:val="es-ES" w:eastAsia="en-US" w:bidi="ar-SA"/>
      </w:rPr>
    </w:lvl>
    <w:lvl w:ilvl="5" w:tplc="768A0606">
      <w:numFmt w:val="bullet"/>
      <w:lvlText w:val="•"/>
      <w:lvlJc w:val="left"/>
      <w:pPr>
        <w:ind w:left="5670" w:hanging="361"/>
      </w:pPr>
      <w:rPr>
        <w:rFonts w:hint="default"/>
        <w:lang w:val="es-ES" w:eastAsia="en-US" w:bidi="ar-SA"/>
      </w:rPr>
    </w:lvl>
    <w:lvl w:ilvl="6" w:tplc="7CFE9652">
      <w:numFmt w:val="bullet"/>
      <w:lvlText w:val="•"/>
      <w:lvlJc w:val="left"/>
      <w:pPr>
        <w:ind w:left="6572" w:hanging="361"/>
      </w:pPr>
      <w:rPr>
        <w:rFonts w:hint="default"/>
        <w:lang w:val="es-ES" w:eastAsia="en-US" w:bidi="ar-SA"/>
      </w:rPr>
    </w:lvl>
    <w:lvl w:ilvl="7" w:tplc="2FAAD440">
      <w:numFmt w:val="bullet"/>
      <w:lvlText w:val="•"/>
      <w:lvlJc w:val="left"/>
      <w:pPr>
        <w:ind w:left="7474" w:hanging="361"/>
      </w:pPr>
      <w:rPr>
        <w:rFonts w:hint="default"/>
        <w:lang w:val="es-ES" w:eastAsia="en-US" w:bidi="ar-SA"/>
      </w:rPr>
    </w:lvl>
    <w:lvl w:ilvl="8" w:tplc="33942B20">
      <w:numFmt w:val="bullet"/>
      <w:lvlText w:val="•"/>
      <w:lvlJc w:val="left"/>
      <w:pPr>
        <w:ind w:left="8376" w:hanging="361"/>
      </w:pPr>
      <w:rPr>
        <w:rFonts w:hint="default"/>
        <w:lang w:val="es-ES" w:eastAsia="en-US" w:bidi="ar-SA"/>
      </w:rPr>
    </w:lvl>
  </w:abstractNum>
  <w:abstractNum w:abstractNumId="9" w15:restartNumberingAfterBreak="0">
    <w:nsid w:val="26CC0CA2"/>
    <w:multiLevelType w:val="hybridMultilevel"/>
    <w:tmpl w:val="C1D81DC0"/>
    <w:lvl w:ilvl="0" w:tplc="D20A7448">
      <w:numFmt w:val="bullet"/>
      <w:lvlText w:val="&gt;"/>
      <w:lvlJc w:val="left"/>
      <w:pPr>
        <w:ind w:left="177" w:hanging="173"/>
      </w:pPr>
      <w:rPr>
        <w:rFonts w:ascii="Arial MT" w:eastAsia="Arial MT" w:hAnsi="Arial MT" w:cs="Arial MT" w:hint="default"/>
        <w:w w:val="100"/>
        <w:sz w:val="20"/>
        <w:szCs w:val="20"/>
        <w:lang w:val="es-ES" w:eastAsia="en-US" w:bidi="ar-SA"/>
      </w:rPr>
    </w:lvl>
    <w:lvl w:ilvl="1" w:tplc="86A03E44">
      <w:numFmt w:val="bullet"/>
      <w:lvlText w:val="•"/>
      <w:lvlJc w:val="left"/>
      <w:pPr>
        <w:ind w:left="829" w:hanging="173"/>
      </w:pPr>
      <w:rPr>
        <w:rFonts w:hint="default"/>
        <w:lang w:val="es-ES" w:eastAsia="en-US" w:bidi="ar-SA"/>
      </w:rPr>
    </w:lvl>
    <w:lvl w:ilvl="2" w:tplc="0562D558">
      <w:numFmt w:val="bullet"/>
      <w:lvlText w:val="•"/>
      <w:lvlJc w:val="left"/>
      <w:pPr>
        <w:ind w:left="1479" w:hanging="173"/>
      </w:pPr>
      <w:rPr>
        <w:rFonts w:hint="default"/>
        <w:lang w:val="es-ES" w:eastAsia="en-US" w:bidi="ar-SA"/>
      </w:rPr>
    </w:lvl>
    <w:lvl w:ilvl="3" w:tplc="3F4EE0CA">
      <w:numFmt w:val="bullet"/>
      <w:lvlText w:val="•"/>
      <w:lvlJc w:val="left"/>
      <w:pPr>
        <w:ind w:left="2129" w:hanging="173"/>
      </w:pPr>
      <w:rPr>
        <w:rFonts w:hint="default"/>
        <w:lang w:val="es-ES" w:eastAsia="en-US" w:bidi="ar-SA"/>
      </w:rPr>
    </w:lvl>
    <w:lvl w:ilvl="4" w:tplc="4D5C52C0">
      <w:numFmt w:val="bullet"/>
      <w:lvlText w:val="•"/>
      <w:lvlJc w:val="left"/>
      <w:pPr>
        <w:ind w:left="2779" w:hanging="173"/>
      </w:pPr>
      <w:rPr>
        <w:rFonts w:hint="default"/>
        <w:lang w:val="es-ES" w:eastAsia="en-US" w:bidi="ar-SA"/>
      </w:rPr>
    </w:lvl>
    <w:lvl w:ilvl="5" w:tplc="FD846116">
      <w:numFmt w:val="bullet"/>
      <w:lvlText w:val="•"/>
      <w:lvlJc w:val="left"/>
      <w:pPr>
        <w:ind w:left="3429" w:hanging="173"/>
      </w:pPr>
      <w:rPr>
        <w:rFonts w:hint="default"/>
        <w:lang w:val="es-ES" w:eastAsia="en-US" w:bidi="ar-SA"/>
      </w:rPr>
    </w:lvl>
    <w:lvl w:ilvl="6" w:tplc="E7728F64">
      <w:numFmt w:val="bullet"/>
      <w:lvlText w:val="•"/>
      <w:lvlJc w:val="left"/>
      <w:pPr>
        <w:ind w:left="4078" w:hanging="173"/>
      </w:pPr>
      <w:rPr>
        <w:rFonts w:hint="default"/>
        <w:lang w:val="es-ES" w:eastAsia="en-US" w:bidi="ar-SA"/>
      </w:rPr>
    </w:lvl>
    <w:lvl w:ilvl="7" w:tplc="66763464">
      <w:numFmt w:val="bullet"/>
      <w:lvlText w:val="•"/>
      <w:lvlJc w:val="left"/>
      <w:pPr>
        <w:ind w:left="4728" w:hanging="173"/>
      </w:pPr>
      <w:rPr>
        <w:rFonts w:hint="default"/>
        <w:lang w:val="es-ES" w:eastAsia="en-US" w:bidi="ar-SA"/>
      </w:rPr>
    </w:lvl>
    <w:lvl w:ilvl="8" w:tplc="396C3E14">
      <w:numFmt w:val="bullet"/>
      <w:lvlText w:val="•"/>
      <w:lvlJc w:val="left"/>
      <w:pPr>
        <w:ind w:left="5378" w:hanging="173"/>
      </w:pPr>
      <w:rPr>
        <w:rFonts w:hint="default"/>
        <w:lang w:val="es-ES" w:eastAsia="en-US" w:bidi="ar-SA"/>
      </w:rPr>
    </w:lvl>
  </w:abstractNum>
  <w:abstractNum w:abstractNumId="10" w15:restartNumberingAfterBreak="0">
    <w:nsid w:val="28E473E0"/>
    <w:multiLevelType w:val="hybridMultilevel"/>
    <w:tmpl w:val="71ECEBDA"/>
    <w:lvl w:ilvl="0" w:tplc="A872B466">
      <w:numFmt w:val="bullet"/>
      <w:lvlText w:val="&gt;"/>
      <w:lvlJc w:val="left"/>
      <w:pPr>
        <w:ind w:left="176" w:hanging="173"/>
      </w:pPr>
      <w:rPr>
        <w:rFonts w:ascii="Arial MT" w:eastAsia="Arial MT" w:hAnsi="Arial MT" w:cs="Arial MT" w:hint="default"/>
        <w:w w:val="100"/>
        <w:sz w:val="20"/>
        <w:szCs w:val="20"/>
        <w:lang w:val="es-ES" w:eastAsia="en-US" w:bidi="ar-SA"/>
      </w:rPr>
    </w:lvl>
    <w:lvl w:ilvl="1" w:tplc="21B6AA22">
      <w:numFmt w:val="bullet"/>
      <w:lvlText w:val="•"/>
      <w:lvlJc w:val="left"/>
      <w:pPr>
        <w:ind w:left="859" w:hanging="173"/>
      </w:pPr>
      <w:rPr>
        <w:rFonts w:hint="default"/>
        <w:lang w:val="es-ES" w:eastAsia="en-US" w:bidi="ar-SA"/>
      </w:rPr>
    </w:lvl>
    <w:lvl w:ilvl="2" w:tplc="8AA8B78A">
      <w:numFmt w:val="bullet"/>
      <w:lvlText w:val="•"/>
      <w:lvlJc w:val="left"/>
      <w:pPr>
        <w:ind w:left="1538" w:hanging="173"/>
      </w:pPr>
      <w:rPr>
        <w:rFonts w:hint="default"/>
        <w:lang w:val="es-ES" w:eastAsia="en-US" w:bidi="ar-SA"/>
      </w:rPr>
    </w:lvl>
    <w:lvl w:ilvl="3" w:tplc="C5A84F32">
      <w:numFmt w:val="bullet"/>
      <w:lvlText w:val="•"/>
      <w:lvlJc w:val="left"/>
      <w:pPr>
        <w:ind w:left="2218" w:hanging="173"/>
      </w:pPr>
      <w:rPr>
        <w:rFonts w:hint="default"/>
        <w:lang w:val="es-ES" w:eastAsia="en-US" w:bidi="ar-SA"/>
      </w:rPr>
    </w:lvl>
    <w:lvl w:ilvl="4" w:tplc="853CF6FC">
      <w:numFmt w:val="bullet"/>
      <w:lvlText w:val="•"/>
      <w:lvlJc w:val="left"/>
      <w:pPr>
        <w:ind w:left="2897" w:hanging="173"/>
      </w:pPr>
      <w:rPr>
        <w:rFonts w:hint="default"/>
        <w:lang w:val="es-ES" w:eastAsia="en-US" w:bidi="ar-SA"/>
      </w:rPr>
    </w:lvl>
    <w:lvl w:ilvl="5" w:tplc="CAFA4CF8">
      <w:numFmt w:val="bullet"/>
      <w:lvlText w:val="•"/>
      <w:lvlJc w:val="left"/>
      <w:pPr>
        <w:ind w:left="3577" w:hanging="173"/>
      </w:pPr>
      <w:rPr>
        <w:rFonts w:hint="default"/>
        <w:lang w:val="es-ES" w:eastAsia="en-US" w:bidi="ar-SA"/>
      </w:rPr>
    </w:lvl>
    <w:lvl w:ilvl="6" w:tplc="583C60A4">
      <w:numFmt w:val="bullet"/>
      <w:lvlText w:val="•"/>
      <w:lvlJc w:val="left"/>
      <w:pPr>
        <w:ind w:left="4256" w:hanging="173"/>
      </w:pPr>
      <w:rPr>
        <w:rFonts w:hint="default"/>
        <w:lang w:val="es-ES" w:eastAsia="en-US" w:bidi="ar-SA"/>
      </w:rPr>
    </w:lvl>
    <w:lvl w:ilvl="7" w:tplc="FE1AC2EA">
      <w:numFmt w:val="bullet"/>
      <w:lvlText w:val="•"/>
      <w:lvlJc w:val="left"/>
      <w:pPr>
        <w:ind w:left="4935" w:hanging="173"/>
      </w:pPr>
      <w:rPr>
        <w:rFonts w:hint="default"/>
        <w:lang w:val="es-ES" w:eastAsia="en-US" w:bidi="ar-SA"/>
      </w:rPr>
    </w:lvl>
    <w:lvl w:ilvl="8" w:tplc="42EA9686">
      <w:numFmt w:val="bullet"/>
      <w:lvlText w:val="•"/>
      <w:lvlJc w:val="left"/>
      <w:pPr>
        <w:ind w:left="5615" w:hanging="173"/>
      </w:pPr>
      <w:rPr>
        <w:rFonts w:hint="default"/>
        <w:lang w:val="es-ES" w:eastAsia="en-US" w:bidi="ar-SA"/>
      </w:rPr>
    </w:lvl>
  </w:abstractNum>
  <w:abstractNum w:abstractNumId="11" w15:restartNumberingAfterBreak="0">
    <w:nsid w:val="2F853704"/>
    <w:multiLevelType w:val="hybridMultilevel"/>
    <w:tmpl w:val="A2761D5C"/>
    <w:lvl w:ilvl="0" w:tplc="9B629B5A">
      <w:numFmt w:val="bullet"/>
      <w:lvlText w:val="&gt;"/>
      <w:lvlJc w:val="left"/>
      <w:pPr>
        <w:ind w:left="177" w:hanging="173"/>
      </w:pPr>
      <w:rPr>
        <w:rFonts w:ascii="Arial MT" w:eastAsia="Arial MT" w:hAnsi="Arial MT" w:cs="Arial MT" w:hint="default"/>
        <w:w w:val="100"/>
        <w:sz w:val="20"/>
        <w:szCs w:val="20"/>
        <w:lang w:val="es-ES" w:eastAsia="en-US" w:bidi="ar-SA"/>
      </w:rPr>
    </w:lvl>
    <w:lvl w:ilvl="1" w:tplc="74F2C7D2">
      <w:numFmt w:val="bullet"/>
      <w:lvlText w:val="•"/>
      <w:lvlJc w:val="left"/>
      <w:pPr>
        <w:ind w:left="859" w:hanging="173"/>
      </w:pPr>
      <w:rPr>
        <w:rFonts w:hint="default"/>
        <w:lang w:val="es-ES" w:eastAsia="en-US" w:bidi="ar-SA"/>
      </w:rPr>
    </w:lvl>
    <w:lvl w:ilvl="2" w:tplc="7DE8ACB6">
      <w:numFmt w:val="bullet"/>
      <w:lvlText w:val="•"/>
      <w:lvlJc w:val="left"/>
      <w:pPr>
        <w:ind w:left="1538" w:hanging="173"/>
      </w:pPr>
      <w:rPr>
        <w:rFonts w:hint="default"/>
        <w:lang w:val="es-ES" w:eastAsia="en-US" w:bidi="ar-SA"/>
      </w:rPr>
    </w:lvl>
    <w:lvl w:ilvl="3" w:tplc="3BC8D948">
      <w:numFmt w:val="bullet"/>
      <w:lvlText w:val="•"/>
      <w:lvlJc w:val="left"/>
      <w:pPr>
        <w:ind w:left="2218" w:hanging="173"/>
      </w:pPr>
      <w:rPr>
        <w:rFonts w:hint="default"/>
        <w:lang w:val="es-ES" w:eastAsia="en-US" w:bidi="ar-SA"/>
      </w:rPr>
    </w:lvl>
    <w:lvl w:ilvl="4" w:tplc="17B84170">
      <w:numFmt w:val="bullet"/>
      <w:lvlText w:val="•"/>
      <w:lvlJc w:val="left"/>
      <w:pPr>
        <w:ind w:left="2897" w:hanging="173"/>
      </w:pPr>
      <w:rPr>
        <w:rFonts w:hint="default"/>
        <w:lang w:val="es-ES" w:eastAsia="en-US" w:bidi="ar-SA"/>
      </w:rPr>
    </w:lvl>
    <w:lvl w:ilvl="5" w:tplc="CE3A113E">
      <w:numFmt w:val="bullet"/>
      <w:lvlText w:val="•"/>
      <w:lvlJc w:val="left"/>
      <w:pPr>
        <w:ind w:left="3577" w:hanging="173"/>
      </w:pPr>
      <w:rPr>
        <w:rFonts w:hint="default"/>
        <w:lang w:val="es-ES" w:eastAsia="en-US" w:bidi="ar-SA"/>
      </w:rPr>
    </w:lvl>
    <w:lvl w:ilvl="6" w:tplc="D96A4910">
      <w:numFmt w:val="bullet"/>
      <w:lvlText w:val="•"/>
      <w:lvlJc w:val="left"/>
      <w:pPr>
        <w:ind w:left="4256" w:hanging="173"/>
      </w:pPr>
      <w:rPr>
        <w:rFonts w:hint="default"/>
        <w:lang w:val="es-ES" w:eastAsia="en-US" w:bidi="ar-SA"/>
      </w:rPr>
    </w:lvl>
    <w:lvl w:ilvl="7" w:tplc="6BD8CDD0">
      <w:numFmt w:val="bullet"/>
      <w:lvlText w:val="•"/>
      <w:lvlJc w:val="left"/>
      <w:pPr>
        <w:ind w:left="4935" w:hanging="173"/>
      </w:pPr>
      <w:rPr>
        <w:rFonts w:hint="default"/>
        <w:lang w:val="es-ES" w:eastAsia="en-US" w:bidi="ar-SA"/>
      </w:rPr>
    </w:lvl>
    <w:lvl w:ilvl="8" w:tplc="18F0EE1C">
      <w:numFmt w:val="bullet"/>
      <w:lvlText w:val="•"/>
      <w:lvlJc w:val="left"/>
      <w:pPr>
        <w:ind w:left="5615" w:hanging="173"/>
      </w:pPr>
      <w:rPr>
        <w:rFonts w:hint="default"/>
        <w:lang w:val="es-ES" w:eastAsia="en-US" w:bidi="ar-SA"/>
      </w:rPr>
    </w:lvl>
  </w:abstractNum>
  <w:abstractNum w:abstractNumId="12" w15:restartNumberingAfterBreak="0">
    <w:nsid w:val="2FDE1E1D"/>
    <w:multiLevelType w:val="hybridMultilevel"/>
    <w:tmpl w:val="EE46B540"/>
    <w:lvl w:ilvl="0" w:tplc="E9A64A06">
      <w:numFmt w:val="bullet"/>
      <w:lvlText w:val="&gt;"/>
      <w:lvlJc w:val="left"/>
      <w:pPr>
        <w:ind w:left="176" w:hanging="173"/>
      </w:pPr>
      <w:rPr>
        <w:rFonts w:ascii="Arial MT" w:eastAsia="Arial MT" w:hAnsi="Arial MT" w:cs="Arial MT" w:hint="default"/>
        <w:w w:val="100"/>
        <w:sz w:val="20"/>
        <w:szCs w:val="20"/>
        <w:lang w:val="es-ES" w:eastAsia="en-US" w:bidi="ar-SA"/>
      </w:rPr>
    </w:lvl>
    <w:lvl w:ilvl="1" w:tplc="451CCDB4">
      <w:numFmt w:val="bullet"/>
      <w:lvlText w:val="•"/>
      <w:lvlJc w:val="left"/>
      <w:pPr>
        <w:ind w:left="859" w:hanging="173"/>
      </w:pPr>
      <w:rPr>
        <w:rFonts w:hint="default"/>
        <w:lang w:val="es-ES" w:eastAsia="en-US" w:bidi="ar-SA"/>
      </w:rPr>
    </w:lvl>
    <w:lvl w:ilvl="2" w:tplc="E8EE71F8">
      <w:numFmt w:val="bullet"/>
      <w:lvlText w:val="•"/>
      <w:lvlJc w:val="left"/>
      <w:pPr>
        <w:ind w:left="1538" w:hanging="173"/>
      </w:pPr>
      <w:rPr>
        <w:rFonts w:hint="default"/>
        <w:lang w:val="es-ES" w:eastAsia="en-US" w:bidi="ar-SA"/>
      </w:rPr>
    </w:lvl>
    <w:lvl w:ilvl="3" w:tplc="A30EEBC4">
      <w:numFmt w:val="bullet"/>
      <w:lvlText w:val="•"/>
      <w:lvlJc w:val="left"/>
      <w:pPr>
        <w:ind w:left="2218" w:hanging="173"/>
      </w:pPr>
      <w:rPr>
        <w:rFonts w:hint="default"/>
        <w:lang w:val="es-ES" w:eastAsia="en-US" w:bidi="ar-SA"/>
      </w:rPr>
    </w:lvl>
    <w:lvl w:ilvl="4" w:tplc="7F9E638A">
      <w:numFmt w:val="bullet"/>
      <w:lvlText w:val="•"/>
      <w:lvlJc w:val="left"/>
      <w:pPr>
        <w:ind w:left="2897" w:hanging="173"/>
      </w:pPr>
      <w:rPr>
        <w:rFonts w:hint="default"/>
        <w:lang w:val="es-ES" w:eastAsia="en-US" w:bidi="ar-SA"/>
      </w:rPr>
    </w:lvl>
    <w:lvl w:ilvl="5" w:tplc="1A442AA2">
      <w:numFmt w:val="bullet"/>
      <w:lvlText w:val="•"/>
      <w:lvlJc w:val="left"/>
      <w:pPr>
        <w:ind w:left="3577" w:hanging="173"/>
      </w:pPr>
      <w:rPr>
        <w:rFonts w:hint="default"/>
        <w:lang w:val="es-ES" w:eastAsia="en-US" w:bidi="ar-SA"/>
      </w:rPr>
    </w:lvl>
    <w:lvl w:ilvl="6" w:tplc="FD9CFCB0">
      <w:numFmt w:val="bullet"/>
      <w:lvlText w:val="•"/>
      <w:lvlJc w:val="left"/>
      <w:pPr>
        <w:ind w:left="4256" w:hanging="173"/>
      </w:pPr>
      <w:rPr>
        <w:rFonts w:hint="default"/>
        <w:lang w:val="es-ES" w:eastAsia="en-US" w:bidi="ar-SA"/>
      </w:rPr>
    </w:lvl>
    <w:lvl w:ilvl="7" w:tplc="90EA04CC">
      <w:numFmt w:val="bullet"/>
      <w:lvlText w:val="•"/>
      <w:lvlJc w:val="left"/>
      <w:pPr>
        <w:ind w:left="4935" w:hanging="173"/>
      </w:pPr>
      <w:rPr>
        <w:rFonts w:hint="default"/>
        <w:lang w:val="es-ES" w:eastAsia="en-US" w:bidi="ar-SA"/>
      </w:rPr>
    </w:lvl>
    <w:lvl w:ilvl="8" w:tplc="67F22A6C">
      <w:numFmt w:val="bullet"/>
      <w:lvlText w:val="•"/>
      <w:lvlJc w:val="left"/>
      <w:pPr>
        <w:ind w:left="5615" w:hanging="173"/>
      </w:pPr>
      <w:rPr>
        <w:rFonts w:hint="default"/>
        <w:lang w:val="es-ES" w:eastAsia="en-US" w:bidi="ar-SA"/>
      </w:rPr>
    </w:lvl>
  </w:abstractNum>
  <w:abstractNum w:abstractNumId="13" w15:restartNumberingAfterBreak="0">
    <w:nsid w:val="33921496"/>
    <w:multiLevelType w:val="hybridMultilevel"/>
    <w:tmpl w:val="64E05BE0"/>
    <w:lvl w:ilvl="0" w:tplc="1696E1B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DE6200"/>
    <w:multiLevelType w:val="hybridMultilevel"/>
    <w:tmpl w:val="BDC272DC"/>
    <w:lvl w:ilvl="0" w:tplc="DAE40CC2">
      <w:numFmt w:val="bullet"/>
      <w:lvlText w:val="&gt;"/>
      <w:lvlJc w:val="left"/>
      <w:pPr>
        <w:ind w:left="176" w:hanging="173"/>
      </w:pPr>
      <w:rPr>
        <w:rFonts w:ascii="Arial MT" w:eastAsia="Arial MT" w:hAnsi="Arial MT" w:cs="Arial MT" w:hint="default"/>
        <w:w w:val="100"/>
        <w:sz w:val="20"/>
        <w:szCs w:val="20"/>
        <w:lang w:val="es-ES" w:eastAsia="en-US" w:bidi="ar-SA"/>
      </w:rPr>
    </w:lvl>
    <w:lvl w:ilvl="1" w:tplc="EDB4D25A">
      <w:numFmt w:val="bullet"/>
      <w:lvlText w:val="•"/>
      <w:lvlJc w:val="left"/>
      <w:pPr>
        <w:ind w:left="832" w:hanging="173"/>
      </w:pPr>
      <w:rPr>
        <w:rFonts w:hint="default"/>
        <w:lang w:val="es-ES" w:eastAsia="en-US" w:bidi="ar-SA"/>
      </w:rPr>
    </w:lvl>
    <w:lvl w:ilvl="2" w:tplc="7EDC3902">
      <w:numFmt w:val="bullet"/>
      <w:lvlText w:val="•"/>
      <w:lvlJc w:val="left"/>
      <w:pPr>
        <w:ind w:left="1484" w:hanging="173"/>
      </w:pPr>
      <w:rPr>
        <w:rFonts w:hint="default"/>
        <w:lang w:val="es-ES" w:eastAsia="en-US" w:bidi="ar-SA"/>
      </w:rPr>
    </w:lvl>
    <w:lvl w:ilvl="3" w:tplc="6CD6AAB6">
      <w:numFmt w:val="bullet"/>
      <w:lvlText w:val="•"/>
      <w:lvlJc w:val="left"/>
      <w:pPr>
        <w:ind w:left="2136" w:hanging="173"/>
      </w:pPr>
      <w:rPr>
        <w:rFonts w:hint="default"/>
        <w:lang w:val="es-ES" w:eastAsia="en-US" w:bidi="ar-SA"/>
      </w:rPr>
    </w:lvl>
    <w:lvl w:ilvl="4" w:tplc="B9BE4E2C">
      <w:numFmt w:val="bullet"/>
      <w:lvlText w:val="•"/>
      <w:lvlJc w:val="left"/>
      <w:pPr>
        <w:ind w:left="2788" w:hanging="173"/>
      </w:pPr>
      <w:rPr>
        <w:rFonts w:hint="default"/>
        <w:lang w:val="es-ES" w:eastAsia="en-US" w:bidi="ar-SA"/>
      </w:rPr>
    </w:lvl>
    <w:lvl w:ilvl="5" w:tplc="71F8D2DE">
      <w:numFmt w:val="bullet"/>
      <w:lvlText w:val="•"/>
      <w:lvlJc w:val="left"/>
      <w:pPr>
        <w:ind w:left="3441" w:hanging="173"/>
      </w:pPr>
      <w:rPr>
        <w:rFonts w:hint="default"/>
        <w:lang w:val="es-ES" w:eastAsia="en-US" w:bidi="ar-SA"/>
      </w:rPr>
    </w:lvl>
    <w:lvl w:ilvl="6" w:tplc="1B5023BA">
      <w:numFmt w:val="bullet"/>
      <w:lvlText w:val="•"/>
      <w:lvlJc w:val="left"/>
      <w:pPr>
        <w:ind w:left="4093" w:hanging="173"/>
      </w:pPr>
      <w:rPr>
        <w:rFonts w:hint="default"/>
        <w:lang w:val="es-ES" w:eastAsia="en-US" w:bidi="ar-SA"/>
      </w:rPr>
    </w:lvl>
    <w:lvl w:ilvl="7" w:tplc="0C52233E">
      <w:numFmt w:val="bullet"/>
      <w:lvlText w:val="•"/>
      <w:lvlJc w:val="left"/>
      <w:pPr>
        <w:ind w:left="4745" w:hanging="173"/>
      </w:pPr>
      <w:rPr>
        <w:rFonts w:hint="default"/>
        <w:lang w:val="es-ES" w:eastAsia="en-US" w:bidi="ar-SA"/>
      </w:rPr>
    </w:lvl>
    <w:lvl w:ilvl="8" w:tplc="8A02D456">
      <w:numFmt w:val="bullet"/>
      <w:lvlText w:val="•"/>
      <w:lvlJc w:val="left"/>
      <w:pPr>
        <w:ind w:left="5397" w:hanging="173"/>
      </w:pPr>
      <w:rPr>
        <w:rFonts w:hint="default"/>
        <w:lang w:val="es-ES" w:eastAsia="en-US" w:bidi="ar-SA"/>
      </w:rPr>
    </w:lvl>
  </w:abstractNum>
  <w:abstractNum w:abstractNumId="1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9A368E4"/>
    <w:multiLevelType w:val="hybridMultilevel"/>
    <w:tmpl w:val="6D7E05EA"/>
    <w:lvl w:ilvl="0" w:tplc="285CC3FE">
      <w:numFmt w:val="bullet"/>
      <w:lvlText w:val="&gt;"/>
      <w:lvlJc w:val="left"/>
      <w:pPr>
        <w:ind w:left="177" w:hanging="173"/>
      </w:pPr>
      <w:rPr>
        <w:rFonts w:ascii="Arial MT" w:eastAsia="Arial MT" w:hAnsi="Arial MT" w:cs="Arial MT" w:hint="default"/>
        <w:w w:val="100"/>
        <w:sz w:val="20"/>
        <w:szCs w:val="20"/>
        <w:lang w:val="es-ES" w:eastAsia="en-US" w:bidi="ar-SA"/>
      </w:rPr>
    </w:lvl>
    <w:lvl w:ilvl="1" w:tplc="5B4E3716">
      <w:numFmt w:val="bullet"/>
      <w:lvlText w:val="•"/>
      <w:lvlJc w:val="left"/>
      <w:pPr>
        <w:ind w:left="859" w:hanging="173"/>
      </w:pPr>
      <w:rPr>
        <w:rFonts w:hint="default"/>
        <w:lang w:val="es-ES" w:eastAsia="en-US" w:bidi="ar-SA"/>
      </w:rPr>
    </w:lvl>
    <w:lvl w:ilvl="2" w:tplc="D6EE1F50">
      <w:numFmt w:val="bullet"/>
      <w:lvlText w:val="•"/>
      <w:lvlJc w:val="left"/>
      <w:pPr>
        <w:ind w:left="1538" w:hanging="173"/>
      </w:pPr>
      <w:rPr>
        <w:rFonts w:hint="default"/>
        <w:lang w:val="es-ES" w:eastAsia="en-US" w:bidi="ar-SA"/>
      </w:rPr>
    </w:lvl>
    <w:lvl w:ilvl="3" w:tplc="8910B9E4">
      <w:numFmt w:val="bullet"/>
      <w:lvlText w:val="•"/>
      <w:lvlJc w:val="left"/>
      <w:pPr>
        <w:ind w:left="2218" w:hanging="173"/>
      </w:pPr>
      <w:rPr>
        <w:rFonts w:hint="default"/>
        <w:lang w:val="es-ES" w:eastAsia="en-US" w:bidi="ar-SA"/>
      </w:rPr>
    </w:lvl>
    <w:lvl w:ilvl="4" w:tplc="DD2805CA">
      <w:numFmt w:val="bullet"/>
      <w:lvlText w:val="•"/>
      <w:lvlJc w:val="left"/>
      <w:pPr>
        <w:ind w:left="2897" w:hanging="173"/>
      </w:pPr>
      <w:rPr>
        <w:rFonts w:hint="default"/>
        <w:lang w:val="es-ES" w:eastAsia="en-US" w:bidi="ar-SA"/>
      </w:rPr>
    </w:lvl>
    <w:lvl w:ilvl="5" w:tplc="919226E6">
      <w:numFmt w:val="bullet"/>
      <w:lvlText w:val="•"/>
      <w:lvlJc w:val="left"/>
      <w:pPr>
        <w:ind w:left="3577" w:hanging="173"/>
      </w:pPr>
      <w:rPr>
        <w:rFonts w:hint="default"/>
        <w:lang w:val="es-ES" w:eastAsia="en-US" w:bidi="ar-SA"/>
      </w:rPr>
    </w:lvl>
    <w:lvl w:ilvl="6" w:tplc="9B76981C">
      <w:numFmt w:val="bullet"/>
      <w:lvlText w:val="•"/>
      <w:lvlJc w:val="left"/>
      <w:pPr>
        <w:ind w:left="4256" w:hanging="173"/>
      </w:pPr>
      <w:rPr>
        <w:rFonts w:hint="default"/>
        <w:lang w:val="es-ES" w:eastAsia="en-US" w:bidi="ar-SA"/>
      </w:rPr>
    </w:lvl>
    <w:lvl w:ilvl="7" w:tplc="FCF4B054">
      <w:numFmt w:val="bullet"/>
      <w:lvlText w:val="•"/>
      <w:lvlJc w:val="left"/>
      <w:pPr>
        <w:ind w:left="4935" w:hanging="173"/>
      </w:pPr>
      <w:rPr>
        <w:rFonts w:hint="default"/>
        <w:lang w:val="es-ES" w:eastAsia="en-US" w:bidi="ar-SA"/>
      </w:rPr>
    </w:lvl>
    <w:lvl w:ilvl="8" w:tplc="14DA3322">
      <w:numFmt w:val="bullet"/>
      <w:lvlText w:val="•"/>
      <w:lvlJc w:val="left"/>
      <w:pPr>
        <w:ind w:left="5615" w:hanging="173"/>
      </w:pPr>
      <w:rPr>
        <w:rFonts w:hint="default"/>
        <w:lang w:val="es-ES" w:eastAsia="en-US" w:bidi="ar-SA"/>
      </w:rPr>
    </w:lvl>
  </w:abstractNum>
  <w:abstractNum w:abstractNumId="17" w15:restartNumberingAfterBreak="0">
    <w:nsid w:val="45453CCD"/>
    <w:multiLevelType w:val="hybridMultilevel"/>
    <w:tmpl w:val="8E2478F6"/>
    <w:lvl w:ilvl="0" w:tplc="F9D4BF24">
      <w:numFmt w:val="bullet"/>
      <w:lvlText w:val="&gt;"/>
      <w:lvlJc w:val="left"/>
      <w:pPr>
        <w:ind w:left="177" w:hanging="173"/>
      </w:pPr>
      <w:rPr>
        <w:rFonts w:ascii="Arial MT" w:eastAsia="Arial MT" w:hAnsi="Arial MT" w:cs="Arial MT" w:hint="default"/>
        <w:w w:val="100"/>
        <w:sz w:val="20"/>
        <w:szCs w:val="20"/>
        <w:lang w:val="es-ES" w:eastAsia="en-US" w:bidi="ar-SA"/>
      </w:rPr>
    </w:lvl>
    <w:lvl w:ilvl="1" w:tplc="3F8C6668">
      <w:numFmt w:val="bullet"/>
      <w:lvlText w:val="•"/>
      <w:lvlJc w:val="left"/>
      <w:pPr>
        <w:ind w:left="859" w:hanging="173"/>
      </w:pPr>
      <w:rPr>
        <w:rFonts w:hint="default"/>
        <w:lang w:val="es-ES" w:eastAsia="en-US" w:bidi="ar-SA"/>
      </w:rPr>
    </w:lvl>
    <w:lvl w:ilvl="2" w:tplc="1B807384">
      <w:numFmt w:val="bullet"/>
      <w:lvlText w:val="•"/>
      <w:lvlJc w:val="left"/>
      <w:pPr>
        <w:ind w:left="1538" w:hanging="173"/>
      </w:pPr>
      <w:rPr>
        <w:rFonts w:hint="default"/>
        <w:lang w:val="es-ES" w:eastAsia="en-US" w:bidi="ar-SA"/>
      </w:rPr>
    </w:lvl>
    <w:lvl w:ilvl="3" w:tplc="01B02D0C">
      <w:numFmt w:val="bullet"/>
      <w:lvlText w:val="•"/>
      <w:lvlJc w:val="left"/>
      <w:pPr>
        <w:ind w:left="2218" w:hanging="173"/>
      </w:pPr>
      <w:rPr>
        <w:rFonts w:hint="default"/>
        <w:lang w:val="es-ES" w:eastAsia="en-US" w:bidi="ar-SA"/>
      </w:rPr>
    </w:lvl>
    <w:lvl w:ilvl="4" w:tplc="9D4C01F6">
      <w:numFmt w:val="bullet"/>
      <w:lvlText w:val="•"/>
      <w:lvlJc w:val="left"/>
      <w:pPr>
        <w:ind w:left="2897" w:hanging="173"/>
      </w:pPr>
      <w:rPr>
        <w:rFonts w:hint="default"/>
        <w:lang w:val="es-ES" w:eastAsia="en-US" w:bidi="ar-SA"/>
      </w:rPr>
    </w:lvl>
    <w:lvl w:ilvl="5" w:tplc="87AC764E">
      <w:numFmt w:val="bullet"/>
      <w:lvlText w:val="•"/>
      <w:lvlJc w:val="left"/>
      <w:pPr>
        <w:ind w:left="3577" w:hanging="173"/>
      </w:pPr>
      <w:rPr>
        <w:rFonts w:hint="default"/>
        <w:lang w:val="es-ES" w:eastAsia="en-US" w:bidi="ar-SA"/>
      </w:rPr>
    </w:lvl>
    <w:lvl w:ilvl="6" w:tplc="144E41DC">
      <w:numFmt w:val="bullet"/>
      <w:lvlText w:val="•"/>
      <w:lvlJc w:val="left"/>
      <w:pPr>
        <w:ind w:left="4256" w:hanging="173"/>
      </w:pPr>
      <w:rPr>
        <w:rFonts w:hint="default"/>
        <w:lang w:val="es-ES" w:eastAsia="en-US" w:bidi="ar-SA"/>
      </w:rPr>
    </w:lvl>
    <w:lvl w:ilvl="7" w:tplc="16A64E24">
      <w:numFmt w:val="bullet"/>
      <w:lvlText w:val="•"/>
      <w:lvlJc w:val="left"/>
      <w:pPr>
        <w:ind w:left="4935" w:hanging="173"/>
      </w:pPr>
      <w:rPr>
        <w:rFonts w:hint="default"/>
        <w:lang w:val="es-ES" w:eastAsia="en-US" w:bidi="ar-SA"/>
      </w:rPr>
    </w:lvl>
    <w:lvl w:ilvl="8" w:tplc="4BA8CFF0">
      <w:numFmt w:val="bullet"/>
      <w:lvlText w:val="•"/>
      <w:lvlJc w:val="left"/>
      <w:pPr>
        <w:ind w:left="5615" w:hanging="173"/>
      </w:pPr>
      <w:rPr>
        <w:rFonts w:hint="default"/>
        <w:lang w:val="es-ES" w:eastAsia="en-US" w:bidi="ar-SA"/>
      </w:rPr>
    </w:lvl>
  </w:abstractNum>
  <w:abstractNum w:abstractNumId="18" w15:restartNumberingAfterBreak="0">
    <w:nsid w:val="455D3184"/>
    <w:multiLevelType w:val="hybridMultilevel"/>
    <w:tmpl w:val="82C8A6A2"/>
    <w:lvl w:ilvl="0" w:tplc="FFF04646">
      <w:numFmt w:val="bullet"/>
      <w:lvlText w:val="&gt;"/>
      <w:lvlJc w:val="left"/>
      <w:pPr>
        <w:ind w:left="176" w:hanging="173"/>
      </w:pPr>
      <w:rPr>
        <w:rFonts w:ascii="Arial MT" w:eastAsia="Arial MT" w:hAnsi="Arial MT" w:cs="Arial MT" w:hint="default"/>
        <w:w w:val="100"/>
        <w:sz w:val="20"/>
        <w:szCs w:val="20"/>
        <w:lang w:val="es-ES" w:eastAsia="en-US" w:bidi="ar-SA"/>
      </w:rPr>
    </w:lvl>
    <w:lvl w:ilvl="1" w:tplc="654ED932">
      <w:numFmt w:val="bullet"/>
      <w:lvlText w:val="•"/>
      <w:lvlJc w:val="left"/>
      <w:pPr>
        <w:ind w:left="827" w:hanging="173"/>
      </w:pPr>
      <w:rPr>
        <w:rFonts w:hint="default"/>
        <w:lang w:val="es-ES" w:eastAsia="en-US" w:bidi="ar-SA"/>
      </w:rPr>
    </w:lvl>
    <w:lvl w:ilvl="2" w:tplc="F2AE9FC6">
      <w:numFmt w:val="bullet"/>
      <w:lvlText w:val="•"/>
      <w:lvlJc w:val="left"/>
      <w:pPr>
        <w:ind w:left="1474" w:hanging="173"/>
      </w:pPr>
      <w:rPr>
        <w:rFonts w:hint="default"/>
        <w:lang w:val="es-ES" w:eastAsia="en-US" w:bidi="ar-SA"/>
      </w:rPr>
    </w:lvl>
    <w:lvl w:ilvl="3" w:tplc="0A2CB0E6">
      <w:numFmt w:val="bullet"/>
      <w:lvlText w:val="•"/>
      <w:lvlJc w:val="left"/>
      <w:pPr>
        <w:ind w:left="2121" w:hanging="173"/>
      </w:pPr>
      <w:rPr>
        <w:rFonts w:hint="default"/>
        <w:lang w:val="es-ES" w:eastAsia="en-US" w:bidi="ar-SA"/>
      </w:rPr>
    </w:lvl>
    <w:lvl w:ilvl="4" w:tplc="0A8C1A64">
      <w:numFmt w:val="bullet"/>
      <w:lvlText w:val="•"/>
      <w:lvlJc w:val="left"/>
      <w:pPr>
        <w:ind w:left="2768" w:hanging="173"/>
      </w:pPr>
      <w:rPr>
        <w:rFonts w:hint="default"/>
        <w:lang w:val="es-ES" w:eastAsia="en-US" w:bidi="ar-SA"/>
      </w:rPr>
    </w:lvl>
    <w:lvl w:ilvl="5" w:tplc="E458C238">
      <w:numFmt w:val="bullet"/>
      <w:lvlText w:val="•"/>
      <w:lvlJc w:val="left"/>
      <w:pPr>
        <w:ind w:left="3416" w:hanging="173"/>
      </w:pPr>
      <w:rPr>
        <w:rFonts w:hint="default"/>
        <w:lang w:val="es-ES" w:eastAsia="en-US" w:bidi="ar-SA"/>
      </w:rPr>
    </w:lvl>
    <w:lvl w:ilvl="6" w:tplc="95821880">
      <w:numFmt w:val="bullet"/>
      <w:lvlText w:val="•"/>
      <w:lvlJc w:val="left"/>
      <w:pPr>
        <w:ind w:left="4063" w:hanging="173"/>
      </w:pPr>
      <w:rPr>
        <w:rFonts w:hint="default"/>
        <w:lang w:val="es-ES" w:eastAsia="en-US" w:bidi="ar-SA"/>
      </w:rPr>
    </w:lvl>
    <w:lvl w:ilvl="7" w:tplc="49FEE470">
      <w:numFmt w:val="bullet"/>
      <w:lvlText w:val="•"/>
      <w:lvlJc w:val="left"/>
      <w:pPr>
        <w:ind w:left="4710" w:hanging="173"/>
      </w:pPr>
      <w:rPr>
        <w:rFonts w:hint="default"/>
        <w:lang w:val="es-ES" w:eastAsia="en-US" w:bidi="ar-SA"/>
      </w:rPr>
    </w:lvl>
    <w:lvl w:ilvl="8" w:tplc="5A48FAE4">
      <w:numFmt w:val="bullet"/>
      <w:lvlText w:val="•"/>
      <w:lvlJc w:val="left"/>
      <w:pPr>
        <w:ind w:left="5357" w:hanging="173"/>
      </w:pPr>
      <w:rPr>
        <w:rFonts w:hint="default"/>
        <w:lang w:val="es-ES" w:eastAsia="en-US" w:bidi="ar-SA"/>
      </w:rPr>
    </w:lvl>
  </w:abstractNum>
  <w:abstractNum w:abstractNumId="19" w15:restartNumberingAfterBreak="0">
    <w:nsid w:val="54A04DD4"/>
    <w:multiLevelType w:val="hybridMultilevel"/>
    <w:tmpl w:val="E5905C74"/>
    <w:lvl w:ilvl="0" w:tplc="6A189C50">
      <w:numFmt w:val="bullet"/>
      <w:lvlText w:val="&gt;"/>
      <w:lvlJc w:val="left"/>
      <w:pPr>
        <w:ind w:left="176" w:hanging="173"/>
      </w:pPr>
      <w:rPr>
        <w:rFonts w:ascii="Arial MT" w:eastAsia="Arial MT" w:hAnsi="Arial MT" w:cs="Arial MT" w:hint="default"/>
        <w:w w:val="100"/>
        <w:sz w:val="20"/>
        <w:szCs w:val="20"/>
        <w:lang w:val="es-ES" w:eastAsia="en-US" w:bidi="ar-SA"/>
      </w:rPr>
    </w:lvl>
    <w:lvl w:ilvl="1" w:tplc="216C7208">
      <w:numFmt w:val="bullet"/>
      <w:lvlText w:val="•"/>
      <w:lvlJc w:val="left"/>
      <w:pPr>
        <w:ind w:left="827" w:hanging="173"/>
      </w:pPr>
      <w:rPr>
        <w:rFonts w:hint="default"/>
        <w:lang w:val="es-ES" w:eastAsia="en-US" w:bidi="ar-SA"/>
      </w:rPr>
    </w:lvl>
    <w:lvl w:ilvl="2" w:tplc="008AF2BA">
      <w:numFmt w:val="bullet"/>
      <w:lvlText w:val="•"/>
      <w:lvlJc w:val="left"/>
      <w:pPr>
        <w:ind w:left="1474" w:hanging="173"/>
      </w:pPr>
      <w:rPr>
        <w:rFonts w:hint="default"/>
        <w:lang w:val="es-ES" w:eastAsia="en-US" w:bidi="ar-SA"/>
      </w:rPr>
    </w:lvl>
    <w:lvl w:ilvl="3" w:tplc="6DD643AC">
      <w:numFmt w:val="bullet"/>
      <w:lvlText w:val="•"/>
      <w:lvlJc w:val="left"/>
      <w:pPr>
        <w:ind w:left="2121" w:hanging="173"/>
      </w:pPr>
      <w:rPr>
        <w:rFonts w:hint="default"/>
        <w:lang w:val="es-ES" w:eastAsia="en-US" w:bidi="ar-SA"/>
      </w:rPr>
    </w:lvl>
    <w:lvl w:ilvl="4" w:tplc="AE94F7D8">
      <w:numFmt w:val="bullet"/>
      <w:lvlText w:val="•"/>
      <w:lvlJc w:val="left"/>
      <w:pPr>
        <w:ind w:left="2768" w:hanging="173"/>
      </w:pPr>
      <w:rPr>
        <w:rFonts w:hint="default"/>
        <w:lang w:val="es-ES" w:eastAsia="en-US" w:bidi="ar-SA"/>
      </w:rPr>
    </w:lvl>
    <w:lvl w:ilvl="5" w:tplc="E5A46CEC">
      <w:numFmt w:val="bullet"/>
      <w:lvlText w:val="•"/>
      <w:lvlJc w:val="left"/>
      <w:pPr>
        <w:ind w:left="3416" w:hanging="173"/>
      </w:pPr>
      <w:rPr>
        <w:rFonts w:hint="default"/>
        <w:lang w:val="es-ES" w:eastAsia="en-US" w:bidi="ar-SA"/>
      </w:rPr>
    </w:lvl>
    <w:lvl w:ilvl="6" w:tplc="318EA59E">
      <w:numFmt w:val="bullet"/>
      <w:lvlText w:val="•"/>
      <w:lvlJc w:val="left"/>
      <w:pPr>
        <w:ind w:left="4063" w:hanging="173"/>
      </w:pPr>
      <w:rPr>
        <w:rFonts w:hint="default"/>
        <w:lang w:val="es-ES" w:eastAsia="en-US" w:bidi="ar-SA"/>
      </w:rPr>
    </w:lvl>
    <w:lvl w:ilvl="7" w:tplc="399A2D62">
      <w:numFmt w:val="bullet"/>
      <w:lvlText w:val="•"/>
      <w:lvlJc w:val="left"/>
      <w:pPr>
        <w:ind w:left="4710" w:hanging="173"/>
      </w:pPr>
      <w:rPr>
        <w:rFonts w:hint="default"/>
        <w:lang w:val="es-ES" w:eastAsia="en-US" w:bidi="ar-SA"/>
      </w:rPr>
    </w:lvl>
    <w:lvl w:ilvl="8" w:tplc="758E6838">
      <w:numFmt w:val="bullet"/>
      <w:lvlText w:val="•"/>
      <w:lvlJc w:val="left"/>
      <w:pPr>
        <w:ind w:left="5357" w:hanging="173"/>
      </w:pPr>
      <w:rPr>
        <w:rFonts w:hint="default"/>
        <w:lang w:val="es-ES" w:eastAsia="en-US" w:bidi="ar-SA"/>
      </w:rPr>
    </w:lvl>
  </w:abstractNum>
  <w:abstractNum w:abstractNumId="20" w15:restartNumberingAfterBreak="0">
    <w:nsid w:val="55625ABF"/>
    <w:multiLevelType w:val="hybridMultilevel"/>
    <w:tmpl w:val="24A8C856"/>
    <w:lvl w:ilvl="0" w:tplc="0E90FD98">
      <w:numFmt w:val="bullet"/>
      <w:lvlText w:val="&gt;"/>
      <w:lvlJc w:val="left"/>
      <w:pPr>
        <w:ind w:left="176" w:hanging="173"/>
      </w:pPr>
      <w:rPr>
        <w:rFonts w:ascii="Arial MT" w:eastAsia="Arial MT" w:hAnsi="Arial MT" w:cs="Arial MT" w:hint="default"/>
        <w:w w:val="100"/>
        <w:sz w:val="20"/>
        <w:szCs w:val="20"/>
        <w:lang w:val="es-ES" w:eastAsia="en-US" w:bidi="ar-SA"/>
      </w:rPr>
    </w:lvl>
    <w:lvl w:ilvl="1" w:tplc="4D66C126">
      <w:numFmt w:val="bullet"/>
      <w:lvlText w:val="•"/>
      <w:lvlJc w:val="left"/>
      <w:pPr>
        <w:ind w:left="827" w:hanging="173"/>
      </w:pPr>
      <w:rPr>
        <w:rFonts w:hint="default"/>
        <w:lang w:val="es-ES" w:eastAsia="en-US" w:bidi="ar-SA"/>
      </w:rPr>
    </w:lvl>
    <w:lvl w:ilvl="2" w:tplc="5680E034">
      <w:numFmt w:val="bullet"/>
      <w:lvlText w:val="•"/>
      <w:lvlJc w:val="left"/>
      <w:pPr>
        <w:ind w:left="1474" w:hanging="173"/>
      </w:pPr>
      <w:rPr>
        <w:rFonts w:hint="default"/>
        <w:lang w:val="es-ES" w:eastAsia="en-US" w:bidi="ar-SA"/>
      </w:rPr>
    </w:lvl>
    <w:lvl w:ilvl="3" w:tplc="D86E8658">
      <w:numFmt w:val="bullet"/>
      <w:lvlText w:val="•"/>
      <w:lvlJc w:val="left"/>
      <w:pPr>
        <w:ind w:left="2121" w:hanging="173"/>
      </w:pPr>
      <w:rPr>
        <w:rFonts w:hint="default"/>
        <w:lang w:val="es-ES" w:eastAsia="en-US" w:bidi="ar-SA"/>
      </w:rPr>
    </w:lvl>
    <w:lvl w:ilvl="4" w:tplc="58C4E28A">
      <w:numFmt w:val="bullet"/>
      <w:lvlText w:val="•"/>
      <w:lvlJc w:val="left"/>
      <w:pPr>
        <w:ind w:left="2768" w:hanging="173"/>
      </w:pPr>
      <w:rPr>
        <w:rFonts w:hint="default"/>
        <w:lang w:val="es-ES" w:eastAsia="en-US" w:bidi="ar-SA"/>
      </w:rPr>
    </w:lvl>
    <w:lvl w:ilvl="5" w:tplc="4C6077CC">
      <w:numFmt w:val="bullet"/>
      <w:lvlText w:val="•"/>
      <w:lvlJc w:val="left"/>
      <w:pPr>
        <w:ind w:left="3416" w:hanging="173"/>
      </w:pPr>
      <w:rPr>
        <w:rFonts w:hint="default"/>
        <w:lang w:val="es-ES" w:eastAsia="en-US" w:bidi="ar-SA"/>
      </w:rPr>
    </w:lvl>
    <w:lvl w:ilvl="6" w:tplc="72D011CE">
      <w:numFmt w:val="bullet"/>
      <w:lvlText w:val="•"/>
      <w:lvlJc w:val="left"/>
      <w:pPr>
        <w:ind w:left="4063" w:hanging="173"/>
      </w:pPr>
      <w:rPr>
        <w:rFonts w:hint="default"/>
        <w:lang w:val="es-ES" w:eastAsia="en-US" w:bidi="ar-SA"/>
      </w:rPr>
    </w:lvl>
    <w:lvl w:ilvl="7" w:tplc="93C8D208">
      <w:numFmt w:val="bullet"/>
      <w:lvlText w:val="•"/>
      <w:lvlJc w:val="left"/>
      <w:pPr>
        <w:ind w:left="4710" w:hanging="173"/>
      </w:pPr>
      <w:rPr>
        <w:rFonts w:hint="default"/>
        <w:lang w:val="es-ES" w:eastAsia="en-US" w:bidi="ar-SA"/>
      </w:rPr>
    </w:lvl>
    <w:lvl w:ilvl="8" w:tplc="1AF48334">
      <w:numFmt w:val="bullet"/>
      <w:lvlText w:val="•"/>
      <w:lvlJc w:val="left"/>
      <w:pPr>
        <w:ind w:left="5357" w:hanging="173"/>
      </w:pPr>
      <w:rPr>
        <w:rFonts w:hint="default"/>
        <w:lang w:val="es-ES" w:eastAsia="en-US" w:bidi="ar-SA"/>
      </w:rPr>
    </w:lvl>
  </w:abstractNum>
  <w:abstractNum w:abstractNumId="21" w15:restartNumberingAfterBreak="0">
    <w:nsid w:val="58916975"/>
    <w:multiLevelType w:val="hybridMultilevel"/>
    <w:tmpl w:val="D568A872"/>
    <w:lvl w:ilvl="0" w:tplc="87D8FD10">
      <w:numFmt w:val="bullet"/>
      <w:lvlText w:val="&gt;"/>
      <w:lvlJc w:val="left"/>
      <w:pPr>
        <w:ind w:left="176" w:hanging="173"/>
      </w:pPr>
      <w:rPr>
        <w:rFonts w:ascii="Arial MT" w:eastAsia="Arial MT" w:hAnsi="Arial MT" w:cs="Arial MT" w:hint="default"/>
        <w:w w:val="100"/>
        <w:sz w:val="20"/>
        <w:szCs w:val="20"/>
        <w:lang w:val="es-ES" w:eastAsia="en-US" w:bidi="ar-SA"/>
      </w:rPr>
    </w:lvl>
    <w:lvl w:ilvl="1" w:tplc="D4EC1A68">
      <w:numFmt w:val="bullet"/>
      <w:lvlText w:val="•"/>
      <w:lvlJc w:val="left"/>
      <w:pPr>
        <w:ind w:left="827" w:hanging="173"/>
      </w:pPr>
      <w:rPr>
        <w:rFonts w:hint="default"/>
        <w:lang w:val="es-ES" w:eastAsia="en-US" w:bidi="ar-SA"/>
      </w:rPr>
    </w:lvl>
    <w:lvl w:ilvl="2" w:tplc="7804C716">
      <w:numFmt w:val="bullet"/>
      <w:lvlText w:val="•"/>
      <w:lvlJc w:val="left"/>
      <w:pPr>
        <w:ind w:left="1474" w:hanging="173"/>
      </w:pPr>
      <w:rPr>
        <w:rFonts w:hint="default"/>
        <w:lang w:val="es-ES" w:eastAsia="en-US" w:bidi="ar-SA"/>
      </w:rPr>
    </w:lvl>
    <w:lvl w:ilvl="3" w:tplc="3CEA565C">
      <w:numFmt w:val="bullet"/>
      <w:lvlText w:val="•"/>
      <w:lvlJc w:val="left"/>
      <w:pPr>
        <w:ind w:left="2121" w:hanging="173"/>
      </w:pPr>
      <w:rPr>
        <w:rFonts w:hint="default"/>
        <w:lang w:val="es-ES" w:eastAsia="en-US" w:bidi="ar-SA"/>
      </w:rPr>
    </w:lvl>
    <w:lvl w:ilvl="4" w:tplc="7B34F1C8">
      <w:numFmt w:val="bullet"/>
      <w:lvlText w:val="•"/>
      <w:lvlJc w:val="left"/>
      <w:pPr>
        <w:ind w:left="2768" w:hanging="173"/>
      </w:pPr>
      <w:rPr>
        <w:rFonts w:hint="default"/>
        <w:lang w:val="es-ES" w:eastAsia="en-US" w:bidi="ar-SA"/>
      </w:rPr>
    </w:lvl>
    <w:lvl w:ilvl="5" w:tplc="0A6086C0">
      <w:numFmt w:val="bullet"/>
      <w:lvlText w:val="•"/>
      <w:lvlJc w:val="left"/>
      <w:pPr>
        <w:ind w:left="3416" w:hanging="173"/>
      </w:pPr>
      <w:rPr>
        <w:rFonts w:hint="default"/>
        <w:lang w:val="es-ES" w:eastAsia="en-US" w:bidi="ar-SA"/>
      </w:rPr>
    </w:lvl>
    <w:lvl w:ilvl="6" w:tplc="D74AE77C">
      <w:numFmt w:val="bullet"/>
      <w:lvlText w:val="•"/>
      <w:lvlJc w:val="left"/>
      <w:pPr>
        <w:ind w:left="4063" w:hanging="173"/>
      </w:pPr>
      <w:rPr>
        <w:rFonts w:hint="default"/>
        <w:lang w:val="es-ES" w:eastAsia="en-US" w:bidi="ar-SA"/>
      </w:rPr>
    </w:lvl>
    <w:lvl w:ilvl="7" w:tplc="27C0787A">
      <w:numFmt w:val="bullet"/>
      <w:lvlText w:val="•"/>
      <w:lvlJc w:val="left"/>
      <w:pPr>
        <w:ind w:left="4710" w:hanging="173"/>
      </w:pPr>
      <w:rPr>
        <w:rFonts w:hint="default"/>
        <w:lang w:val="es-ES" w:eastAsia="en-US" w:bidi="ar-SA"/>
      </w:rPr>
    </w:lvl>
    <w:lvl w:ilvl="8" w:tplc="56046C28">
      <w:numFmt w:val="bullet"/>
      <w:lvlText w:val="•"/>
      <w:lvlJc w:val="left"/>
      <w:pPr>
        <w:ind w:left="5357" w:hanging="173"/>
      </w:pPr>
      <w:rPr>
        <w:rFonts w:hint="default"/>
        <w:lang w:val="es-ES" w:eastAsia="en-US" w:bidi="ar-SA"/>
      </w:rPr>
    </w:lvl>
  </w:abstractNum>
  <w:abstractNum w:abstractNumId="22" w15:restartNumberingAfterBreak="0">
    <w:nsid w:val="599861F0"/>
    <w:multiLevelType w:val="hybridMultilevel"/>
    <w:tmpl w:val="F738B118"/>
    <w:lvl w:ilvl="0" w:tplc="5314B044">
      <w:numFmt w:val="bullet"/>
      <w:lvlText w:val="&gt;"/>
      <w:lvlJc w:val="left"/>
      <w:pPr>
        <w:ind w:left="176" w:hanging="173"/>
      </w:pPr>
      <w:rPr>
        <w:rFonts w:ascii="Arial MT" w:eastAsia="Arial MT" w:hAnsi="Arial MT" w:cs="Arial MT" w:hint="default"/>
        <w:w w:val="100"/>
        <w:sz w:val="20"/>
        <w:szCs w:val="20"/>
        <w:lang w:val="es-ES" w:eastAsia="en-US" w:bidi="ar-SA"/>
      </w:rPr>
    </w:lvl>
    <w:lvl w:ilvl="1" w:tplc="B782809E">
      <w:numFmt w:val="bullet"/>
      <w:lvlText w:val="•"/>
      <w:lvlJc w:val="left"/>
      <w:pPr>
        <w:ind w:left="859" w:hanging="173"/>
      </w:pPr>
      <w:rPr>
        <w:rFonts w:hint="default"/>
        <w:lang w:val="es-ES" w:eastAsia="en-US" w:bidi="ar-SA"/>
      </w:rPr>
    </w:lvl>
    <w:lvl w:ilvl="2" w:tplc="914695D2">
      <w:numFmt w:val="bullet"/>
      <w:lvlText w:val="•"/>
      <w:lvlJc w:val="left"/>
      <w:pPr>
        <w:ind w:left="1538" w:hanging="173"/>
      </w:pPr>
      <w:rPr>
        <w:rFonts w:hint="default"/>
        <w:lang w:val="es-ES" w:eastAsia="en-US" w:bidi="ar-SA"/>
      </w:rPr>
    </w:lvl>
    <w:lvl w:ilvl="3" w:tplc="0D56120A">
      <w:numFmt w:val="bullet"/>
      <w:lvlText w:val="•"/>
      <w:lvlJc w:val="left"/>
      <w:pPr>
        <w:ind w:left="2218" w:hanging="173"/>
      </w:pPr>
      <w:rPr>
        <w:rFonts w:hint="default"/>
        <w:lang w:val="es-ES" w:eastAsia="en-US" w:bidi="ar-SA"/>
      </w:rPr>
    </w:lvl>
    <w:lvl w:ilvl="4" w:tplc="67188B56">
      <w:numFmt w:val="bullet"/>
      <w:lvlText w:val="•"/>
      <w:lvlJc w:val="left"/>
      <w:pPr>
        <w:ind w:left="2897" w:hanging="173"/>
      </w:pPr>
      <w:rPr>
        <w:rFonts w:hint="default"/>
        <w:lang w:val="es-ES" w:eastAsia="en-US" w:bidi="ar-SA"/>
      </w:rPr>
    </w:lvl>
    <w:lvl w:ilvl="5" w:tplc="CF2A2516">
      <w:numFmt w:val="bullet"/>
      <w:lvlText w:val="•"/>
      <w:lvlJc w:val="left"/>
      <w:pPr>
        <w:ind w:left="3577" w:hanging="173"/>
      </w:pPr>
      <w:rPr>
        <w:rFonts w:hint="default"/>
        <w:lang w:val="es-ES" w:eastAsia="en-US" w:bidi="ar-SA"/>
      </w:rPr>
    </w:lvl>
    <w:lvl w:ilvl="6" w:tplc="412ED242">
      <w:numFmt w:val="bullet"/>
      <w:lvlText w:val="•"/>
      <w:lvlJc w:val="left"/>
      <w:pPr>
        <w:ind w:left="4256" w:hanging="173"/>
      </w:pPr>
      <w:rPr>
        <w:rFonts w:hint="default"/>
        <w:lang w:val="es-ES" w:eastAsia="en-US" w:bidi="ar-SA"/>
      </w:rPr>
    </w:lvl>
    <w:lvl w:ilvl="7" w:tplc="E6144EEE">
      <w:numFmt w:val="bullet"/>
      <w:lvlText w:val="•"/>
      <w:lvlJc w:val="left"/>
      <w:pPr>
        <w:ind w:left="4935" w:hanging="173"/>
      </w:pPr>
      <w:rPr>
        <w:rFonts w:hint="default"/>
        <w:lang w:val="es-ES" w:eastAsia="en-US" w:bidi="ar-SA"/>
      </w:rPr>
    </w:lvl>
    <w:lvl w:ilvl="8" w:tplc="694AA51A">
      <w:numFmt w:val="bullet"/>
      <w:lvlText w:val="•"/>
      <w:lvlJc w:val="left"/>
      <w:pPr>
        <w:ind w:left="5615" w:hanging="173"/>
      </w:pPr>
      <w:rPr>
        <w:rFonts w:hint="default"/>
        <w:lang w:val="es-ES" w:eastAsia="en-US" w:bidi="ar-SA"/>
      </w:rPr>
    </w:lvl>
  </w:abstractNum>
  <w:abstractNum w:abstractNumId="23" w15:restartNumberingAfterBreak="0">
    <w:nsid w:val="632B2386"/>
    <w:multiLevelType w:val="hybridMultilevel"/>
    <w:tmpl w:val="12021AA4"/>
    <w:lvl w:ilvl="0" w:tplc="5BD6A014">
      <w:numFmt w:val="bullet"/>
      <w:lvlText w:val="&gt;"/>
      <w:lvlJc w:val="left"/>
      <w:pPr>
        <w:ind w:left="176" w:hanging="173"/>
      </w:pPr>
      <w:rPr>
        <w:rFonts w:ascii="Arial MT" w:eastAsia="Arial MT" w:hAnsi="Arial MT" w:cs="Arial MT" w:hint="default"/>
        <w:w w:val="100"/>
        <w:sz w:val="20"/>
        <w:szCs w:val="20"/>
        <w:lang w:val="es-ES" w:eastAsia="en-US" w:bidi="ar-SA"/>
      </w:rPr>
    </w:lvl>
    <w:lvl w:ilvl="1" w:tplc="C9DEC3CA">
      <w:numFmt w:val="bullet"/>
      <w:lvlText w:val="•"/>
      <w:lvlJc w:val="left"/>
      <w:pPr>
        <w:ind w:left="834" w:hanging="173"/>
      </w:pPr>
      <w:rPr>
        <w:rFonts w:hint="default"/>
        <w:lang w:val="es-ES" w:eastAsia="en-US" w:bidi="ar-SA"/>
      </w:rPr>
    </w:lvl>
    <w:lvl w:ilvl="2" w:tplc="C8A042A0">
      <w:numFmt w:val="bullet"/>
      <w:lvlText w:val="•"/>
      <w:lvlJc w:val="left"/>
      <w:pPr>
        <w:ind w:left="1488" w:hanging="173"/>
      </w:pPr>
      <w:rPr>
        <w:rFonts w:hint="default"/>
        <w:lang w:val="es-ES" w:eastAsia="en-US" w:bidi="ar-SA"/>
      </w:rPr>
    </w:lvl>
    <w:lvl w:ilvl="3" w:tplc="7480ADF2">
      <w:numFmt w:val="bullet"/>
      <w:lvlText w:val="•"/>
      <w:lvlJc w:val="left"/>
      <w:pPr>
        <w:ind w:left="2142" w:hanging="173"/>
      </w:pPr>
      <w:rPr>
        <w:rFonts w:hint="default"/>
        <w:lang w:val="es-ES" w:eastAsia="en-US" w:bidi="ar-SA"/>
      </w:rPr>
    </w:lvl>
    <w:lvl w:ilvl="4" w:tplc="8B6C1AE8">
      <w:numFmt w:val="bullet"/>
      <w:lvlText w:val="•"/>
      <w:lvlJc w:val="left"/>
      <w:pPr>
        <w:ind w:left="2797" w:hanging="173"/>
      </w:pPr>
      <w:rPr>
        <w:rFonts w:hint="default"/>
        <w:lang w:val="es-ES" w:eastAsia="en-US" w:bidi="ar-SA"/>
      </w:rPr>
    </w:lvl>
    <w:lvl w:ilvl="5" w:tplc="8ED4E83C">
      <w:numFmt w:val="bullet"/>
      <w:lvlText w:val="•"/>
      <w:lvlJc w:val="left"/>
      <w:pPr>
        <w:ind w:left="3451" w:hanging="173"/>
      </w:pPr>
      <w:rPr>
        <w:rFonts w:hint="default"/>
        <w:lang w:val="es-ES" w:eastAsia="en-US" w:bidi="ar-SA"/>
      </w:rPr>
    </w:lvl>
    <w:lvl w:ilvl="6" w:tplc="DB0013B6">
      <w:numFmt w:val="bullet"/>
      <w:lvlText w:val="•"/>
      <w:lvlJc w:val="left"/>
      <w:pPr>
        <w:ind w:left="4105" w:hanging="173"/>
      </w:pPr>
      <w:rPr>
        <w:rFonts w:hint="default"/>
        <w:lang w:val="es-ES" w:eastAsia="en-US" w:bidi="ar-SA"/>
      </w:rPr>
    </w:lvl>
    <w:lvl w:ilvl="7" w:tplc="8DB28A70">
      <w:numFmt w:val="bullet"/>
      <w:lvlText w:val="•"/>
      <w:lvlJc w:val="left"/>
      <w:pPr>
        <w:ind w:left="4760" w:hanging="173"/>
      </w:pPr>
      <w:rPr>
        <w:rFonts w:hint="default"/>
        <w:lang w:val="es-ES" w:eastAsia="en-US" w:bidi="ar-SA"/>
      </w:rPr>
    </w:lvl>
    <w:lvl w:ilvl="8" w:tplc="77FC873E">
      <w:numFmt w:val="bullet"/>
      <w:lvlText w:val="•"/>
      <w:lvlJc w:val="left"/>
      <w:pPr>
        <w:ind w:left="5414" w:hanging="173"/>
      </w:pPr>
      <w:rPr>
        <w:rFonts w:hint="default"/>
        <w:lang w:val="es-ES" w:eastAsia="en-US" w:bidi="ar-SA"/>
      </w:rPr>
    </w:lvl>
  </w:abstractNum>
  <w:abstractNum w:abstractNumId="24" w15:restartNumberingAfterBreak="0">
    <w:nsid w:val="653621E8"/>
    <w:multiLevelType w:val="hybridMultilevel"/>
    <w:tmpl w:val="1018BAA4"/>
    <w:lvl w:ilvl="0" w:tplc="A844D7F2">
      <w:numFmt w:val="bullet"/>
      <w:lvlText w:val="&gt;"/>
      <w:lvlJc w:val="left"/>
      <w:pPr>
        <w:ind w:left="176" w:hanging="173"/>
      </w:pPr>
      <w:rPr>
        <w:rFonts w:ascii="Arial MT" w:eastAsia="Arial MT" w:hAnsi="Arial MT" w:cs="Arial MT" w:hint="default"/>
        <w:w w:val="100"/>
        <w:sz w:val="20"/>
        <w:szCs w:val="20"/>
        <w:lang w:val="es-ES" w:eastAsia="en-US" w:bidi="ar-SA"/>
      </w:rPr>
    </w:lvl>
    <w:lvl w:ilvl="1" w:tplc="16B46710">
      <w:numFmt w:val="bullet"/>
      <w:lvlText w:val="•"/>
      <w:lvlJc w:val="left"/>
      <w:pPr>
        <w:ind w:left="859" w:hanging="173"/>
      </w:pPr>
      <w:rPr>
        <w:rFonts w:hint="default"/>
        <w:lang w:val="es-ES" w:eastAsia="en-US" w:bidi="ar-SA"/>
      </w:rPr>
    </w:lvl>
    <w:lvl w:ilvl="2" w:tplc="4D92696C">
      <w:numFmt w:val="bullet"/>
      <w:lvlText w:val="•"/>
      <w:lvlJc w:val="left"/>
      <w:pPr>
        <w:ind w:left="1538" w:hanging="173"/>
      </w:pPr>
      <w:rPr>
        <w:rFonts w:hint="default"/>
        <w:lang w:val="es-ES" w:eastAsia="en-US" w:bidi="ar-SA"/>
      </w:rPr>
    </w:lvl>
    <w:lvl w:ilvl="3" w:tplc="F03002B8">
      <w:numFmt w:val="bullet"/>
      <w:lvlText w:val="•"/>
      <w:lvlJc w:val="left"/>
      <w:pPr>
        <w:ind w:left="2218" w:hanging="173"/>
      </w:pPr>
      <w:rPr>
        <w:rFonts w:hint="default"/>
        <w:lang w:val="es-ES" w:eastAsia="en-US" w:bidi="ar-SA"/>
      </w:rPr>
    </w:lvl>
    <w:lvl w:ilvl="4" w:tplc="BE762BC2">
      <w:numFmt w:val="bullet"/>
      <w:lvlText w:val="•"/>
      <w:lvlJc w:val="left"/>
      <w:pPr>
        <w:ind w:left="2897" w:hanging="173"/>
      </w:pPr>
      <w:rPr>
        <w:rFonts w:hint="default"/>
        <w:lang w:val="es-ES" w:eastAsia="en-US" w:bidi="ar-SA"/>
      </w:rPr>
    </w:lvl>
    <w:lvl w:ilvl="5" w:tplc="0FB4D840">
      <w:numFmt w:val="bullet"/>
      <w:lvlText w:val="•"/>
      <w:lvlJc w:val="left"/>
      <w:pPr>
        <w:ind w:left="3577" w:hanging="173"/>
      </w:pPr>
      <w:rPr>
        <w:rFonts w:hint="default"/>
        <w:lang w:val="es-ES" w:eastAsia="en-US" w:bidi="ar-SA"/>
      </w:rPr>
    </w:lvl>
    <w:lvl w:ilvl="6" w:tplc="AA589C74">
      <w:numFmt w:val="bullet"/>
      <w:lvlText w:val="•"/>
      <w:lvlJc w:val="left"/>
      <w:pPr>
        <w:ind w:left="4256" w:hanging="173"/>
      </w:pPr>
      <w:rPr>
        <w:rFonts w:hint="default"/>
        <w:lang w:val="es-ES" w:eastAsia="en-US" w:bidi="ar-SA"/>
      </w:rPr>
    </w:lvl>
    <w:lvl w:ilvl="7" w:tplc="B1CED4B0">
      <w:numFmt w:val="bullet"/>
      <w:lvlText w:val="•"/>
      <w:lvlJc w:val="left"/>
      <w:pPr>
        <w:ind w:left="4935" w:hanging="173"/>
      </w:pPr>
      <w:rPr>
        <w:rFonts w:hint="default"/>
        <w:lang w:val="es-ES" w:eastAsia="en-US" w:bidi="ar-SA"/>
      </w:rPr>
    </w:lvl>
    <w:lvl w:ilvl="8" w:tplc="23FCCAC4">
      <w:numFmt w:val="bullet"/>
      <w:lvlText w:val="•"/>
      <w:lvlJc w:val="left"/>
      <w:pPr>
        <w:ind w:left="5615" w:hanging="173"/>
      </w:pPr>
      <w:rPr>
        <w:rFonts w:hint="default"/>
        <w:lang w:val="es-ES" w:eastAsia="en-US" w:bidi="ar-SA"/>
      </w:rPr>
    </w:lvl>
  </w:abstractNum>
  <w:abstractNum w:abstractNumId="25" w15:restartNumberingAfterBreak="0">
    <w:nsid w:val="65D15917"/>
    <w:multiLevelType w:val="hybridMultilevel"/>
    <w:tmpl w:val="1310A888"/>
    <w:lvl w:ilvl="0" w:tplc="0E8EAC6A">
      <w:numFmt w:val="bullet"/>
      <w:lvlText w:val="&gt;"/>
      <w:lvlJc w:val="left"/>
      <w:pPr>
        <w:ind w:left="4" w:hanging="224"/>
      </w:pPr>
      <w:rPr>
        <w:rFonts w:ascii="Arial MT" w:eastAsia="Arial MT" w:hAnsi="Arial MT" w:cs="Arial MT" w:hint="default"/>
        <w:w w:val="100"/>
        <w:sz w:val="20"/>
        <w:szCs w:val="20"/>
        <w:lang w:val="es-ES" w:eastAsia="en-US" w:bidi="ar-SA"/>
      </w:rPr>
    </w:lvl>
    <w:lvl w:ilvl="1" w:tplc="CED8C2FE">
      <w:numFmt w:val="bullet"/>
      <w:lvlText w:val="•"/>
      <w:lvlJc w:val="left"/>
      <w:pPr>
        <w:ind w:left="667" w:hanging="224"/>
      </w:pPr>
      <w:rPr>
        <w:rFonts w:hint="default"/>
        <w:lang w:val="es-ES" w:eastAsia="en-US" w:bidi="ar-SA"/>
      </w:rPr>
    </w:lvl>
    <w:lvl w:ilvl="2" w:tplc="FE189DB6">
      <w:numFmt w:val="bullet"/>
      <w:lvlText w:val="•"/>
      <w:lvlJc w:val="left"/>
      <w:pPr>
        <w:ind w:left="1335" w:hanging="224"/>
      </w:pPr>
      <w:rPr>
        <w:rFonts w:hint="default"/>
        <w:lang w:val="es-ES" w:eastAsia="en-US" w:bidi="ar-SA"/>
      </w:rPr>
    </w:lvl>
    <w:lvl w:ilvl="3" w:tplc="B8A42376">
      <w:numFmt w:val="bullet"/>
      <w:lvlText w:val="•"/>
      <w:lvlJc w:val="left"/>
      <w:pPr>
        <w:ind w:left="2003" w:hanging="224"/>
      </w:pPr>
      <w:rPr>
        <w:rFonts w:hint="default"/>
        <w:lang w:val="es-ES" w:eastAsia="en-US" w:bidi="ar-SA"/>
      </w:rPr>
    </w:lvl>
    <w:lvl w:ilvl="4" w:tplc="AAB671C4">
      <w:numFmt w:val="bullet"/>
      <w:lvlText w:val="•"/>
      <w:lvlJc w:val="left"/>
      <w:pPr>
        <w:ind w:left="2671" w:hanging="224"/>
      </w:pPr>
      <w:rPr>
        <w:rFonts w:hint="default"/>
        <w:lang w:val="es-ES" w:eastAsia="en-US" w:bidi="ar-SA"/>
      </w:rPr>
    </w:lvl>
    <w:lvl w:ilvl="5" w:tplc="0234F1B8">
      <w:numFmt w:val="bullet"/>
      <w:lvlText w:val="•"/>
      <w:lvlJc w:val="left"/>
      <w:pPr>
        <w:ind w:left="3339" w:hanging="224"/>
      </w:pPr>
      <w:rPr>
        <w:rFonts w:hint="default"/>
        <w:lang w:val="es-ES" w:eastAsia="en-US" w:bidi="ar-SA"/>
      </w:rPr>
    </w:lvl>
    <w:lvl w:ilvl="6" w:tplc="B8D8B2D4">
      <w:numFmt w:val="bullet"/>
      <w:lvlText w:val="•"/>
      <w:lvlJc w:val="left"/>
      <w:pPr>
        <w:ind w:left="4006" w:hanging="224"/>
      </w:pPr>
      <w:rPr>
        <w:rFonts w:hint="default"/>
        <w:lang w:val="es-ES" w:eastAsia="en-US" w:bidi="ar-SA"/>
      </w:rPr>
    </w:lvl>
    <w:lvl w:ilvl="7" w:tplc="EE388A9C">
      <w:numFmt w:val="bullet"/>
      <w:lvlText w:val="•"/>
      <w:lvlJc w:val="left"/>
      <w:pPr>
        <w:ind w:left="4674" w:hanging="224"/>
      </w:pPr>
      <w:rPr>
        <w:rFonts w:hint="default"/>
        <w:lang w:val="es-ES" w:eastAsia="en-US" w:bidi="ar-SA"/>
      </w:rPr>
    </w:lvl>
    <w:lvl w:ilvl="8" w:tplc="FA18EDE8">
      <w:numFmt w:val="bullet"/>
      <w:lvlText w:val="•"/>
      <w:lvlJc w:val="left"/>
      <w:pPr>
        <w:ind w:left="5342" w:hanging="224"/>
      </w:pPr>
      <w:rPr>
        <w:rFonts w:hint="default"/>
        <w:lang w:val="es-ES" w:eastAsia="en-US" w:bidi="ar-SA"/>
      </w:rPr>
    </w:lvl>
  </w:abstractNum>
  <w:abstractNum w:abstractNumId="26" w15:restartNumberingAfterBreak="0">
    <w:nsid w:val="69245BD2"/>
    <w:multiLevelType w:val="hybridMultilevel"/>
    <w:tmpl w:val="9170D9DE"/>
    <w:lvl w:ilvl="0" w:tplc="A9AEEB40">
      <w:numFmt w:val="bullet"/>
      <w:lvlText w:val="&gt;"/>
      <w:lvlJc w:val="left"/>
      <w:pPr>
        <w:ind w:left="176" w:hanging="173"/>
      </w:pPr>
      <w:rPr>
        <w:rFonts w:ascii="Arial MT" w:eastAsia="Arial MT" w:hAnsi="Arial MT" w:cs="Arial MT" w:hint="default"/>
        <w:w w:val="100"/>
        <w:sz w:val="20"/>
        <w:szCs w:val="20"/>
        <w:lang w:val="es-ES" w:eastAsia="en-US" w:bidi="ar-SA"/>
      </w:rPr>
    </w:lvl>
    <w:lvl w:ilvl="1" w:tplc="A40A8F4E">
      <w:numFmt w:val="bullet"/>
      <w:lvlText w:val="•"/>
      <w:lvlJc w:val="left"/>
      <w:pPr>
        <w:ind w:left="834" w:hanging="173"/>
      </w:pPr>
      <w:rPr>
        <w:rFonts w:hint="default"/>
        <w:lang w:val="es-ES" w:eastAsia="en-US" w:bidi="ar-SA"/>
      </w:rPr>
    </w:lvl>
    <w:lvl w:ilvl="2" w:tplc="338ABF70">
      <w:numFmt w:val="bullet"/>
      <w:lvlText w:val="•"/>
      <w:lvlJc w:val="left"/>
      <w:pPr>
        <w:ind w:left="1488" w:hanging="173"/>
      </w:pPr>
      <w:rPr>
        <w:rFonts w:hint="default"/>
        <w:lang w:val="es-ES" w:eastAsia="en-US" w:bidi="ar-SA"/>
      </w:rPr>
    </w:lvl>
    <w:lvl w:ilvl="3" w:tplc="A9DE500C">
      <w:numFmt w:val="bullet"/>
      <w:lvlText w:val="•"/>
      <w:lvlJc w:val="left"/>
      <w:pPr>
        <w:ind w:left="2142" w:hanging="173"/>
      </w:pPr>
      <w:rPr>
        <w:rFonts w:hint="default"/>
        <w:lang w:val="es-ES" w:eastAsia="en-US" w:bidi="ar-SA"/>
      </w:rPr>
    </w:lvl>
    <w:lvl w:ilvl="4" w:tplc="59B84862">
      <w:numFmt w:val="bullet"/>
      <w:lvlText w:val="•"/>
      <w:lvlJc w:val="left"/>
      <w:pPr>
        <w:ind w:left="2797" w:hanging="173"/>
      </w:pPr>
      <w:rPr>
        <w:rFonts w:hint="default"/>
        <w:lang w:val="es-ES" w:eastAsia="en-US" w:bidi="ar-SA"/>
      </w:rPr>
    </w:lvl>
    <w:lvl w:ilvl="5" w:tplc="32846F42">
      <w:numFmt w:val="bullet"/>
      <w:lvlText w:val="•"/>
      <w:lvlJc w:val="left"/>
      <w:pPr>
        <w:ind w:left="3451" w:hanging="173"/>
      </w:pPr>
      <w:rPr>
        <w:rFonts w:hint="default"/>
        <w:lang w:val="es-ES" w:eastAsia="en-US" w:bidi="ar-SA"/>
      </w:rPr>
    </w:lvl>
    <w:lvl w:ilvl="6" w:tplc="93222B3E">
      <w:numFmt w:val="bullet"/>
      <w:lvlText w:val="•"/>
      <w:lvlJc w:val="left"/>
      <w:pPr>
        <w:ind w:left="4105" w:hanging="173"/>
      </w:pPr>
      <w:rPr>
        <w:rFonts w:hint="default"/>
        <w:lang w:val="es-ES" w:eastAsia="en-US" w:bidi="ar-SA"/>
      </w:rPr>
    </w:lvl>
    <w:lvl w:ilvl="7" w:tplc="5A4ECF02">
      <w:numFmt w:val="bullet"/>
      <w:lvlText w:val="•"/>
      <w:lvlJc w:val="left"/>
      <w:pPr>
        <w:ind w:left="4760" w:hanging="173"/>
      </w:pPr>
      <w:rPr>
        <w:rFonts w:hint="default"/>
        <w:lang w:val="es-ES" w:eastAsia="en-US" w:bidi="ar-SA"/>
      </w:rPr>
    </w:lvl>
    <w:lvl w:ilvl="8" w:tplc="1A48876A">
      <w:numFmt w:val="bullet"/>
      <w:lvlText w:val="•"/>
      <w:lvlJc w:val="left"/>
      <w:pPr>
        <w:ind w:left="5414" w:hanging="173"/>
      </w:pPr>
      <w:rPr>
        <w:rFonts w:hint="default"/>
        <w:lang w:val="es-ES" w:eastAsia="en-US" w:bidi="ar-SA"/>
      </w:rPr>
    </w:lvl>
  </w:abstractNum>
  <w:abstractNum w:abstractNumId="27" w15:restartNumberingAfterBreak="0">
    <w:nsid w:val="6A2D14D4"/>
    <w:multiLevelType w:val="hybridMultilevel"/>
    <w:tmpl w:val="5ED6C598"/>
    <w:lvl w:ilvl="0" w:tplc="0CA0C712">
      <w:numFmt w:val="bullet"/>
      <w:lvlText w:val="&gt;"/>
      <w:lvlJc w:val="left"/>
      <w:pPr>
        <w:ind w:left="4" w:hanging="205"/>
      </w:pPr>
      <w:rPr>
        <w:rFonts w:ascii="Arial MT" w:eastAsia="Arial MT" w:hAnsi="Arial MT" w:cs="Arial MT" w:hint="default"/>
        <w:w w:val="100"/>
        <w:sz w:val="20"/>
        <w:szCs w:val="20"/>
        <w:lang w:val="es-ES" w:eastAsia="en-US" w:bidi="ar-SA"/>
      </w:rPr>
    </w:lvl>
    <w:lvl w:ilvl="1" w:tplc="B0227744">
      <w:numFmt w:val="bullet"/>
      <w:lvlText w:val="•"/>
      <w:lvlJc w:val="left"/>
      <w:pPr>
        <w:ind w:left="667" w:hanging="205"/>
      </w:pPr>
      <w:rPr>
        <w:rFonts w:hint="default"/>
        <w:lang w:val="es-ES" w:eastAsia="en-US" w:bidi="ar-SA"/>
      </w:rPr>
    </w:lvl>
    <w:lvl w:ilvl="2" w:tplc="E2F6A6FE">
      <w:numFmt w:val="bullet"/>
      <w:lvlText w:val="•"/>
      <w:lvlJc w:val="left"/>
      <w:pPr>
        <w:ind w:left="1335" w:hanging="205"/>
      </w:pPr>
      <w:rPr>
        <w:rFonts w:hint="default"/>
        <w:lang w:val="es-ES" w:eastAsia="en-US" w:bidi="ar-SA"/>
      </w:rPr>
    </w:lvl>
    <w:lvl w:ilvl="3" w:tplc="E7149508">
      <w:numFmt w:val="bullet"/>
      <w:lvlText w:val="•"/>
      <w:lvlJc w:val="left"/>
      <w:pPr>
        <w:ind w:left="2003" w:hanging="205"/>
      </w:pPr>
      <w:rPr>
        <w:rFonts w:hint="default"/>
        <w:lang w:val="es-ES" w:eastAsia="en-US" w:bidi="ar-SA"/>
      </w:rPr>
    </w:lvl>
    <w:lvl w:ilvl="4" w:tplc="DE8A010C">
      <w:numFmt w:val="bullet"/>
      <w:lvlText w:val="•"/>
      <w:lvlJc w:val="left"/>
      <w:pPr>
        <w:ind w:left="2671" w:hanging="205"/>
      </w:pPr>
      <w:rPr>
        <w:rFonts w:hint="default"/>
        <w:lang w:val="es-ES" w:eastAsia="en-US" w:bidi="ar-SA"/>
      </w:rPr>
    </w:lvl>
    <w:lvl w:ilvl="5" w:tplc="92EAA8E2">
      <w:numFmt w:val="bullet"/>
      <w:lvlText w:val="•"/>
      <w:lvlJc w:val="left"/>
      <w:pPr>
        <w:ind w:left="3339" w:hanging="205"/>
      </w:pPr>
      <w:rPr>
        <w:rFonts w:hint="default"/>
        <w:lang w:val="es-ES" w:eastAsia="en-US" w:bidi="ar-SA"/>
      </w:rPr>
    </w:lvl>
    <w:lvl w:ilvl="6" w:tplc="5472192A">
      <w:numFmt w:val="bullet"/>
      <w:lvlText w:val="•"/>
      <w:lvlJc w:val="left"/>
      <w:pPr>
        <w:ind w:left="4006" w:hanging="205"/>
      </w:pPr>
      <w:rPr>
        <w:rFonts w:hint="default"/>
        <w:lang w:val="es-ES" w:eastAsia="en-US" w:bidi="ar-SA"/>
      </w:rPr>
    </w:lvl>
    <w:lvl w:ilvl="7" w:tplc="C784865C">
      <w:numFmt w:val="bullet"/>
      <w:lvlText w:val="•"/>
      <w:lvlJc w:val="left"/>
      <w:pPr>
        <w:ind w:left="4674" w:hanging="205"/>
      </w:pPr>
      <w:rPr>
        <w:rFonts w:hint="default"/>
        <w:lang w:val="es-ES" w:eastAsia="en-US" w:bidi="ar-SA"/>
      </w:rPr>
    </w:lvl>
    <w:lvl w:ilvl="8" w:tplc="0574A2BE">
      <w:numFmt w:val="bullet"/>
      <w:lvlText w:val="•"/>
      <w:lvlJc w:val="left"/>
      <w:pPr>
        <w:ind w:left="5342" w:hanging="205"/>
      </w:pPr>
      <w:rPr>
        <w:rFonts w:hint="default"/>
        <w:lang w:val="es-ES" w:eastAsia="en-US" w:bidi="ar-SA"/>
      </w:rPr>
    </w:lvl>
  </w:abstractNum>
  <w:abstractNum w:abstractNumId="28" w15:restartNumberingAfterBreak="0">
    <w:nsid w:val="703F6314"/>
    <w:multiLevelType w:val="hybridMultilevel"/>
    <w:tmpl w:val="A822C0D8"/>
    <w:lvl w:ilvl="0" w:tplc="ADAC3F64">
      <w:start w:val="1"/>
      <w:numFmt w:val="lowerLetter"/>
      <w:lvlText w:val="%1)"/>
      <w:lvlJc w:val="left"/>
      <w:pPr>
        <w:ind w:left="675" w:hanging="235"/>
      </w:pPr>
      <w:rPr>
        <w:rFonts w:ascii="Arial" w:eastAsia="Arial" w:hAnsi="Arial" w:cs="Arial" w:hint="default"/>
        <w:b/>
        <w:bCs/>
        <w:w w:val="100"/>
        <w:sz w:val="20"/>
        <w:szCs w:val="20"/>
        <w:lang w:val="es-ES" w:eastAsia="en-US" w:bidi="ar-SA"/>
      </w:rPr>
    </w:lvl>
    <w:lvl w:ilvl="1" w:tplc="4F6EC724">
      <w:start w:val="1"/>
      <w:numFmt w:val="upperRoman"/>
      <w:lvlText w:val="%2."/>
      <w:lvlJc w:val="left"/>
      <w:pPr>
        <w:ind w:left="1161" w:hanging="360"/>
      </w:pPr>
      <w:rPr>
        <w:rFonts w:ascii="Arial" w:eastAsia="Arial" w:hAnsi="Arial" w:cs="Arial" w:hint="default"/>
        <w:b/>
        <w:bCs/>
        <w:spacing w:val="-1"/>
        <w:w w:val="100"/>
        <w:sz w:val="20"/>
        <w:szCs w:val="20"/>
        <w:lang w:val="es-ES" w:eastAsia="en-US" w:bidi="ar-SA"/>
      </w:rPr>
    </w:lvl>
    <w:lvl w:ilvl="2" w:tplc="28B6451E">
      <w:numFmt w:val="bullet"/>
      <w:lvlText w:val="•"/>
      <w:lvlJc w:val="left"/>
      <w:pPr>
        <w:ind w:left="2162" w:hanging="360"/>
      </w:pPr>
      <w:rPr>
        <w:rFonts w:hint="default"/>
        <w:lang w:val="es-ES" w:eastAsia="en-US" w:bidi="ar-SA"/>
      </w:rPr>
    </w:lvl>
    <w:lvl w:ilvl="3" w:tplc="F23ED5FA">
      <w:numFmt w:val="bullet"/>
      <w:lvlText w:val="•"/>
      <w:lvlJc w:val="left"/>
      <w:pPr>
        <w:ind w:left="3164" w:hanging="360"/>
      </w:pPr>
      <w:rPr>
        <w:rFonts w:hint="default"/>
        <w:lang w:val="es-ES" w:eastAsia="en-US" w:bidi="ar-SA"/>
      </w:rPr>
    </w:lvl>
    <w:lvl w:ilvl="4" w:tplc="8B747814">
      <w:numFmt w:val="bullet"/>
      <w:lvlText w:val="•"/>
      <w:lvlJc w:val="left"/>
      <w:pPr>
        <w:ind w:left="4166" w:hanging="360"/>
      </w:pPr>
      <w:rPr>
        <w:rFonts w:hint="default"/>
        <w:lang w:val="es-ES" w:eastAsia="en-US" w:bidi="ar-SA"/>
      </w:rPr>
    </w:lvl>
    <w:lvl w:ilvl="5" w:tplc="FE9C6654">
      <w:numFmt w:val="bullet"/>
      <w:lvlText w:val="•"/>
      <w:lvlJc w:val="left"/>
      <w:pPr>
        <w:ind w:left="5168" w:hanging="360"/>
      </w:pPr>
      <w:rPr>
        <w:rFonts w:hint="default"/>
        <w:lang w:val="es-ES" w:eastAsia="en-US" w:bidi="ar-SA"/>
      </w:rPr>
    </w:lvl>
    <w:lvl w:ilvl="6" w:tplc="364A20CA">
      <w:numFmt w:val="bullet"/>
      <w:lvlText w:val="•"/>
      <w:lvlJc w:val="left"/>
      <w:pPr>
        <w:ind w:left="6171" w:hanging="360"/>
      </w:pPr>
      <w:rPr>
        <w:rFonts w:hint="default"/>
        <w:lang w:val="es-ES" w:eastAsia="en-US" w:bidi="ar-SA"/>
      </w:rPr>
    </w:lvl>
    <w:lvl w:ilvl="7" w:tplc="5AA61FA4">
      <w:numFmt w:val="bullet"/>
      <w:lvlText w:val="•"/>
      <w:lvlJc w:val="left"/>
      <w:pPr>
        <w:ind w:left="7173" w:hanging="360"/>
      </w:pPr>
      <w:rPr>
        <w:rFonts w:hint="default"/>
        <w:lang w:val="es-ES" w:eastAsia="en-US" w:bidi="ar-SA"/>
      </w:rPr>
    </w:lvl>
    <w:lvl w:ilvl="8" w:tplc="57BA03FA">
      <w:numFmt w:val="bullet"/>
      <w:lvlText w:val="•"/>
      <w:lvlJc w:val="left"/>
      <w:pPr>
        <w:ind w:left="8175" w:hanging="360"/>
      </w:pPr>
      <w:rPr>
        <w:rFonts w:hint="default"/>
        <w:lang w:val="es-ES" w:eastAsia="en-US" w:bidi="ar-SA"/>
      </w:rPr>
    </w:lvl>
  </w:abstractNum>
  <w:abstractNum w:abstractNumId="29" w15:restartNumberingAfterBreak="0">
    <w:nsid w:val="728822BE"/>
    <w:multiLevelType w:val="hybridMultilevel"/>
    <w:tmpl w:val="2D9625FE"/>
    <w:lvl w:ilvl="0" w:tplc="C6A06368">
      <w:numFmt w:val="bullet"/>
      <w:lvlText w:val="&gt;"/>
      <w:lvlJc w:val="left"/>
      <w:pPr>
        <w:ind w:left="176" w:hanging="173"/>
      </w:pPr>
      <w:rPr>
        <w:rFonts w:ascii="Arial MT" w:eastAsia="Arial MT" w:hAnsi="Arial MT" w:cs="Arial MT" w:hint="default"/>
        <w:w w:val="100"/>
        <w:sz w:val="20"/>
        <w:szCs w:val="20"/>
        <w:lang w:val="es-ES" w:eastAsia="en-US" w:bidi="ar-SA"/>
      </w:rPr>
    </w:lvl>
    <w:lvl w:ilvl="1" w:tplc="F5CC21BC">
      <w:numFmt w:val="bullet"/>
      <w:lvlText w:val="•"/>
      <w:lvlJc w:val="left"/>
      <w:pPr>
        <w:ind w:left="859" w:hanging="173"/>
      </w:pPr>
      <w:rPr>
        <w:rFonts w:hint="default"/>
        <w:lang w:val="es-ES" w:eastAsia="en-US" w:bidi="ar-SA"/>
      </w:rPr>
    </w:lvl>
    <w:lvl w:ilvl="2" w:tplc="9D88F3F2">
      <w:numFmt w:val="bullet"/>
      <w:lvlText w:val="•"/>
      <w:lvlJc w:val="left"/>
      <w:pPr>
        <w:ind w:left="1538" w:hanging="173"/>
      </w:pPr>
      <w:rPr>
        <w:rFonts w:hint="default"/>
        <w:lang w:val="es-ES" w:eastAsia="en-US" w:bidi="ar-SA"/>
      </w:rPr>
    </w:lvl>
    <w:lvl w:ilvl="3" w:tplc="5266630A">
      <w:numFmt w:val="bullet"/>
      <w:lvlText w:val="•"/>
      <w:lvlJc w:val="left"/>
      <w:pPr>
        <w:ind w:left="2218" w:hanging="173"/>
      </w:pPr>
      <w:rPr>
        <w:rFonts w:hint="default"/>
        <w:lang w:val="es-ES" w:eastAsia="en-US" w:bidi="ar-SA"/>
      </w:rPr>
    </w:lvl>
    <w:lvl w:ilvl="4" w:tplc="E50A501E">
      <w:numFmt w:val="bullet"/>
      <w:lvlText w:val="•"/>
      <w:lvlJc w:val="left"/>
      <w:pPr>
        <w:ind w:left="2897" w:hanging="173"/>
      </w:pPr>
      <w:rPr>
        <w:rFonts w:hint="default"/>
        <w:lang w:val="es-ES" w:eastAsia="en-US" w:bidi="ar-SA"/>
      </w:rPr>
    </w:lvl>
    <w:lvl w:ilvl="5" w:tplc="07AA4756">
      <w:numFmt w:val="bullet"/>
      <w:lvlText w:val="•"/>
      <w:lvlJc w:val="left"/>
      <w:pPr>
        <w:ind w:left="3577" w:hanging="173"/>
      </w:pPr>
      <w:rPr>
        <w:rFonts w:hint="default"/>
        <w:lang w:val="es-ES" w:eastAsia="en-US" w:bidi="ar-SA"/>
      </w:rPr>
    </w:lvl>
    <w:lvl w:ilvl="6" w:tplc="2A78ACE8">
      <w:numFmt w:val="bullet"/>
      <w:lvlText w:val="•"/>
      <w:lvlJc w:val="left"/>
      <w:pPr>
        <w:ind w:left="4256" w:hanging="173"/>
      </w:pPr>
      <w:rPr>
        <w:rFonts w:hint="default"/>
        <w:lang w:val="es-ES" w:eastAsia="en-US" w:bidi="ar-SA"/>
      </w:rPr>
    </w:lvl>
    <w:lvl w:ilvl="7" w:tplc="C64E3282">
      <w:numFmt w:val="bullet"/>
      <w:lvlText w:val="•"/>
      <w:lvlJc w:val="left"/>
      <w:pPr>
        <w:ind w:left="4935" w:hanging="173"/>
      </w:pPr>
      <w:rPr>
        <w:rFonts w:hint="default"/>
        <w:lang w:val="es-ES" w:eastAsia="en-US" w:bidi="ar-SA"/>
      </w:rPr>
    </w:lvl>
    <w:lvl w:ilvl="8" w:tplc="06A4222C">
      <w:numFmt w:val="bullet"/>
      <w:lvlText w:val="•"/>
      <w:lvlJc w:val="left"/>
      <w:pPr>
        <w:ind w:left="5615" w:hanging="173"/>
      </w:pPr>
      <w:rPr>
        <w:rFonts w:hint="default"/>
        <w:lang w:val="es-ES" w:eastAsia="en-US" w:bidi="ar-SA"/>
      </w:rPr>
    </w:lvl>
  </w:abstractNum>
  <w:abstractNum w:abstractNumId="30" w15:restartNumberingAfterBreak="0">
    <w:nsid w:val="77F70DFA"/>
    <w:multiLevelType w:val="hybridMultilevel"/>
    <w:tmpl w:val="AB94EC26"/>
    <w:lvl w:ilvl="0" w:tplc="1DB290FC">
      <w:numFmt w:val="bullet"/>
      <w:lvlText w:val="&gt;"/>
      <w:lvlJc w:val="left"/>
      <w:pPr>
        <w:ind w:left="176" w:hanging="173"/>
      </w:pPr>
      <w:rPr>
        <w:rFonts w:ascii="Arial MT" w:eastAsia="Arial MT" w:hAnsi="Arial MT" w:cs="Arial MT" w:hint="default"/>
        <w:w w:val="100"/>
        <w:sz w:val="20"/>
        <w:szCs w:val="20"/>
        <w:lang w:val="es-ES" w:eastAsia="en-US" w:bidi="ar-SA"/>
      </w:rPr>
    </w:lvl>
    <w:lvl w:ilvl="1" w:tplc="BB8EC594">
      <w:numFmt w:val="bullet"/>
      <w:lvlText w:val="•"/>
      <w:lvlJc w:val="left"/>
      <w:pPr>
        <w:ind w:left="827" w:hanging="173"/>
      </w:pPr>
      <w:rPr>
        <w:rFonts w:hint="default"/>
        <w:lang w:val="es-ES" w:eastAsia="en-US" w:bidi="ar-SA"/>
      </w:rPr>
    </w:lvl>
    <w:lvl w:ilvl="2" w:tplc="3FC615D0">
      <w:numFmt w:val="bullet"/>
      <w:lvlText w:val="•"/>
      <w:lvlJc w:val="left"/>
      <w:pPr>
        <w:ind w:left="1474" w:hanging="173"/>
      </w:pPr>
      <w:rPr>
        <w:rFonts w:hint="default"/>
        <w:lang w:val="es-ES" w:eastAsia="en-US" w:bidi="ar-SA"/>
      </w:rPr>
    </w:lvl>
    <w:lvl w:ilvl="3" w:tplc="5552BDDA">
      <w:numFmt w:val="bullet"/>
      <w:lvlText w:val="•"/>
      <w:lvlJc w:val="left"/>
      <w:pPr>
        <w:ind w:left="2121" w:hanging="173"/>
      </w:pPr>
      <w:rPr>
        <w:rFonts w:hint="default"/>
        <w:lang w:val="es-ES" w:eastAsia="en-US" w:bidi="ar-SA"/>
      </w:rPr>
    </w:lvl>
    <w:lvl w:ilvl="4" w:tplc="F3189368">
      <w:numFmt w:val="bullet"/>
      <w:lvlText w:val="•"/>
      <w:lvlJc w:val="left"/>
      <w:pPr>
        <w:ind w:left="2768" w:hanging="173"/>
      </w:pPr>
      <w:rPr>
        <w:rFonts w:hint="default"/>
        <w:lang w:val="es-ES" w:eastAsia="en-US" w:bidi="ar-SA"/>
      </w:rPr>
    </w:lvl>
    <w:lvl w:ilvl="5" w:tplc="78CE1986">
      <w:numFmt w:val="bullet"/>
      <w:lvlText w:val="•"/>
      <w:lvlJc w:val="left"/>
      <w:pPr>
        <w:ind w:left="3416" w:hanging="173"/>
      </w:pPr>
      <w:rPr>
        <w:rFonts w:hint="default"/>
        <w:lang w:val="es-ES" w:eastAsia="en-US" w:bidi="ar-SA"/>
      </w:rPr>
    </w:lvl>
    <w:lvl w:ilvl="6" w:tplc="9A3C9DE0">
      <w:numFmt w:val="bullet"/>
      <w:lvlText w:val="•"/>
      <w:lvlJc w:val="left"/>
      <w:pPr>
        <w:ind w:left="4063" w:hanging="173"/>
      </w:pPr>
      <w:rPr>
        <w:rFonts w:hint="default"/>
        <w:lang w:val="es-ES" w:eastAsia="en-US" w:bidi="ar-SA"/>
      </w:rPr>
    </w:lvl>
    <w:lvl w:ilvl="7" w:tplc="1E7E1A78">
      <w:numFmt w:val="bullet"/>
      <w:lvlText w:val="•"/>
      <w:lvlJc w:val="left"/>
      <w:pPr>
        <w:ind w:left="4710" w:hanging="173"/>
      </w:pPr>
      <w:rPr>
        <w:rFonts w:hint="default"/>
        <w:lang w:val="es-ES" w:eastAsia="en-US" w:bidi="ar-SA"/>
      </w:rPr>
    </w:lvl>
    <w:lvl w:ilvl="8" w:tplc="EB105A00">
      <w:numFmt w:val="bullet"/>
      <w:lvlText w:val="•"/>
      <w:lvlJc w:val="left"/>
      <w:pPr>
        <w:ind w:left="5357" w:hanging="173"/>
      </w:pPr>
      <w:rPr>
        <w:rFonts w:hint="default"/>
        <w:lang w:val="es-ES" w:eastAsia="en-US" w:bidi="ar-SA"/>
      </w:rPr>
    </w:lvl>
  </w:abstractNum>
  <w:abstractNum w:abstractNumId="31" w15:restartNumberingAfterBreak="0">
    <w:nsid w:val="781F19A0"/>
    <w:multiLevelType w:val="hybridMultilevel"/>
    <w:tmpl w:val="829ADBF2"/>
    <w:lvl w:ilvl="0" w:tplc="7B90D85C">
      <w:start w:val="3"/>
      <w:numFmt w:val="upperRoman"/>
      <w:lvlText w:val="%1."/>
      <w:lvlJc w:val="left"/>
      <w:pPr>
        <w:ind w:left="724" w:hanging="360"/>
      </w:pPr>
      <w:rPr>
        <w:rFonts w:ascii="Arial" w:eastAsia="Arial" w:hAnsi="Arial" w:cs="Arial" w:hint="default"/>
        <w:b/>
        <w:bCs/>
        <w:spacing w:val="-1"/>
        <w:w w:val="100"/>
        <w:sz w:val="20"/>
        <w:szCs w:val="20"/>
        <w:lang w:val="es-ES" w:eastAsia="en-US" w:bidi="ar-SA"/>
      </w:rPr>
    </w:lvl>
    <w:lvl w:ilvl="1" w:tplc="E586D17C">
      <w:numFmt w:val="bullet"/>
      <w:lvlText w:val="•"/>
      <w:lvlJc w:val="left"/>
      <w:pPr>
        <w:ind w:left="1341" w:hanging="360"/>
      </w:pPr>
      <w:rPr>
        <w:rFonts w:hint="default"/>
        <w:lang w:val="es-ES" w:eastAsia="en-US" w:bidi="ar-SA"/>
      </w:rPr>
    </w:lvl>
    <w:lvl w:ilvl="2" w:tplc="1B9A4F4E">
      <w:numFmt w:val="bullet"/>
      <w:lvlText w:val="•"/>
      <w:lvlJc w:val="left"/>
      <w:pPr>
        <w:ind w:left="1963" w:hanging="360"/>
      </w:pPr>
      <w:rPr>
        <w:rFonts w:hint="default"/>
        <w:lang w:val="es-ES" w:eastAsia="en-US" w:bidi="ar-SA"/>
      </w:rPr>
    </w:lvl>
    <w:lvl w:ilvl="3" w:tplc="BDA29048">
      <w:numFmt w:val="bullet"/>
      <w:lvlText w:val="•"/>
      <w:lvlJc w:val="left"/>
      <w:pPr>
        <w:ind w:left="2584" w:hanging="360"/>
      </w:pPr>
      <w:rPr>
        <w:rFonts w:hint="default"/>
        <w:lang w:val="es-ES" w:eastAsia="en-US" w:bidi="ar-SA"/>
      </w:rPr>
    </w:lvl>
    <w:lvl w:ilvl="4" w:tplc="BE4E7014">
      <w:numFmt w:val="bullet"/>
      <w:lvlText w:val="•"/>
      <w:lvlJc w:val="left"/>
      <w:pPr>
        <w:ind w:left="3206" w:hanging="360"/>
      </w:pPr>
      <w:rPr>
        <w:rFonts w:hint="default"/>
        <w:lang w:val="es-ES" w:eastAsia="en-US" w:bidi="ar-SA"/>
      </w:rPr>
    </w:lvl>
    <w:lvl w:ilvl="5" w:tplc="21529920">
      <w:numFmt w:val="bullet"/>
      <w:lvlText w:val="•"/>
      <w:lvlJc w:val="left"/>
      <w:pPr>
        <w:ind w:left="3828" w:hanging="360"/>
      </w:pPr>
      <w:rPr>
        <w:rFonts w:hint="default"/>
        <w:lang w:val="es-ES" w:eastAsia="en-US" w:bidi="ar-SA"/>
      </w:rPr>
    </w:lvl>
    <w:lvl w:ilvl="6" w:tplc="DECE10CE">
      <w:numFmt w:val="bullet"/>
      <w:lvlText w:val="•"/>
      <w:lvlJc w:val="left"/>
      <w:pPr>
        <w:ind w:left="4449" w:hanging="360"/>
      </w:pPr>
      <w:rPr>
        <w:rFonts w:hint="default"/>
        <w:lang w:val="es-ES" w:eastAsia="en-US" w:bidi="ar-SA"/>
      </w:rPr>
    </w:lvl>
    <w:lvl w:ilvl="7" w:tplc="16AE7D62">
      <w:numFmt w:val="bullet"/>
      <w:lvlText w:val="•"/>
      <w:lvlJc w:val="left"/>
      <w:pPr>
        <w:ind w:left="5071" w:hanging="360"/>
      </w:pPr>
      <w:rPr>
        <w:rFonts w:hint="default"/>
        <w:lang w:val="es-ES" w:eastAsia="en-US" w:bidi="ar-SA"/>
      </w:rPr>
    </w:lvl>
    <w:lvl w:ilvl="8" w:tplc="C0900250">
      <w:numFmt w:val="bullet"/>
      <w:lvlText w:val="•"/>
      <w:lvlJc w:val="left"/>
      <w:pPr>
        <w:ind w:left="5692" w:hanging="360"/>
      </w:pPr>
      <w:rPr>
        <w:rFonts w:hint="default"/>
        <w:lang w:val="es-ES" w:eastAsia="en-US" w:bidi="ar-SA"/>
      </w:rPr>
    </w:lvl>
  </w:abstractNum>
  <w:num w:numId="1">
    <w:abstractNumId w:val="23"/>
  </w:num>
  <w:num w:numId="2">
    <w:abstractNumId w:val="26"/>
  </w:num>
  <w:num w:numId="3">
    <w:abstractNumId w:val="14"/>
  </w:num>
  <w:num w:numId="4">
    <w:abstractNumId w:val="17"/>
  </w:num>
  <w:num w:numId="5">
    <w:abstractNumId w:val="22"/>
  </w:num>
  <w:num w:numId="6">
    <w:abstractNumId w:val="11"/>
  </w:num>
  <w:num w:numId="7">
    <w:abstractNumId w:val="10"/>
  </w:num>
  <w:num w:numId="8">
    <w:abstractNumId w:val="4"/>
  </w:num>
  <w:num w:numId="9">
    <w:abstractNumId w:val="6"/>
  </w:num>
  <w:num w:numId="10">
    <w:abstractNumId w:val="24"/>
  </w:num>
  <w:num w:numId="11">
    <w:abstractNumId w:val="7"/>
  </w:num>
  <w:num w:numId="12">
    <w:abstractNumId w:val="16"/>
  </w:num>
  <w:num w:numId="13">
    <w:abstractNumId w:val="1"/>
  </w:num>
  <w:num w:numId="14">
    <w:abstractNumId w:val="2"/>
  </w:num>
  <w:num w:numId="15">
    <w:abstractNumId w:val="12"/>
  </w:num>
  <w:num w:numId="16">
    <w:abstractNumId w:val="29"/>
  </w:num>
  <w:num w:numId="17">
    <w:abstractNumId w:val="9"/>
  </w:num>
  <w:num w:numId="18">
    <w:abstractNumId w:val="27"/>
  </w:num>
  <w:num w:numId="19">
    <w:abstractNumId w:val="25"/>
  </w:num>
  <w:num w:numId="20">
    <w:abstractNumId w:val="30"/>
  </w:num>
  <w:num w:numId="21">
    <w:abstractNumId w:val="5"/>
  </w:num>
  <w:num w:numId="22">
    <w:abstractNumId w:val="18"/>
  </w:num>
  <w:num w:numId="23">
    <w:abstractNumId w:val="19"/>
  </w:num>
  <w:num w:numId="24">
    <w:abstractNumId w:val="21"/>
  </w:num>
  <w:num w:numId="25">
    <w:abstractNumId w:val="20"/>
  </w:num>
  <w:num w:numId="26">
    <w:abstractNumId w:val="28"/>
  </w:num>
  <w:num w:numId="27">
    <w:abstractNumId w:val="31"/>
  </w:num>
  <w:num w:numId="28">
    <w:abstractNumId w:val="3"/>
  </w:num>
  <w:num w:numId="29">
    <w:abstractNumId w:val="8"/>
  </w:num>
  <w:num w:numId="30">
    <w:abstractNumId w:val="13"/>
  </w:num>
  <w:num w:numId="31">
    <w:abstractNumId w:val="15"/>
  </w:num>
  <w:num w:numId="32">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6FA"/>
    <w:rsid w:val="00036D4A"/>
    <w:rsid w:val="00077D6F"/>
    <w:rsid w:val="00080E93"/>
    <w:rsid w:val="000817B7"/>
    <w:rsid w:val="000A4B52"/>
    <w:rsid w:val="000C76FC"/>
    <w:rsid w:val="00103674"/>
    <w:rsid w:val="00107B8D"/>
    <w:rsid w:val="00111C46"/>
    <w:rsid w:val="00113FF4"/>
    <w:rsid w:val="0011674C"/>
    <w:rsid w:val="00116802"/>
    <w:rsid w:val="00124E16"/>
    <w:rsid w:val="00133AEB"/>
    <w:rsid w:val="00137D19"/>
    <w:rsid w:val="001700A7"/>
    <w:rsid w:val="00172670"/>
    <w:rsid w:val="00173657"/>
    <w:rsid w:val="001A6E3A"/>
    <w:rsid w:val="001C4D1C"/>
    <w:rsid w:val="001C53E4"/>
    <w:rsid w:val="00205F89"/>
    <w:rsid w:val="0022411D"/>
    <w:rsid w:val="00225F97"/>
    <w:rsid w:val="00234A20"/>
    <w:rsid w:val="00257567"/>
    <w:rsid w:val="00262278"/>
    <w:rsid w:val="002770E3"/>
    <w:rsid w:val="00290F91"/>
    <w:rsid w:val="002A3854"/>
    <w:rsid w:val="002D3BD6"/>
    <w:rsid w:val="002E778B"/>
    <w:rsid w:val="002F6FAC"/>
    <w:rsid w:val="00363F06"/>
    <w:rsid w:val="003A2543"/>
    <w:rsid w:val="003B0BB1"/>
    <w:rsid w:val="003B682A"/>
    <w:rsid w:val="003C1A75"/>
    <w:rsid w:val="003C4348"/>
    <w:rsid w:val="003D0E04"/>
    <w:rsid w:val="003D30A7"/>
    <w:rsid w:val="003D419D"/>
    <w:rsid w:val="003E0B04"/>
    <w:rsid w:val="003F58C4"/>
    <w:rsid w:val="0040229E"/>
    <w:rsid w:val="004042F2"/>
    <w:rsid w:val="00424CED"/>
    <w:rsid w:val="00425F87"/>
    <w:rsid w:val="0043509E"/>
    <w:rsid w:val="004444A1"/>
    <w:rsid w:val="0046172F"/>
    <w:rsid w:val="00484AA9"/>
    <w:rsid w:val="004928B8"/>
    <w:rsid w:val="00497869"/>
    <w:rsid w:val="004A3CAC"/>
    <w:rsid w:val="004D0A1B"/>
    <w:rsid w:val="004D3606"/>
    <w:rsid w:val="00512453"/>
    <w:rsid w:val="0051379F"/>
    <w:rsid w:val="005219A9"/>
    <w:rsid w:val="0054554D"/>
    <w:rsid w:val="00563837"/>
    <w:rsid w:val="00573105"/>
    <w:rsid w:val="0057482A"/>
    <w:rsid w:val="005F1819"/>
    <w:rsid w:val="00616B8A"/>
    <w:rsid w:val="006238D4"/>
    <w:rsid w:val="00655980"/>
    <w:rsid w:val="0067405E"/>
    <w:rsid w:val="006843E0"/>
    <w:rsid w:val="006A1638"/>
    <w:rsid w:val="006A487B"/>
    <w:rsid w:val="006C263C"/>
    <w:rsid w:val="006C2AB5"/>
    <w:rsid w:val="006D0D78"/>
    <w:rsid w:val="006D64CB"/>
    <w:rsid w:val="007227BD"/>
    <w:rsid w:val="007404C3"/>
    <w:rsid w:val="00766213"/>
    <w:rsid w:val="0076677E"/>
    <w:rsid w:val="007854E8"/>
    <w:rsid w:val="007B08E1"/>
    <w:rsid w:val="007B3E70"/>
    <w:rsid w:val="007C4C21"/>
    <w:rsid w:val="007D0102"/>
    <w:rsid w:val="007D2A72"/>
    <w:rsid w:val="007E15B4"/>
    <w:rsid w:val="007F4A3C"/>
    <w:rsid w:val="00810875"/>
    <w:rsid w:val="008171EC"/>
    <w:rsid w:val="00842209"/>
    <w:rsid w:val="008436A8"/>
    <w:rsid w:val="008526C3"/>
    <w:rsid w:val="0086001D"/>
    <w:rsid w:val="00862508"/>
    <w:rsid w:val="00865328"/>
    <w:rsid w:val="008667CC"/>
    <w:rsid w:val="00871DCB"/>
    <w:rsid w:val="008720EB"/>
    <w:rsid w:val="008747C3"/>
    <w:rsid w:val="008820DD"/>
    <w:rsid w:val="00893431"/>
    <w:rsid w:val="00896C3C"/>
    <w:rsid w:val="008A6345"/>
    <w:rsid w:val="008C0AB7"/>
    <w:rsid w:val="008F5093"/>
    <w:rsid w:val="00931E40"/>
    <w:rsid w:val="00947E62"/>
    <w:rsid w:val="00966191"/>
    <w:rsid w:val="00993E49"/>
    <w:rsid w:val="009942F2"/>
    <w:rsid w:val="009A3C42"/>
    <w:rsid w:val="009A57AE"/>
    <w:rsid w:val="009A6904"/>
    <w:rsid w:val="009B11BB"/>
    <w:rsid w:val="00A014C3"/>
    <w:rsid w:val="00A31EE6"/>
    <w:rsid w:val="00A76D7E"/>
    <w:rsid w:val="00A94D60"/>
    <w:rsid w:val="00AB785F"/>
    <w:rsid w:val="00AC6DDD"/>
    <w:rsid w:val="00AD44E8"/>
    <w:rsid w:val="00AE6DC9"/>
    <w:rsid w:val="00AF6392"/>
    <w:rsid w:val="00B05DD9"/>
    <w:rsid w:val="00B71D17"/>
    <w:rsid w:val="00B73014"/>
    <w:rsid w:val="00B97F87"/>
    <w:rsid w:val="00BA6B80"/>
    <w:rsid w:val="00BA70F7"/>
    <w:rsid w:val="00BD0F87"/>
    <w:rsid w:val="00BD4981"/>
    <w:rsid w:val="00BE5860"/>
    <w:rsid w:val="00BF0A69"/>
    <w:rsid w:val="00C068AA"/>
    <w:rsid w:val="00C218A6"/>
    <w:rsid w:val="00C332DE"/>
    <w:rsid w:val="00C456FA"/>
    <w:rsid w:val="00C606F4"/>
    <w:rsid w:val="00C72065"/>
    <w:rsid w:val="00C75B1D"/>
    <w:rsid w:val="00C87ACB"/>
    <w:rsid w:val="00C9380B"/>
    <w:rsid w:val="00CA45B7"/>
    <w:rsid w:val="00CE2418"/>
    <w:rsid w:val="00CE2549"/>
    <w:rsid w:val="00CE53C1"/>
    <w:rsid w:val="00CE6926"/>
    <w:rsid w:val="00CF521F"/>
    <w:rsid w:val="00CF7709"/>
    <w:rsid w:val="00D01CA8"/>
    <w:rsid w:val="00D45738"/>
    <w:rsid w:val="00D56CC3"/>
    <w:rsid w:val="00D60B8B"/>
    <w:rsid w:val="00D87C2D"/>
    <w:rsid w:val="00D93244"/>
    <w:rsid w:val="00D935D0"/>
    <w:rsid w:val="00DA4BCD"/>
    <w:rsid w:val="00DB5BB1"/>
    <w:rsid w:val="00DC093B"/>
    <w:rsid w:val="00DC25F2"/>
    <w:rsid w:val="00DC30B8"/>
    <w:rsid w:val="00DE5233"/>
    <w:rsid w:val="00DE6C7D"/>
    <w:rsid w:val="00DF4719"/>
    <w:rsid w:val="00E2064E"/>
    <w:rsid w:val="00E5799E"/>
    <w:rsid w:val="00E7030A"/>
    <w:rsid w:val="00E876E9"/>
    <w:rsid w:val="00E93CE1"/>
    <w:rsid w:val="00EC1A31"/>
    <w:rsid w:val="00EC1B16"/>
    <w:rsid w:val="00EE6C0A"/>
    <w:rsid w:val="00EF3CF5"/>
    <w:rsid w:val="00F12DA2"/>
    <w:rsid w:val="00F35FA9"/>
    <w:rsid w:val="00F36C2E"/>
    <w:rsid w:val="00F47EFE"/>
    <w:rsid w:val="00F6245B"/>
    <w:rsid w:val="00F76C25"/>
    <w:rsid w:val="00F93527"/>
    <w:rsid w:val="00FA07C1"/>
    <w:rsid w:val="00FB483D"/>
    <w:rsid w:val="00FC1199"/>
    <w:rsid w:val="00FD7FD1"/>
    <w:rsid w:val="00FD7FDB"/>
    <w:rsid w:val="00FF2220"/>
    <w:rsid w:val="00FF3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2"/>
    </o:shapelayout>
  </w:shapeDefaults>
  <w:decimalSymbol w:val="."/>
  <w:listSeparator w:val=","/>
  <w15:chartTrackingRefBased/>
  <w15:docId w15:val="{782D3F5A-E3C5-49F1-8BC7-E4DE50E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56FA"/>
    <w:rPr>
      <w:rFonts w:ascii="Arial MT" w:eastAsia="Arial MT" w:hAnsi="Arial MT" w:cs="Arial MT"/>
      <w:lang w:val="es-ES"/>
    </w:rPr>
  </w:style>
  <w:style w:type="paragraph" w:styleId="Ttulo1">
    <w:name w:val="heading 1"/>
    <w:basedOn w:val="Normal"/>
    <w:link w:val="Ttulo1Car"/>
    <w:uiPriority w:val="1"/>
    <w:qFormat/>
    <w:rsid w:val="001A6E3A"/>
    <w:pPr>
      <w:ind w:left="819"/>
      <w:outlineLvl w:val="0"/>
    </w:pPr>
    <w:rPr>
      <w:rFonts w:eastAsia="Times New Roman" w:cs="Times New Roman"/>
      <w:b/>
      <w:bCs/>
      <w:sz w:val="24"/>
      <w:szCs w:val="24"/>
    </w:rPr>
  </w:style>
  <w:style w:type="paragraph" w:styleId="Ttulo5">
    <w:name w:val="heading 5"/>
    <w:basedOn w:val="Normal"/>
    <w:next w:val="Normal"/>
    <w:link w:val="Ttulo5Car"/>
    <w:qFormat/>
    <w:rsid w:val="00A76D7E"/>
    <w:pPr>
      <w:keepNext/>
      <w:spacing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1A6E3A"/>
    <w:pPr>
      <w:spacing w:line="210" w:lineRule="exact"/>
      <w:ind w:left="105"/>
    </w:pPr>
    <w:rPr>
      <w:rFonts w:eastAsia="Times New Roman" w:cs="Times New Roman"/>
    </w:rPr>
  </w:style>
  <w:style w:type="character" w:customStyle="1" w:styleId="Ttulo1Car">
    <w:name w:val="Título 1 Car"/>
    <w:basedOn w:val="Fuentedeprrafopredeter"/>
    <w:link w:val="Ttulo1"/>
    <w:uiPriority w:val="1"/>
    <w:rsid w:val="001A6E3A"/>
    <w:rPr>
      <w:rFonts w:ascii="Times New Roman" w:eastAsia="Times New Roman" w:hAnsi="Times New Roman" w:cs="Times New Roman"/>
      <w:b/>
      <w:bCs/>
      <w:sz w:val="24"/>
      <w:szCs w:val="24"/>
      <w:lang w:val="es-ES"/>
    </w:rPr>
  </w:style>
  <w:style w:type="paragraph" w:styleId="TDC1">
    <w:name w:val="toc 1"/>
    <w:basedOn w:val="Normal"/>
    <w:uiPriority w:val="1"/>
    <w:qFormat/>
    <w:rsid w:val="001A6E3A"/>
    <w:pPr>
      <w:spacing w:before="231"/>
      <w:ind w:left="1900" w:hanging="721"/>
    </w:pPr>
    <w:rPr>
      <w:rFonts w:eastAsia="Times New Roman" w:cs="Times New Roman"/>
      <w:b/>
      <w:bCs/>
      <w:sz w:val="20"/>
      <w:szCs w:val="20"/>
    </w:rPr>
  </w:style>
  <w:style w:type="paragraph" w:styleId="TDC2">
    <w:name w:val="toc 2"/>
    <w:basedOn w:val="Normal"/>
    <w:uiPriority w:val="1"/>
    <w:qFormat/>
    <w:rsid w:val="001A6E3A"/>
    <w:pPr>
      <w:spacing w:before="231"/>
      <w:ind w:left="1900" w:hanging="721"/>
    </w:pPr>
    <w:rPr>
      <w:rFonts w:eastAsia="Times New Roman" w:cs="Times New Roman"/>
      <w:b/>
      <w:bCs/>
      <w:sz w:val="16"/>
      <w:szCs w:val="16"/>
    </w:rPr>
  </w:style>
  <w:style w:type="paragraph" w:styleId="Ttulo">
    <w:name w:val="Title"/>
    <w:basedOn w:val="Normal"/>
    <w:link w:val="TtuloCar"/>
    <w:uiPriority w:val="1"/>
    <w:qFormat/>
    <w:rsid w:val="001A6E3A"/>
    <w:pPr>
      <w:spacing w:line="1125" w:lineRule="exact"/>
      <w:ind w:left="7057"/>
    </w:pPr>
    <w:rPr>
      <w:rFonts w:ascii="Cambria" w:eastAsia="Cambria" w:hAnsi="Cambria" w:cs="Cambria"/>
      <w:b/>
      <w:bCs/>
      <w:sz w:val="96"/>
      <w:szCs w:val="96"/>
    </w:rPr>
  </w:style>
  <w:style w:type="character" w:customStyle="1" w:styleId="TtuloCar">
    <w:name w:val="Título Car"/>
    <w:basedOn w:val="Fuentedeprrafopredeter"/>
    <w:link w:val="Ttulo"/>
    <w:uiPriority w:val="1"/>
    <w:rsid w:val="001A6E3A"/>
    <w:rPr>
      <w:rFonts w:ascii="Cambria" w:eastAsia="Cambria" w:hAnsi="Cambria" w:cs="Cambria"/>
      <w:b/>
      <w:bCs/>
      <w:sz w:val="96"/>
      <w:szCs w:val="96"/>
      <w:lang w:val="es-ES"/>
    </w:rPr>
  </w:style>
  <w:style w:type="paragraph" w:styleId="Textoindependiente">
    <w:name w:val="Body Text"/>
    <w:basedOn w:val="Normal"/>
    <w:link w:val="TextoindependienteCar"/>
    <w:uiPriority w:val="1"/>
    <w:qFormat/>
    <w:rsid w:val="001A6E3A"/>
    <w:rPr>
      <w:rFonts w:eastAsia="Times New Roman" w:cs="Times New Roman"/>
      <w:sz w:val="24"/>
      <w:szCs w:val="24"/>
    </w:rPr>
  </w:style>
  <w:style w:type="character" w:customStyle="1" w:styleId="TextoindependienteCar">
    <w:name w:val="Texto independiente Car"/>
    <w:basedOn w:val="Fuentedeprrafopredeter"/>
    <w:link w:val="Textoindependiente"/>
    <w:uiPriority w:val="1"/>
    <w:rsid w:val="001A6E3A"/>
    <w:rPr>
      <w:rFonts w:ascii="Times New Roman" w:eastAsia="Times New Roman" w:hAnsi="Times New Roman" w:cs="Times New Roman"/>
      <w:sz w:val="24"/>
      <w:szCs w:val="24"/>
      <w:lang w:val="es-ES"/>
    </w:rPr>
  </w:style>
  <w:style w:type="paragraph" w:styleId="Sinespaciado">
    <w:name w:val="No Spacing"/>
    <w:uiPriority w:val="1"/>
    <w:qFormat/>
    <w:rsid w:val="001A6E3A"/>
    <w:rPr>
      <w:rFonts w:ascii="Times New Roman" w:eastAsia="Times New Roman" w:hAnsi="Times New Roman" w:cs="Times New Roman"/>
      <w:lang w:val="es-ES"/>
    </w:rPr>
  </w:style>
  <w:style w:type="paragraph" w:styleId="Prrafodelista">
    <w:name w:val="List Paragraph"/>
    <w:basedOn w:val="Normal"/>
    <w:uiPriority w:val="1"/>
    <w:qFormat/>
    <w:rsid w:val="001A6E3A"/>
    <w:pPr>
      <w:ind w:left="1540" w:hanging="361"/>
    </w:pPr>
    <w:rPr>
      <w:rFonts w:eastAsia="Times New Roman" w:cs="Times New Roman"/>
    </w:rPr>
  </w:style>
  <w:style w:type="table" w:customStyle="1" w:styleId="TableNormal1">
    <w:name w:val="Table Normal1"/>
    <w:uiPriority w:val="2"/>
    <w:semiHidden/>
    <w:unhideWhenUsed/>
    <w:qFormat/>
    <w:rsid w:val="00C456FA"/>
    <w:rPr>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512453"/>
    <w:rPr>
      <w:lang w:val="en-US"/>
    </w:rPr>
    <w:tblPr>
      <w:tblInd w:w="0" w:type="dxa"/>
      <w:tblCellMar>
        <w:top w:w="0" w:type="dxa"/>
        <w:left w:w="0" w:type="dxa"/>
        <w:bottom w:w="0" w:type="dxa"/>
        <w:right w:w="0" w:type="dxa"/>
      </w:tblCellMar>
    </w:tblPr>
  </w:style>
  <w:style w:type="table" w:styleId="Tablaconcuadrcula">
    <w:name w:val="Table Grid"/>
    <w:basedOn w:val="Tablanormal"/>
    <w:uiPriority w:val="39"/>
    <w:rsid w:val="00655980"/>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CE6926"/>
    <w:pPr>
      <w:tabs>
        <w:tab w:val="center" w:pos="4419"/>
        <w:tab w:val="right" w:pos="8838"/>
      </w:tabs>
    </w:pPr>
  </w:style>
  <w:style w:type="character" w:customStyle="1" w:styleId="EncabezadoCar">
    <w:name w:val="Encabezado Car"/>
    <w:basedOn w:val="Fuentedeprrafopredeter"/>
    <w:link w:val="Encabezado"/>
    <w:rsid w:val="00CE6926"/>
    <w:rPr>
      <w:rFonts w:ascii="Arial MT" w:eastAsia="Arial MT" w:hAnsi="Arial MT" w:cs="Arial MT"/>
      <w:lang w:val="es-ES"/>
    </w:rPr>
  </w:style>
  <w:style w:type="paragraph" w:styleId="Piedepgina">
    <w:name w:val="footer"/>
    <w:basedOn w:val="Normal"/>
    <w:link w:val="PiedepginaCar"/>
    <w:unhideWhenUsed/>
    <w:rsid w:val="00CE6926"/>
    <w:pPr>
      <w:tabs>
        <w:tab w:val="center" w:pos="4419"/>
        <w:tab w:val="right" w:pos="8838"/>
      </w:tabs>
    </w:pPr>
  </w:style>
  <w:style w:type="character" w:customStyle="1" w:styleId="PiedepginaCar">
    <w:name w:val="Pie de página Car"/>
    <w:basedOn w:val="Fuentedeprrafopredeter"/>
    <w:link w:val="Piedepgina"/>
    <w:uiPriority w:val="99"/>
    <w:rsid w:val="00CE6926"/>
    <w:rPr>
      <w:rFonts w:ascii="Arial MT" w:eastAsia="Arial MT" w:hAnsi="Arial MT" w:cs="Arial MT"/>
      <w:lang w:val="es-ES"/>
    </w:rPr>
  </w:style>
  <w:style w:type="paragraph" w:styleId="Textodeglobo">
    <w:name w:val="Balloon Text"/>
    <w:basedOn w:val="Normal"/>
    <w:link w:val="TextodegloboCar"/>
    <w:uiPriority w:val="99"/>
    <w:semiHidden/>
    <w:unhideWhenUsed/>
    <w:rsid w:val="008625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2508"/>
    <w:rPr>
      <w:rFonts w:ascii="Segoe UI" w:eastAsia="Arial MT" w:hAnsi="Segoe UI" w:cs="Segoe UI"/>
      <w:sz w:val="18"/>
      <w:szCs w:val="18"/>
      <w:lang w:val="es-ES"/>
    </w:rPr>
  </w:style>
  <w:style w:type="character" w:customStyle="1" w:styleId="Ttulo5Car">
    <w:name w:val="Título 5 Car"/>
    <w:basedOn w:val="Fuentedeprrafopredeter"/>
    <w:link w:val="Ttulo5"/>
    <w:rsid w:val="00A76D7E"/>
    <w:rPr>
      <w:rFonts w:ascii="Arial" w:eastAsia="Times New Roman" w:hAnsi="Arial" w:cs="Times New Roman"/>
      <w:b/>
      <w:sz w:val="20"/>
      <w:szCs w:val="20"/>
      <w:lang w:val="es-ES_tradnl" w:eastAsia="es-ES"/>
    </w:rPr>
  </w:style>
  <w:style w:type="paragraph" w:styleId="NormalWeb">
    <w:name w:val="Normal (Web)"/>
    <w:basedOn w:val="Normal"/>
    <w:uiPriority w:val="99"/>
    <w:rsid w:val="00AB785F"/>
    <w:pPr>
      <w:widowControl/>
      <w:suppressAutoHyphens/>
      <w:autoSpaceDE/>
      <w:autoSpaceDN/>
      <w:spacing w:before="100" w:after="100"/>
    </w:pPr>
    <w:rPr>
      <w:rFonts w:ascii="Arial" w:eastAsia="Times New Roman" w:hAnsi="Arial" w:cs="Arial"/>
      <w:sz w:val="24"/>
      <w:szCs w:val="24"/>
      <w:lang w:val="es-MX" w:eastAsia="ar-SA"/>
    </w:rPr>
  </w:style>
  <w:style w:type="character" w:styleId="Nmerodepgina">
    <w:name w:val="page number"/>
    <w:basedOn w:val="Fuentedeprrafopredeter"/>
    <w:rsid w:val="00AB785F"/>
  </w:style>
  <w:style w:type="paragraph" w:styleId="Textonotapie">
    <w:name w:val="footnote text"/>
    <w:basedOn w:val="Normal"/>
    <w:link w:val="TextonotapieCar"/>
    <w:uiPriority w:val="99"/>
    <w:semiHidden/>
    <w:unhideWhenUsed/>
    <w:rsid w:val="00AB785F"/>
    <w:rPr>
      <w:sz w:val="20"/>
      <w:szCs w:val="20"/>
    </w:rPr>
  </w:style>
  <w:style w:type="character" w:customStyle="1" w:styleId="TextonotapieCar">
    <w:name w:val="Texto nota pie Car"/>
    <w:basedOn w:val="Fuentedeprrafopredeter"/>
    <w:link w:val="Textonotapie"/>
    <w:uiPriority w:val="99"/>
    <w:semiHidden/>
    <w:rsid w:val="00AB785F"/>
    <w:rPr>
      <w:rFonts w:ascii="Arial MT" w:eastAsia="Arial MT" w:hAnsi="Arial MT" w:cs="Arial MT"/>
      <w:sz w:val="20"/>
      <w:szCs w:val="20"/>
      <w:lang w:val="es-ES"/>
    </w:rPr>
  </w:style>
  <w:style w:type="table" w:customStyle="1" w:styleId="Tablaconcuadrcula1">
    <w:name w:val="Tabla con cuadrícula1"/>
    <w:basedOn w:val="Tablanormal"/>
    <w:next w:val="Tablaconcuadrcula"/>
    <w:rsid w:val="00AB785F"/>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B785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B785F"/>
    <w:pPr>
      <w:widowControl/>
      <w:autoSpaceDE/>
      <w:autoSpaceDN/>
      <w:jc w:val="both"/>
    </w:pPr>
    <w:rPr>
      <w:rFonts w:asciiTheme="minorHAnsi" w:eastAsiaTheme="minorHAnsi" w:hAnsiTheme="minorHAnsi" w:cstheme="minorBidi"/>
      <w:vertAlign w:val="superscrip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0.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javascript:void(0)"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501</TotalTime>
  <Pages>51</Pages>
  <Words>13301</Words>
  <Characters>73156</Characters>
  <Application>Microsoft Office Word</Application>
  <DocSecurity>0</DocSecurity>
  <Lines>609</Lines>
  <Paragraphs>172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dc:creator>
  <cp:keywords/>
  <dc:description/>
  <cp:lastModifiedBy>Delmy</cp:lastModifiedBy>
  <cp:revision>36</cp:revision>
  <cp:lastPrinted>2022-11-10T16:19:00Z</cp:lastPrinted>
  <dcterms:created xsi:type="dcterms:W3CDTF">2022-11-08T19:30:00Z</dcterms:created>
  <dcterms:modified xsi:type="dcterms:W3CDTF">2023-08-16T18:36:00Z</dcterms:modified>
</cp:coreProperties>
</file>