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8F256" w14:textId="77777777" w:rsidR="006D5257" w:rsidRDefault="006D5257" w:rsidP="006D5257">
      <w:pPr>
        <w:spacing w:line="360" w:lineRule="auto"/>
        <w:rPr>
          <w:rFonts w:ascii="Tahoma" w:hAnsi="Tahoma" w:cs="Tahoma"/>
          <w:b/>
          <w:bCs/>
          <w:sz w:val="28"/>
          <w:szCs w:val="28"/>
        </w:rPr>
        <w:sectPr w:rsidR="006D5257" w:rsidSect="006D5257">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399560FA" wp14:editId="32B63023">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67368" w14:textId="77777777" w:rsidR="006D5257" w:rsidRPr="0088400D" w:rsidRDefault="006D5257" w:rsidP="006D525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560FA" id="_x0000_t202" coordsize="21600,21600" o:spt="202" path="m,l,21600r21600,l21600,xe">
                <v:stroke joinstyle="miter"/>
                <v:path gradientshapeok="t" o:connecttype="rect"/>
              </v:shapetype>
              <v:shape id="Cuadro de texto 11" o:spid="_x0000_s1026" type="#_x0000_t202" style="position:absolute;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40167368" w14:textId="77777777" w:rsidR="006D5257" w:rsidRPr="0088400D" w:rsidRDefault="006D5257" w:rsidP="006D525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126175FA" wp14:editId="3FF7A15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CFDF2" w14:textId="77777777" w:rsidR="006D5257" w:rsidRDefault="006D5257" w:rsidP="006D5257">
                            <w:pPr>
                              <w:jc w:val="center"/>
                              <w:rPr>
                                <w:rFonts w:ascii="Century" w:hAnsi="Century"/>
                                <w:b/>
                                <w:sz w:val="30"/>
                                <w:szCs w:val="30"/>
                              </w:rPr>
                            </w:pPr>
                            <w:r>
                              <w:rPr>
                                <w:rFonts w:ascii="Century" w:hAnsi="Century"/>
                                <w:b/>
                                <w:sz w:val="30"/>
                                <w:szCs w:val="30"/>
                              </w:rPr>
                              <w:t xml:space="preserve">SECRETARÍA GENERAL DEL </w:t>
                            </w:r>
                          </w:p>
                          <w:p w14:paraId="45170721" w14:textId="77777777" w:rsidR="006D5257" w:rsidRPr="00A63A96" w:rsidRDefault="006D5257" w:rsidP="006D5257">
                            <w:pPr>
                              <w:jc w:val="center"/>
                              <w:rPr>
                                <w:rFonts w:ascii="Century" w:hAnsi="Century"/>
                                <w:b/>
                                <w:sz w:val="30"/>
                                <w:szCs w:val="30"/>
                              </w:rPr>
                            </w:pPr>
                            <w:r>
                              <w:rPr>
                                <w:rFonts w:ascii="Century" w:hAnsi="Century"/>
                                <w:b/>
                                <w:sz w:val="30"/>
                                <w:szCs w:val="30"/>
                              </w:rPr>
                              <w:t>PODER LEGISLATIVO</w:t>
                            </w:r>
                          </w:p>
                          <w:p w14:paraId="1F794B24" w14:textId="77777777" w:rsidR="006D5257" w:rsidRDefault="006D5257" w:rsidP="006D5257">
                            <w:pPr>
                              <w:jc w:val="center"/>
                              <w:rPr>
                                <w:rFonts w:ascii="Century" w:hAnsi="Century"/>
                                <w:b/>
                                <w:sz w:val="26"/>
                                <w:szCs w:val="26"/>
                              </w:rPr>
                            </w:pPr>
                          </w:p>
                          <w:p w14:paraId="0B4468DE" w14:textId="56485F6E" w:rsidR="006D5257" w:rsidRDefault="006D5257" w:rsidP="006D525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017D9D">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175FA" id="_x0000_t202" coordsize="21600,21600" o:spt="202" path="m,l,21600r21600,l21600,xe">
                <v:stroke joinstyle="miter"/>
                <v:path gradientshapeok="t" o:connecttype="rect"/>
              </v:shapetype>
              <v:shape id="Cuadro de texto 12" o:spid="_x0000_s1027" type="#_x0000_t202" style="position:absolute;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5C2CFDF2" w14:textId="77777777" w:rsidR="006D5257" w:rsidRDefault="006D5257" w:rsidP="006D5257">
                      <w:pPr>
                        <w:jc w:val="center"/>
                        <w:rPr>
                          <w:rFonts w:ascii="Century" w:hAnsi="Century"/>
                          <w:b/>
                          <w:sz w:val="30"/>
                          <w:szCs w:val="30"/>
                        </w:rPr>
                      </w:pPr>
                      <w:r>
                        <w:rPr>
                          <w:rFonts w:ascii="Century" w:hAnsi="Century"/>
                          <w:b/>
                          <w:sz w:val="30"/>
                          <w:szCs w:val="30"/>
                        </w:rPr>
                        <w:t xml:space="preserve">SECRETARÍA GENERAL DEL </w:t>
                      </w:r>
                    </w:p>
                    <w:p w14:paraId="45170721" w14:textId="77777777" w:rsidR="006D5257" w:rsidRPr="00A63A96" w:rsidRDefault="006D5257" w:rsidP="006D5257">
                      <w:pPr>
                        <w:jc w:val="center"/>
                        <w:rPr>
                          <w:rFonts w:ascii="Century" w:hAnsi="Century"/>
                          <w:b/>
                          <w:sz w:val="30"/>
                          <w:szCs w:val="30"/>
                        </w:rPr>
                      </w:pPr>
                      <w:r>
                        <w:rPr>
                          <w:rFonts w:ascii="Century" w:hAnsi="Century"/>
                          <w:b/>
                          <w:sz w:val="30"/>
                          <w:szCs w:val="30"/>
                        </w:rPr>
                        <w:t>PODER LEGISLATIVO</w:t>
                      </w:r>
                    </w:p>
                    <w:p w14:paraId="1F794B24" w14:textId="77777777" w:rsidR="006D5257" w:rsidRDefault="006D5257" w:rsidP="006D5257">
                      <w:pPr>
                        <w:jc w:val="center"/>
                        <w:rPr>
                          <w:rFonts w:ascii="Century" w:hAnsi="Century"/>
                          <w:b/>
                          <w:sz w:val="26"/>
                          <w:szCs w:val="26"/>
                        </w:rPr>
                      </w:pPr>
                    </w:p>
                    <w:p w14:paraId="0B4468DE" w14:textId="56485F6E" w:rsidR="006D5257" w:rsidRDefault="006D5257" w:rsidP="006D525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017D9D">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19F5057C" wp14:editId="67E02416">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CAE1C" w14:textId="6EBA6E44" w:rsidR="006D5257" w:rsidRPr="00D1489C" w:rsidRDefault="006D5257" w:rsidP="006D5257">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C161D7">
                              <w:rPr>
                                <w:rFonts w:ascii="Tahoma" w:hAnsi="Tahoma" w:cs="Tahoma"/>
                                <w:b/>
                                <w:sz w:val="60"/>
                                <w:szCs w:val="60"/>
                              </w:rPr>
                              <w:t>SINANCHÉ</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5057C" id="Cuadro de texto 13" o:spid="_x0000_s1028" type="#_x0000_t202" style="position:absolute;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3D9CAE1C" w14:textId="6EBA6E44" w:rsidR="006D5257" w:rsidRPr="00D1489C" w:rsidRDefault="006D5257" w:rsidP="006D5257">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C161D7">
                        <w:rPr>
                          <w:rFonts w:ascii="Tahoma" w:hAnsi="Tahoma" w:cs="Tahoma"/>
                          <w:b/>
                          <w:sz w:val="60"/>
                          <w:szCs w:val="60"/>
                        </w:rPr>
                        <w:t>SINANCHÉ</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1CD5491E" wp14:editId="3D62D7AB">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60B7AADA" w14:textId="77777777" w:rsidR="006D5257" w:rsidRDefault="006D5257" w:rsidP="006D5257">
                            <w:pPr>
                              <w:jc w:val="center"/>
                              <w:rPr>
                                <w:rFonts w:ascii="CG Omega" w:hAnsi="CG Omega"/>
                                <w:sz w:val="16"/>
                              </w:rPr>
                            </w:pPr>
                            <w:r w:rsidRPr="00385D64">
                              <w:rPr>
                                <w:rFonts w:ascii="CG Omega" w:hAnsi="CG Omega"/>
                                <w:sz w:val="16"/>
                              </w:rPr>
                              <w:object w:dxaOrig="2551" w:dyaOrig="2441" w14:anchorId="563C4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092802" r:id="rId12"/>
                              </w:object>
                            </w:r>
                          </w:p>
                          <w:p w14:paraId="012258CC" w14:textId="77777777" w:rsidR="006D5257" w:rsidRDefault="006D5257" w:rsidP="006D5257">
                            <w:pPr>
                              <w:rPr>
                                <w:rFonts w:ascii="Tahoma" w:hAnsi="Tahoma" w:cs="Tahoma"/>
                                <w:b/>
                                <w:sz w:val="16"/>
                              </w:rPr>
                            </w:pPr>
                          </w:p>
                          <w:p w14:paraId="1DB5374B" w14:textId="77777777" w:rsidR="006D5257" w:rsidRDefault="006D5257" w:rsidP="006D525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5491E" id="Cuadro de texto 14" o:spid="_x0000_s1029" type="#_x0000_t202" style="position:absolute;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4" w:name="_MON_1161102484"/>
                    <w:bookmarkStart w:id="5" w:name="_MON_1240304745"/>
                    <w:bookmarkEnd w:id="4"/>
                    <w:bookmarkEnd w:id="5"/>
                    <w:bookmarkStart w:id="6" w:name="_MON_1161073130"/>
                    <w:bookmarkEnd w:id="6"/>
                    <w:p w14:paraId="60B7AADA" w14:textId="77777777" w:rsidR="006D5257" w:rsidRDefault="006D5257" w:rsidP="006D5257">
                      <w:pPr>
                        <w:jc w:val="center"/>
                        <w:rPr>
                          <w:rFonts w:ascii="CG Omega" w:hAnsi="CG Omega"/>
                          <w:sz w:val="16"/>
                        </w:rPr>
                      </w:pPr>
                      <w:r w:rsidRPr="00385D64">
                        <w:rPr>
                          <w:rFonts w:ascii="CG Omega" w:hAnsi="CG Omega"/>
                          <w:sz w:val="16"/>
                        </w:rPr>
                        <w:object w:dxaOrig="2551" w:dyaOrig="2441" w14:anchorId="563C41DD">
                          <v:shape id="_x0000_i1025" type="#_x0000_t75" style="width:127.5pt;height:122.25pt" o:ole="">
                            <v:imagedata r:id="rId13" o:title=""/>
                          </v:shape>
                          <o:OLEObject Type="Embed" ProgID="Word.Picture.8" ShapeID="_x0000_i1025" DrawAspect="Content" ObjectID="_1766573568" r:id="rId14"/>
                        </w:object>
                      </w:r>
                    </w:p>
                    <w:p w14:paraId="012258CC" w14:textId="77777777" w:rsidR="006D5257" w:rsidRDefault="006D5257" w:rsidP="006D5257">
                      <w:pPr>
                        <w:rPr>
                          <w:rFonts w:ascii="Tahoma" w:hAnsi="Tahoma" w:cs="Tahoma"/>
                          <w:b/>
                          <w:sz w:val="16"/>
                        </w:rPr>
                      </w:pPr>
                    </w:p>
                    <w:p w14:paraId="1DB5374B" w14:textId="77777777" w:rsidR="006D5257" w:rsidRDefault="006D5257" w:rsidP="006D5257">
                      <w:pPr>
                        <w:jc w:val="center"/>
                        <w:rPr>
                          <w:rFonts w:ascii="Century" w:hAnsi="Century"/>
                          <w:b/>
                          <w:sz w:val="26"/>
                          <w:szCs w:val="26"/>
                        </w:rPr>
                      </w:pPr>
                      <w:r>
                        <w:rPr>
                          <w:rFonts w:ascii="Century" w:hAnsi="Century"/>
                          <w:b/>
                          <w:sz w:val="30"/>
                          <w:szCs w:val="30"/>
                        </w:rPr>
                        <w:t>H. CONGRESO DEL ESTADO DE YUCATÁN</w:t>
                      </w:r>
                      <w:bookmarkStart w:id="7" w:name="_GoBack"/>
                      <w:bookmarkEnd w:id="7"/>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13F897CF" wp14:editId="42E4AE20">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D1771"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3A258AAF" w14:textId="77777777" w:rsidR="006D5257" w:rsidRDefault="006D5257" w:rsidP="00700174">
      <w:pPr>
        <w:tabs>
          <w:tab w:val="right" w:pos="8498"/>
        </w:tabs>
        <w:spacing w:after="0"/>
        <w:jc w:val="both"/>
        <w:rPr>
          <w:rFonts w:ascii="Arial" w:hAnsi="Arial"/>
          <w:b/>
        </w:rPr>
      </w:pPr>
      <w:r w:rsidRPr="00EB765A">
        <w:rPr>
          <w:rFonts w:ascii="Arial" w:hAnsi="Arial"/>
          <w:b/>
        </w:rPr>
        <w:lastRenderedPageBreak/>
        <w:t>Decreto 713/2023 por el q</w:t>
      </w:r>
      <w:r>
        <w:rPr>
          <w:rFonts w:ascii="Arial" w:hAnsi="Arial"/>
          <w:b/>
        </w:rPr>
        <w:t>u</w:t>
      </w:r>
      <w:r w:rsidRPr="00EB765A">
        <w:rPr>
          <w:rFonts w:ascii="Arial" w:hAnsi="Arial"/>
          <w:b/>
        </w:rPr>
        <w:t xml:space="preserve">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4D463351" w14:textId="77777777" w:rsidR="006D5257" w:rsidRDefault="006D5257" w:rsidP="00700174">
      <w:pPr>
        <w:tabs>
          <w:tab w:val="right" w:pos="8498"/>
        </w:tabs>
        <w:spacing w:after="0"/>
        <w:jc w:val="both"/>
        <w:rPr>
          <w:rFonts w:ascii="Arial" w:hAnsi="Arial"/>
          <w:b/>
        </w:rPr>
      </w:pPr>
    </w:p>
    <w:p w14:paraId="192B78CE" w14:textId="77777777" w:rsidR="006D5257" w:rsidRPr="00EB765A" w:rsidRDefault="006D5257" w:rsidP="00700174">
      <w:pPr>
        <w:tabs>
          <w:tab w:val="right" w:pos="8498"/>
        </w:tabs>
        <w:spacing w:after="0"/>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3C62A2A" w14:textId="77777777" w:rsidR="006D5257" w:rsidRDefault="006D5257" w:rsidP="00700174">
      <w:pPr>
        <w:tabs>
          <w:tab w:val="right" w:pos="8498"/>
        </w:tabs>
        <w:spacing w:after="0"/>
        <w:jc w:val="both"/>
        <w:rPr>
          <w:rFonts w:ascii="Arial" w:hAnsi="Arial"/>
          <w:b/>
        </w:rPr>
      </w:pPr>
    </w:p>
    <w:p w14:paraId="544C50FE" w14:textId="77777777" w:rsidR="006D5257" w:rsidRPr="00EB765A" w:rsidRDefault="006D5257" w:rsidP="00700174">
      <w:pPr>
        <w:tabs>
          <w:tab w:val="right" w:pos="8498"/>
        </w:tabs>
        <w:spacing w:after="0"/>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ECC01E9" w14:textId="77777777" w:rsidR="006D5257" w:rsidRPr="00EB765A" w:rsidRDefault="006D5257" w:rsidP="00700174">
      <w:pPr>
        <w:tabs>
          <w:tab w:val="left" w:pos="8280"/>
          <w:tab w:val="left" w:pos="9310"/>
        </w:tabs>
        <w:adjustRightInd w:val="0"/>
        <w:spacing w:after="0"/>
        <w:ind w:right="-51"/>
        <w:jc w:val="both"/>
        <w:rPr>
          <w:rFonts w:ascii="Arial" w:eastAsia="Arial" w:hAnsi="Arial"/>
          <w:b/>
          <w:lang w:bidi="es-ES"/>
        </w:rPr>
      </w:pPr>
    </w:p>
    <w:p w14:paraId="4371EEC2" w14:textId="77777777" w:rsidR="006D5257" w:rsidRPr="00EB765A" w:rsidRDefault="006D5257" w:rsidP="00700174">
      <w:pPr>
        <w:tabs>
          <w:tab w:val="left" w:pos="8280"/>
          <w:tab w:val="left" w:pos="9310"/>
        </w:tabs>
        <w:adjustRightInd w:val="0"/>
        <w:spacing w:after="0"/>
        <w:ind w:right="-51"/>
        <w:jc w:val="center"/>
        <w:rPr>
          <w:rFonts w:ascii="Arial" w:eastAsia="Arial" w:hAnsi="Arial"/>
          <w:b/>
          <w:lang w:bidi="es-ES"/>
        </w:rPr>
      </w:pPr>
    </w:p>
    <w:p w14:paraId="04E15B47" w14:textId="77777777" w:rsidR="006D5257" w:rsidRPr="00EB765A" w:rsidRDefault="006D5257" w:rsidP="00700174">
      <w:pPr>
        <w:tabs>
          <w:tab w:val="left" w:pos="8222"/>
        </w:tabs>
        <w:suppressAutoHyphens/>
        <w:spacing w:after="0"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4775B41" w14:textId="77777777" w:rsidR="006D5257" w:rsidRPr="00EB765A" w:rsidRDefault="006D5257" w:rsidP="00700174">
      <w:pPr>
        <w:spacing w:after="0" w:line="360" w:lineRule="auto"/>
        <w:ind w:firstLine="709"/>
        <w:jc w:val="both"/>
        <w:rPr>
          <w:rFonts w:ascii="Arial" w:hAnsi="Arial"/>
          <w:lang w:val="pt-BR"/>
        </w:rPr>
      </w:pPr>
    </w:p>
    <w:p w14:paraId="01F4A9C1" w14:textId="77777777" w:rsidR="006D5257" w:rsidRPr="00EB765A" w:rsidRDefault="006D5257" w:rsidP="00700174">
      <w:pPr>
        <w:spacing w:after="0"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 xml:space="preserve">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w:t>
      </w:r>
      <w:r w:rsidRPr="00EB765A">
        <w:rPr>
          <w:rFonts w:ascii="Arial" w:hAnsi="Arial"/>
          <w:iCs/>
        </w:rPr>
        <w:lastRenderedPageBreak/>
        <w:t>mencionado ejercicio y la cual servirá de sustento para el cálculo de las partidas que integrarán el presupuesto de egresos de cada municipio.</w:t>
      </w:r>
    </w:p>
    <w:p w14:paraId="2220FC20" w14:textId="77777777" w:rsidR="006D5257" w:rsidRPr="00EB765A" w:rsidRDefault="006D5257" w:rsidP="00700174">
      <w:pPr>
        <w:spacing w:after="0" w:line="360" w:lineRule="auto"/>
        <w:ind w:firstLine="540"/>
        <w:jc w:val="both"/>
        <w:rPr>
          <w:rFonts w:ascii="Arial" w:hAnsi="Arial"/>
          <w:iCs/>
        </w:rPr>
      </w:pPr>
    </w:p>
    <w:p w14:paraId="66751524" w14:textId="77777777" w:rsidR="006D5257" w:rsidRPr="00EB765A" w:rsidRDefault="006D5257" w:rsidP="00700174">
      <w:pPr>
        <w:spacing w:after="0"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4B8FBCB" w14:textId="77777777" w:rsidR="006D5257" w:rsidRPr="00EB765A" w:rsidRDefault="006D5257" w:rsidP="00700174">
      <w:pPr>
        <w:spacing w:after="0" w:line="360" w:lineRule="auto"/>
        <w:ind w:firstLine="709"/>
        <w:jc w:val="both"/>
        <w:rPr>
          <w:rFonts w:ascii="Arial" w:hAnsi="Arial"/>
          <w:iCs/>
        </w:rPr>
      </w:pPr>
    </w:p>
    <w:p w14:paraId="37A05BEF" w14:textId="77777777" w:rsidR="006D5257" w:rsidRPr="00EB765A" w:rsidRDefault="006D5257" w:rsidP="00700174">
      <w:pPr>
        <w:spacing w:after="0"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DF3BAB7" w14:textId="77777777" w:rsidR="006D5257" w:rsidRPr="00EB765A" w:rsidRDefault="006D5257" w:rsidP="00700174">
      <w:pPr>
        <w:spacing w:after="0" w:line="360" w:lineRule="auto"/>
        <w:ind w:firstLine="540"/>
        <w:jc w:val="both"/>
        <w:rPr>
          <w:rFonts w:ascii="Arial" w:hAnsi="Arial"/>
          <w:iCs/>
        </w:rPr>
      </w:pPr>
    </w:p>
    <w:p w14:paraId="2A4EBE9F" w14:textId="77777777" w:rsidR="006D5257" w:rsidRPr="00EB765A" w:rsidRDefault="006D5257" w:rsidP="00700174">
      <w:pPr>
        <w:spacing w:after="0"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9F39FD2" w14:textId="77777777" w:rsidR="006D5257" w:rsidRPr="00EB765A" w:rsidRDefault="006D5257" w:rsidP="00700174">
      <w:pPr>
        <w:spacing w:after="0"/>
        <w:jc w:val="both"/>
        <w:rPr>
          <w:rFonts w:ascii="Arial" w:hAnsi="Arial"/>
          <w:b/>
          <w:i/>
          <w:iCs/>
        </w:rPr>
      </w:pPr>
    </w:p>
    <w:p w14:paraId="02470EC3" w14:textId="77777777" w:rsidR="006D5257" w:rsidRPr="00EB765A" w:rsidRDefault="006D5257" w:rsidP="00700174">
      <w:pPr>
        <w:spacing w:after="0"/>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B0E0FA6" w14:textId="77777777" w:rsidR="006D5257" w:rsidRPr="00EB765A" w:rsidRDefault="006D5257" w:rsidP="00700174">
      <w:pPr>
        <w:spacing w:after="0"/>
        <w:ind w:left="720" w:right="484"/>
        <w:jc w:val="both"/>
        <w:rPr>
          <w:rFonts w:ascii="Arial" w:hAnsi="Arial"/>
          <w:i/>
        </w:rPr>
      </w:pPr>
    </w:p>
    <w:p w14:paraId="657B5814" w14:textId="77777777" w:rsidR="006D5257" w:rsidRPr="00EB765A" w:rsidRDefault="006D5257" w:rsidP="00700174">
      <w:pPr>
        <w:spacing w:after="0"/>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47EEE316" w14:textId="77777777" w:rsidR="006D5257" w:rsidRPr="00EB765A" w:rsidRDefault="006D5257" w:rsidP="00700174">
      <w:pPr>
        <w:spacing w:after="0"/>
        <w:ind w:left="720" w:right="484"/>
        <w:jc w:val="both"/>
        <w:rPr>
          <w:rFonts w:ascii="Arial" w:hAnsi="Arial"/>
          <w:i/>
        </w:rPr>
      </w:pPr>
    </w:p>
    <w:p w14:paraId="328AAB72" w14:textId="77777777" w:rsidR="006D5257" w:rsidRPr="00EB765A" w:rsidRDefault="006D5257" w:rsidP="00700174">
      <w:pPr>
        <w:spacing w:after="0"/>
        <w:ind w:left="720" w:right="484"/>
        <w:jc w:val="both"/>
        <w:rPr>
          <w:rFonts w:ascii="Arial" w:hAnsi="Arial"/>
          <w:i/>
        </w:rPr>
      </w:pPr>
      <w:r w:rsidRPr="00EB765A">
        <w:rPr>
          <w:rFonts w:ascii="Arial" w:hAnsi="Arial"/>
          <w:i/>
        </w:rPr>
        <w:t xml:space="preserve">“Los debates giraron en torno a la forma de dar la autonomía. Desafortunadamente, ante la inminencia de un plazo perentorio, en forma </w:t>
      </w:r>
      <w:r w:rsidRPr="00EB765A">
        <w:rPr>
          <w:rFonts w:ascii="Arial" w:hAnsi="Arial"/>
          <w:i/>
        </w:rPr>
        <w:lastRenderedPageBreak/>
        <w:t>precipitada, los constituyentes aprobaron un texto Constitucional, que entonces a nadie satisfizo plenamente, y que la experiencia ha confirmado en sus deficiencias, por el que se estableció que  “</w:t>
      </w:r>
      <w:r>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0CDFEFD6" w14:textId="77777777" w:rsidR="006D5257" w:rsidRPr="00EB765A" w:rsidRDefault="006D5257" w:rsidP="00700174">
      <w:pPr>
        <w:spacing w:after="0"/>
        <w:ind w:left="720" w:right="484"/>
        <w:jc w:val="both"/>
        <w:rPr>
          <w:rFonts w:ascii="Arial" w:hAnsi="Arial"/>
          <w:i/>
        </w:rPr>
      </w:pPr>
    </w:p>
    <w:p w14:paraId="060099CC" w14:textId="77777777" w:rsidR="006D5257" w:rsidRPr="00EB765A" w:rsidRDefault="006D5257" w:rsidP="00700174">
      <w:pPr>
        <w:spacing w:after="0"/>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6018CB4C" w14:textId="77777777" w:rsidR="006D5257" w:rsidRPr="00EB765A" w:rsidRDefault="006D5257" w:rsidP="00700174">
      <w:pPr>
        <w:spacing w:after="0"/>
        <w:ind w:left="720" w:right="484"/>
        <w:jc w:val="both"/>
        <w:rPr>
          <w:rFonts w:ascii="Arial" w:hAnsi="Arial"/>
          <w:i/>
        </w:rPr>
      </w:pPr>
    </w:p>
    <w:p w14:paraId="323C188C" w14:textId="77777777" w:rsidR="006D5257" w:rsidRPr="00EB765A" w:rsidRDefault="006D5257" w:rsidP="00700174">
      <w:pPr>
        <w:spacing w:after="0"/>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68688F4" w14:textId="77777777" w:rsidR="006D5257" w:rsidRPr="00EB765A" w:rsidRDefault="006D5257" w:rsidP="00700174">
      <w:pPr>
        <w:spacing w:after="0" w:line="360" w:lineRule="auto"/>
        <w:ind w:left="720" w:right="484"/>
        <w:jc w:val="both"/>
        <w:rPr>
          <w:rFonts w:ascii="Arial" w:hAnsi="Arial"/>
          <w:i/>
        </w:rPr>
      </w:pPr>
    </w:p>
    <w:p w14:paraId="3240C72B" w14:textId="77777777" w:rsidR="006D5257" w:rsidRPr="00EB765A" w:rsidRDefault="006D5257" w:rsidP="00700174">
      <w:pPr>
        <w:spacing w:after="0"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A257DE1" w14:textId="77777777" w:rsidR="006D5257" w:rsidRPr="00EB765A" w:rsidRDefault="006D5257" w:rsidP="00700174">
      <w:pPr>
        <w:spacing w:after="0" w:line="360" w:lineRule="auto"/>
        <w:ind w:firstLine="708"/>
        <w:jc w:val="both"/>
        <w:rPr>
          <w:rFonts w:ascii="Arial" w:hAnsi="Arial"/>
          <w:iCs/>
        </w:rPr>
      </w:pPr>
    </w:p>
    <w:p w14:paraId="0B5B28F6" w14:textId="77777777" w:rsidR="006D5257" w:rsidRPr="00EB765A" w:rsidRDefault="006D5257" w:rsidP="00700174">
      <w:pPr>
        <w:spacing w:after="0"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33F2189" w14:textId="77777777" w:rsidR="006D5257" w:rsidRPr="00EB765A" w:rsidRDefault="006D5257" w:rsidP="00700174">
      <w:pPr>
        <w:spacing w:after="0" w:line="360" w:lineRule="auto"/>
        <w:ind w:firstLine="708"/>
        <w:jc w:val="both"/>
        <w:rPr>
          <w:rFonts w:ascii="Arial" w:hAnsi="Arial"/>
        </w:rPr>
      </w:pPr>
    </w:p>
    <w:p w14:paraId="67F65923" w14:textId="77777777" w:rsidR="006D5257" w:rsidRPr="00EB765A" w:rsidRDefault="006D5257" w:rsidP="00700174">
      <w:pPr>
        <w:spacing w:after="0" w:line="360" w:lineRule="auto"/>
        <w:ind w:firstLine="708"/>
        <w:jc w:val="both"/>
        <w:rPr>
          <w:rFonts w:ascii="Arial" w:hAnsi="Arial"/>
        </w:rPr>
      </w:pPr>
      <w:r w:rsidRPr="00EB765A">
        <w:rPr>
          <w:rFonts w:ascii="Arial" w:hAnsi="Arial"/>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0C681C8" w14:textId="77777777" w:rsidR="006D5257" w:rsidRPr="00EB765A" w:rsidRDefault="006D5257" w:rsidP="00700174">
      <w:pPr>
        <w:spacing w:after="0" w:line="360" w:lineRule="auto"/>
        <w:ind w:firstLine="708"/>
        <w:jc w:val="both"/>
        <w:rPr>
          <w:rFonts w:ascii="Arial" w:hAnsi="Arial"/>
        </w:rPr>
      </w:pPr>
    </w:p>
    <w:p w14:paraId="0A6DCF58" w14:textId="77777777" w:rsidR="006D5257" w:rsidRPr="00EB765A" w:rsidRDefault="006D5257" w:rsidP="00700174">
      <w:pPr>
        <w:spacing w:after="0"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1B815D9" w14:textId="77777777" w:rsidR="006D5257" w:rsidRPr="00EB765A" w:rsidRDefault="006D5257" w:rsidP="00700174">
      <w:pPr>
        <w:spacing w:after="0" w:line="360" w:lineRule="auto"/>
        <w:ind w:firstLine="708"/>
        <w:jc w:val="both"/>
        <w:rPr>
          <w:rFonts w:ascii="Arial" w:hAnsi="Arial"/>
        </w:rPr>
      </w:pPr>
    </w:p>
    <w:p w14:paraId="7E2AE61E" w14:textId="77777777" w:rsidR="006D5257" w:rsidRPr="00EB765A" w:rsidRDefault="006D5257" w:rsidP="00700174">
      <w:pPr>
        <w:spacing w:after="0"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ECB0741" w14:textId="77777777" w:rsidR="006D5257" w:rsidRPr="00EB765A" w:rsidRDefault="006D5257" w:rsidP="00700174">
      <w:pPr>
        <w:spacing w:after="0" w:line="360" w:lineRule="auto"/>
        <w:ind w:firstLine="708"/>
        <w:jc w:val="both"/>
        <w:rPr>
          <w:rFonts w:ascii="Arial" w:hAnsi="Arial"/>
        </w:rPr>
      </w:pPr>
    </w:p>
    <w:p w14:paraId="5DE23A47" w14:textId="77777777" w:rsidR="006D5257" w:rsidRPr="00EB765A" w:rsidRDefault="006D5257" w:rsidP="00700174">
      <w:pPr>
        <w:shd w:val="clear" w:color="auto" w:fill="FFFFFF"/>
        <w:spacing w:after="0"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AE2A4B0" w14:textId="77777777" w:rsidR="006D5257" w:rsidRPr="00EB765A" w:rsidRDefault="006D5257" w:rsidP="00700174">
      <w:pPr>
        <w:shd w:val="clear" w:color="auto" w:fill="FFFFFF"/>
        <w:spacing w:after="0" w:line="360" w:lineRule="auto"/>
        <w:jc w:val="both"/>
        <w:rPr>
          <w:rFonts w:ascii="Arial" w:hAnsi="Arial"/>
          <w:b/>
        </w:rPr>
      </w:pPr>
    </w:p>
    <w:p w14:paraId="73D4C72E" w14:textId="77777777" w:rsidR="006D5257" w:rsidRPr="00EB765A" w:rsidRDefault="006D5257" w:rsidP="00700174">
      <w:pPr>
        <w:spacing w:after="0"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44EA2858" w14:textId="77777777" w:rsidR="006D5257" w:rsidRPr="00EB765A" w:rsidRDefault="006D5257" w:rsidP="00700174">
      <w:pPr>
        <w:spacing w:after="0" w:line="360" w:lineRule="auto"/>
        <w:ind w:firstLine="708"/>
        <w:jc w:val="both"/>
        <w:rPr>
          <w:rFonts w:ascii="Arial" w:hAnsi="Arial"/>
        </w:rPr>
      </w:pPr>
    </w:p>
    <w:p w14:paraId="661AA2E4" w14:textId="77777777" w:rsidR="006D5257" w:rsidRPr="00EB765A" w:rsidRDefault="006D5257" w:rsidP="00700174">
      <w:pPr>
        <w:spacing w:after="0"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6E7E663" w14:textId="77777777" w:rsidR="006D5257" w:rsidRPr="00EB765A" w:rsidRDefault="006D5257" w:rsidP="00700174">
      <w:pPr>
        <w:spacing w:after="0" w:line="360" w:lineRule="auto"/>
        <w:jc w:val="both"/>
        <w:rPr>
          <w:rFonts w:ascii="Arial" w:hAnsi="Arial"/>
        </w:rPr>
      </w:pPr>
    </w:p>
    <w:p w14:paraId="297E2A79" w14:textId="77777777" w:rsidR="006D5257" w:rsidRPr="00EB765A" w:rsidRDefault="006D5257" w:rsidP="00700174">
      <w:pPr>
        <w:spacing w:after="0"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8303ADF" w14:textId="77777777" w:rsidR="006D5257" w:rsidRPr="00EB765A" w:rsidRDefault="006D5257" w:rsidP="00700174">
      <w:pPr>
        <w:spacing w:after="0" w:line="360" w:lineRule="auto"/>
        <w:jc w:val="both"/>
        <w:rPr>
          <w:rFonts w:ascii="Arial" w:hAnsi="Arial"/>
        </w:rPr>
      </w:pPr>
    </w:p>
    <w:p w14:paraId="1D4F71D4" w14:textId="77777777" w:rsidR="006D5257" w:rsidRPr="00EB765A" w:rsidRDefault="006D5257" w:rsidP="00700174">
      <w:pPr>
        <w:spacing w:after="0"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BCE8C50" w14:textId="77777777" w:rsidR="006D5257" w:rsidRPr="00EB765A" w:rsidRDefault="006D5257" w:rsidP="00700174">
      <w:pPr>
        <w:spacing w:after="0" w:line="360" w:lineRule="auto"/>
        <w:jc w:val="both"/>
        <w:rPr>
          <w:rFonts w:ascii="Arial" w:hAnsi="Arial"/>
          <w:b/>
        </w:rPr>
      </w:pPr>
    </w:p>
    <w:p w14:paraId="0DE998AE" w14:textId="77777777" w:rsidR="006D5257" w:rsidRPr="00EB765A" w:rsidRDefault="006D5257" w:rsidP="00700174">
      <w:pPr>
        <w:spacing w:after="0"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559306DA" w14:textId="77777777" w:rsidR="006D5257" w:rsidRPr="00EB765A" w:rsidRDefault="006D5257" w:rsidP="00700174">
      <w:pPr>
        <w:spacing w:after="0" w:line="360" w:lineRule="auto"/>
        <w:jc w:val="both"/>
        <w:rPr>
          <w:rFonts w:ascii="Arial" w:hAnsi="Arial"/>
        </w:rPr>
      </w:pPr>
    </w:p>
    <w:p w14:paraId="047AC984" w14:textId="77777777" w:rsidR="006D5257" w:rsidRPr="00EB765A" w:rsidRDefault="006D5257" w:rsidP="00700174">
      <w:pPr>
        <w:spacing w:after="0"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5918B24" w14:textId="77777777" w:rsidR="006D5257" w:rsidRPr="00EB765A" w:rsidRDefault="006D5257" w:rsidP="00700174">
      <w:pPr>
        <w:spacing w:after="0" w:line="360" w:lineRule="auto"/>
        <w:jc w:val="both"/>
        <w:rPr>
          <w:rFonts w:ascii="Arial" w:hAnsi="Arial"/>
        </w:rPr>
      </w:pPr>
    </w:p>
    <w:p w14:paraId="6B93DB23" w14:textId="77777777" w:rsidR="006D5257" w:rsidRPr="00EB765A" w:rsidRDefault="006D5257" w:rsidP="00700174">
      <w:pPr>
        <w:spacing w:after="0" w:line="360" w:lineRule="auto"/>
        <w:ind w:firstLine="708"/>
        <w:jc w:val="both"/>
        <w:rPr>
          <w:rFonts w:ascii="Arial" w:hAnsi="Arial"/>
        </w:rPr>
      </w:pPr>
      <w:r w:rsidRPr="00EB765A">
        <w:rPr>
          <w:rFonts w:ascii="Arial" w:hAnsi="Arial"/>
        </w:rPr>
        <w:t>Al respecto, en los casos que nos ocupa, al analizar las iniciativas de ingresos presentadas por los ayuntamientos, esta Soberanía considera que es primordial atender en la mayor medida de lo posible la voluntad de dichos órdenes de gobierno; 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rPr>
        <w:footnoteReference w:id="3"/>
      </w:r>
      <w:r w:rsidRPr="00EB765A">
        <w:rPr>
          <w:rFonts w:ascii="Arial" w:hAnsi="Arial"/>
        </w:rPr>
        <w:t>…”.</w:t>
      </w:r>
    </w:p>
    <w:p w14:paraId="224ABFAF" w14:textId="77777777" w:rsidR="006D5257" w:rsidRPr="00EB765A" w:rsidRDefault="006D5257" w:rsidP="00700174">
      <w:pPr>
        <w:spacing w:after="0" w:line="360" w:lineRule="auto"/>
        <w:jc w:val="both"/>
        <w:rPr>
          <w:rFonts w:ascii="Arial" w:hAnsi="Arial"/>
        </w:rPr>
      </w:pPr>
    </w:p>
    <w:p w14:paraId="28A85AB1" w14:textId="77777777" w:rsidR="006D5257" w:rsidRPr="00EB765A" w:rsidRDefault="006D5257" w:rsidP="00700174">
      <w:pPr>
        <w:spacing w:after="0" w:line="360" w:lineRule="auto"/>
        <w:ind w:firstLine="708"/>
        <w:jc w:val="both"/>
        <w:rPr>
          <w:rFonts w:ascii="Arial" w:hAnsi="Arial"/>
        </w:rPr>
      </w:pPr>
      <w:r w:rsidRPr="00EB765A">
        <w:rPr>
          <w:rFonts w:ascii="Arial" w:hAnsi="Arial"/>
        </w:rPr>
        <w:t>En este sentido, el pleno de la Suprema Corte de Justicia de la Nación, estableció que 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DAC0207" w14:textId="77777777" w:rsidR="006D5257" w:rsidRPr="00EB765A" w:rsidRDefault="006D5257" w:rsidP="00700174">
      <w:pPr>
        <w:spacing w:after="0" w:line="360" w:lineRule="auto"/>
        <w:ind w:firstLine="708"/>
        <w:jc w:val="both"/>
        <w:rPr>
          <w:rFonts w:ascii="Arial" w:hAnsi="Arial"/>
        </w:rPr>
      </w:pPr>
    </w:p>
    <w:p w14:paraId="2AD6BC8F" w14:textId="77777777" w:rsidR="006D5257" w:rsidRPr="00EB765A" w:rsidRDefault="006D5257" w:rsidP="00700174">
      <w:pPr>
        <w:spacing w:after="0"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B0C70A7" w14:textId="77777777" w:rsidR="006D5257" w:rsidRPr="00EB765A" w:rsidRDefault="006D5257" w:rsidP="00700174">
      <w:pPr>
        <w:spacing w:after="0" w:line="360" w:lineRule="auto"/>
        <w:ind w:firstLine="708"/>
        <w:jc w:val="both"/>
        <w:rPr>
          <w:rFonts w:ascii="Arial" w:hAnsi="Arial"/>
        </w:rPr>
      </w:pPr>
    </w:p>
    <w:p w14:paraId="774A5AB5" w14:textId="77777777" w:rsidR="006D5257" w:rsidRPr="00EB765A" w:rsidRDefault="006D5257" w:rsidP="00700174">
      <w:pPr>
        <w:spacing w:after="0"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A86B9C0" w14:textId="77777777" w:rsidR="006D5257" w:rsidRPr="00EB765A" w:rsidRDefault="006D5257" w:rsidP="00700174">
      <w:pPr>
        <w:spacing w:after="0" w:line="360" w:lineRule="auto"/>
        <w:ind w:firstLine="709"/>
        <w:jc w:val="both"/>
        <w:rPr>
          <w:rFonts w:ascii="Arial" w:hAnsi="Arial"/>
        </w:rPr>
      </w:pPr>
    </w:p>
    <w:p w14:paraId="1D90FF73" w14:textId="77777777" w:rsidR="006D5257" w:rsidRPr="00EB765A" w:rsidRDefault="006D5257" w:rsidP="00700174">
      <w:pPr>
        <w:spacing w:after="0"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EA4ACA0" w14:textId="77777777" w:rsidR="006D5257" w:rsidRPr="00EB765A" w:rsidRDefault="006D5257" w:rsidP="00700174">
      <w:pPr>
        <w:spacing w:after="0" w:line="360" w:lineRule="auto"/>
        <w:ind w:firstLine="709"/>
        <w:jc w:val="both"/>
        <w:rPr>
          <w:rFonts w:ascii="Arial" w:hAnsi="Arial"/>
        </w:rPr>
      </w:pPr>
    </w:p>
    <w:p w14:paraId="6E7F6BC3" w14:textId="77777777" w:rsidR="006D5257" w:rsidRPr="00EB765A" w:rsidRDefault="006D5257" w:rsidP="00700174">
      <w:pPr>
        <w:spacing w:after="0"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955F86D" w14:textId="77777777" w:rsidR="006D5257" w:rsidRPr="00EB765A" w:rsidRDefault="006D5257" w:rsidP="00700174">
      <w:pPr>
        <w:spacing w:after="0" w:line="360" w:lineRule="auto"/>
        <w:ind w:firstLine="708"/>
        <w:jc w:val="both"/>
        <w:rPr>
          <w:rFonts w:ascii="Arial" w:hAnsi="Arial"/>
        </w:rPr>
      </w:pPr>
    </w:p>
    <w:p w14:paraId="62282651" w14:textId="77777777" w:rsidR="006D5257" w:rsidRPr="00EB765A" w:rsidRDefault="006D5257" w:rsidP="00700174">
      <w:pPr>
        <w:spacing w:after="0"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952DE86" w14:textId="77777777" w:rsidR="006D5257" w:rsidRPr="00EB765A" w:rsidRDefault="006D5257" w:rsidP="00700174">
      <w:pPr>
        <w:spacing w:after="0" w:line="360" w:lineRule="auto"/>
        <w:ind w:firstLine="708"/>
        <w:jc w:val="both"/>
        <w:rPr>
          <w:rFonts w:ascii="Arial" w:hAnsi="Arial"/>
        </w:rPr>
      </w:pPr>
    </w:p>
    <w:p w14:paraId="3B2F8024" w14:textId="77777777" w:rsidR="006D5257" w:rsidRPr="00EB765A" w:rsidRDefault="006D5257" w:rsidP="00700174">
      <w:pPr>
        <w:spacing w:after="0"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2853A72B" w14:textId="77777777" w:rsidR="006D5257" w:rsidRPr="00EB765A" w:rsidRDefault="006D5257" w:rsidP="00700174">
      <w:pPr>
        <w:spacing w:after="0" w:line="360" w:lineRule="auto"/>
        <w:ind w:firstLine="708"/>
        <w:jc w:val="both"/>
        <w:rPr>
          <w:rFonts w:ascii="Arial" w:hAnsi="Arial"/>
        </w:rPr>
      </w:pPr>
    </w:p>
    <w:p w14:paraId="2C40D80A" w14:textId="77777777" w:rsidR="006D5257" w:rsidRPr="00EB765A" w:rsidRDefault="006D5257" w:rsidP="00700174">
      <w:pPr>
        <w:shd w:val="clear" w:color="auto" w:fill="FFFFFF"/>
        <w:spacing w:after="0"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EACD30B" w14:textId="77777777" w:rsidR="006D5257" w:rsidRPr="00EB765A" w:rsidRDefault="006D5257" w:rsidP="00700174">
      <w:pPr>
        <w:shd w:val="clear" w:color="auto" w:fill="FFFFFF"/>
        <w:spacing w:after="0"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6D5257" w:rsidRPr="00EB765A" w14:paraId="7B316F38" w14:textId="77777777" w:rsidTr="006D5257">
        <w:trPr>
          <w:jc w:val="center"/>
        </w:trPr>
        <w:tc>
          <w:tcPr>
            <w:tcW w:w="4562" w:type="dxa"/>
            <w:shd w:val="clear" w:color="auto" w:fill="BFBFBF"/>
          </w:tcPr>
          <w:p w14:paraId="57293DE9" w14:textId="77777777" w:rsidR="006D5257" w:rsidRPr="00EB765A" w:rsidRDefault="006D5257" w:rsidP="00700174">
            <w:pPr>
              <w:spacing w:after="0" w:line="360" w:lineRule="auto"/>
              <w:ind w:right="5"/>
              <w:jc w:val="center"/>
              <w:rPr>
                <w:rFonts w:ascii="Arial" w:hAnsi="Arial"/>
                <w:b/>
              </w:rPr>
            </w:pPr>
            <w:r w:rsidRPr="00EB765A">
              <w:rPr>
                <w:rFonts w:ascii="Arial" w:hAnsi="Arial"/>
                <w:b/>
              </w:rPr>
              <w:t>Municipio</w:t>
            </w:r>
          </w:p>
        </w:tc>
        <w:tc>
          <w:tcPr>
            <w:tcW w:w="4551" w:type="dxa"/>
            <w:shd w:val="clear" w:color="auto" w:fill="BFBFBF"/>
          </w:tcPr>
          <w:p w14:paraId="64390994" w14:textId="77777777" w:rsidR="006D5257" w:rsidRPr="00EB765A" w:rsidRDefault="006D5257" w:rsidP="00700174">
            <w:pPr>
              <w:spacing w:after="0" w:line="360" w:lineRule="auto"/>
              <w:ind w:right="5"/>
              <w:jc w:val="center"/>
              <w:rPr>
                <w:rFonts w:ascii="Arial" w:hAnsi="Arial"/>
                <w:b/>
              </w:rPr>
            </w:pPr>
            <w:r w:rsidRPr="00EB765A">
              <w:rPr>
                <w:rFonts w:ascii="Arial" w:hAnsi="Arial"/>
                <w:b/>
              </w:rPr>
              <w:t>Monto del empréstito</w:t>
            </w:r>
          </w:p>
        </w:tc>
      </w:tr>
      <w:tr w:rsidR="006D5257" w:rsidRPr="00EB765A" w14:paraId="1D76904F" w14:textId="77777777" w:rsidTr="006D5257">
        <w:trPr>
          <w:trHeight w:val="317"/>
          <w:jc w:val="center"/>
        </w:trPr>
        <w:tc>
          <w:tcPr>
            <w:tcW w:w="4562" w:type="dxa"/>
            <w:shd w:val="clear" w:color="auto" w:fill="auto"/>
          </w:tcPr>
          <w:p w14:paraId="3284AC3C" w14:textId="77777777" w:rsidR="006D5257" w:rsidRPr="00EB765A" w:rsidRDefault="006D5257" w:rsidP="00700174">
            <w:pPr>
              <w:widowControl w:val="0"/>
              <w:numPr>
                <w:ilvl w:val="0"/>
                <w:numId w:val="45"/>
              </w:numPr>
              <w:autoSpaceDE w:val="0"/>
              <w:autoSpaceDN w:val="0"/>
              <w:spacing w:after="0" w:line="360" w:lineRule="auto"/>
              <w:ind w:right="5"/>
              <w:jc w:val="both"/>
              <w:rPr>
                <w:rFonts w:ascii="Arial" w:hAnsi="Arial"/>
              </w:rPr>
            </w:pPr>
            <w:r w:rsidRPr="00EB765A">
              <w:rPr>
                <w:rFonts w:ascii="Arial" w:hAnsi="Arial"/>
              </w:rPr>
              <w:t>Halachó</w:t>
            </w:r>
          </w:p>
        </w:tc>
        <w:tc>
          <w:tcPr>
            <w:tcW w:w="4551" w:type="dxa"/>
            <w:shd w:val="clear" w:color="auto" w:fill="auto"/>
          </w:tcPr>
          <w:p w14:paraId="26D03B10" w14:textId="77777777" w:rsidR="006D5257" w:rsidRPr="00EB765A" w:rsidRDefault="006D5257" w:rsidP="00700174">
            <w:pPr>
              <w:spacing w:after="0" w:line="360" w:lineRule="auto"/>
              <w:ind w:right="5"/>
              <w:jc w:val="center"/>
              <w:rPr>
                <w:rFonts w:ascii="Arial" w:hAnsi="Arial"/>
              </w:rPr>
            </w:pPr>
            <w:r w:rsidRPr="00EB765A">
              <w:rPr>
                <w:rFonts w:ascii="Arial" w:hAnsi="Arial"/>
              </w:rPr>
              <w:t>$ 3’000,000.00</w:t>
            </w:r>
          </w:p>
        </w:tc>
      </w:tr>
      <w:tr w:rsidR="006D5257" w:rsidRPr="00EB765A" w14:paraId="31DB3ABE" w14:textId="77777777" w:rsidTr="006D5257">
        <w:trPr>
          <w:jc w:val="center"/>
        </w:trPr>
        <w:tc>
          <w:tcPr>
            <w:tcW w:w="4562" w:type="dxa"/>
            <w:shd w:val="clear" w:color="auto" w:fill="auto"/>
          </w:tcPr>
          <w:p w14:paraId="688AE2B7" w14:textId="77777777" w:rsidR="006D5257" w:rsidRPr="00EB765A" w:rsidRDefault="006D5257" w:rsidP="00700174">
            <w:pPr>
              <w:widowControl w:val="0"/>
              <w:numPr>
                <w:ilvl w:val="0"/>
                <w:numId w:val="45"/>
              </w:numPr>
              <w:autoSpaceDE w:val="0"/>
              <w:autoSpaceDN w:val="0"/>
              <w:spacing w:after="0" w:line="360" w:lineRule="auto"/>
              <w:ind w:right="5"/>
              <w:jc w:val="both"/>
              <w:rPr>
                <w:rFonts w:ascii="Arial" w:hAnsi="Arial"/>
              </w:rPr>
            </w:pPr>
            <w:r w:rsidRPr="00EB765A">
              <w:rPr>
                <w:rFonts w:ascii="Arial" w:hAnsi="Arial"/>
              </w:rPr>
              <w:t>Temax</w:t>
            </w:r>
          </w:p>
        </w:tc>
        <w:tc>
          <w:tcPr>
            <w:tcW w:w="4551" w:type="dxa"/>
            <w:shd w:val="clear" w:color="auto" w:fill="auto"/>
          </w:tcPr>
          <w:p w14:paraId="33287347" w14:textId="77777777" w:rsidR="006D5257" w:rsidRPr="00EB765A" w:rsidRDefault="006D5257" w:rsidP="00700174">
            <w:pPr>
              <w:spacing w:after="0" w:line="360" w:lineRule="auto"/>
              <w:ind w:right="5"/>
              <w:jc w:val="center"/>
              <w:rPr>
                <w:rFonts w:ascii="Arial" w:hAnsi="Arial"/>
              </w:rPr>
            </w:pPr>
            <w:r w:rsidRPr="00EB765A">
              <w:rPr>
                <w:rFonts w:ascii="Arial" w:hAnsi="Arial"/>
              </w:rPr>
              <w:t>$ 7’764,422.00</w:t>
            </w:r>
          </w:p>
        </w:tc>
      </w:tr>
      <w:tr w:rsidR="006D5257" w:rsidRPr="00EB765A" w14:paraId="1340C801" w14:textId="77777777" w:rsidTr="006D5257">
        <w:trPr>
          <w:jc w:val="center"/>
        </w:trPr>
        <w:tc>
          <w:tcPr>
            <w:tcW w:w="4562" w:type="dxa"/>
            <w:shd w:val="clear" w:color="auto" w:fill="auto"/>
          </w:tcPr>
          <w:p w14:paraId="42695D98" w14:textId="77777777" w:rsidR="006D5257" w:rsidRPr="00EB765A" w:rsidRDefault="006D5257" w:rsidP="00700174">
            <w:pPr>
              <w:widowControl w:val="0"/>
              <w:numPr>
                <w:ilvl w:val="0"/>
                <w:numId w:val="45"/>
              </w:numPr>
              <w:autoSpaceDE w:val="0"/>
              <w:autoSpaceDN w:val="0"/>
              <w:spacing w:after="0"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5F387080" w14:textId="77777777" w:rsidR="006D5257" w:rsidRPr="00EB765A" w:rsidRDefault="006D5257" w:rsidP="00700174">
            <w:pPr>
              <w:spacing w:after="0" w:line="360" w:lineRule="auto"/>
              <w:ind w:right="5"/>
              <w:jc w:val="center"/>
              <w:rPr>
                <w:rFonts w:ascii="Arial" w:hAnsi="Arial"/>
              </w:rPr>
            </w:pPr>
            <w:r w:rsidRPr="00EB765A">
              <w:rPr>
                <w:rFonts w:ascii="Arial" w:hAnsi="Arial"/>
              </w:rPr>
              <w:t>$1’200,000.00</w:t>
            </w:r>
          </w:p>
        </w:tc>
      </w:tr>
    </w:tbl>
    <w:p w14:paraId="37457840" w14:textId="77777777" w:rsidR="006D5257" w:rsidRPr="00EB765A" w:rsidRDefault="006D5257" w:rsidP="00700174">
      <w:pPr>
        <w:shd w:val="clear" w:color="auto" w:fill="FFFFFF"/>
        <w:spacing w:after="0" w:line="360" w:lineRule="auto"/>
        <w:ind w:right="5" w:firstLine="708"/>
        <w:jc w:val="both"/>
        <w:rPr>
          <w:rFonts w:ascii="Arial" w:hAnsi="Arial"/>
        </w:rPr>
      </w:pPr>
    </w:p>
    <w:p w14:paraId="7F22F754" w14:textId="77777777" w:rsidR="006D5257" w:rsidRPr="00EB765A" w:rsidRDefault="006D5257" w:rsidP="00700174">
      <w:pPr>
        <w:shd w:val="clear" w:color="auto" w:fill="FFFFFF"/>
        <w:spacing w:after="0"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7B7747AD" w14:textId="77777777" w:rsidR="006D5257" w:rsidRPr="00EB765A" w:rsidRDefault="006D5257" w:rsidP="00700174">
      <w:pPr>
        <w:shd w:val="clear" w:color="auto" w:fill="FFFFFF"/>
        <w:spacing w:after="0" w:line="360" w:lineRule="auto"/>
        <w:ind w:right="6"/>
        <w:jc w:val="both"/>
        <w:rPr>
          <w:rFonts w:ascii="Arial" w:hAnsi="Arial"/>
          <w:bCs/>
        </w:rPr>
      </w:pPr>
    </w:p>
    <w:p w14:paraId="2A05A2EC" w14:textId="77777777" w:rsidR="006D5257" w:rsidRPr="00EB765A" w:rsidRDefault="006D5257" w:rsidP="00700174">
      <w:pPr>
        <w:shd w:val="clear" w:color="auto" w:fill="FFFFFF"/>
        <w:spacing w:after="0"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354800F1" w14:textId="77777777" w:rsidR="006D5257" w:rsidRPr="00EB765A" w:rsidRDefault="006D5257" w:rsidP="00700174">
      <w:pPr>
        <w:shd w:val="clear" w:color="auto" w:fill="FFFFFF"/>
        <w:spacing w:after="0"/>
        <w:ind w:right="5"/>
        <w:jc w:val="both"/>
        <w:rPr>
          <w:rFonts w:ascii="Arial" w:hAnsi="Arial"/>
          <w:b/>
          <w:bCs/>
        </w:rPr>
      </w:pPr>
    </w:p>
    <w:p w14:paraId="2658E2C9" w14:textId="77777777" w:rsidR="006D5257" w:rsidRPr="00EB765A" w:rsidRDefault="006D5257" w:rsidP="00700174">
      <w:pPr>
        <w:shd w:val="clear" w:color="auto" w:fill="FFFFFF"/>
        <w:spacing w:after="0"/>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3B010C91" w14:textId="77777777" w:rsidR="006D5257" w:rsidRPr="00EB765A" w:rsidRDefault="006D5257" w:rsidP="00700174">
      <w:pPr>
        <w:shd w:val="clear" w:color="auto" w:fill="FFFFFF"/>
        <w:spacing w:after="0"/>
        <w:ind w:left="708" w:right="5"/>
        <w:jc w:val="both"/>
        <w:rPr>
          <w:rFonts w:ascii="Arial" w:hAnsi="Arial"/>
          <w:b/>
          <w:bCs/>
        </w:rPr>
      </w:pPr>
      <w:r w:rsidRPr="00EB765A">
        <w:rPr>
          <w:rFonts w:ascii="Arial" w:hAnsi="Arial"/>
          <w:b/>
          <w:bCs/>
        </w:rPr>
        <w:t>...</w:t>
      </w:r>
    </w:p>
    <w:p w14:paraId="324BDE75" w14:textId="77777777" w:rsidR="006D5257" w:rsidRPr="00EB765A" w:rsidRDefault="006D5257" w:rsidP="00700174">
      <w:pPr>
        <w:shd w:val="clear" w:color="auto" w:fill="FFFFFF"/>
        <w:spacing w:after="0"/>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23A208CB" w14:textId="77777777" w:rsidR="006D5257" w:rsidRPr="00EB765A" w:rsidRDefault="006D5257" w:rsidP="00700174">
      <w:pPr>
        <w:shd w:val="clear" w:color="auto" w:fill="FFFFFF"/>
        <w:spacing w:after="0"/>
        <w:ind w:left="708" w:right="5"/>
        <w:jc w:val="both"/>
        <w:rPr>
          <w:rFonts w:ascii="Arial" w:hAnsi="Arial"/>
          <w:bCs/>
        </w:rPr>
      </w:pPr>
    </w:p>
    <w:p w14:paraId="1A3828DE" w14:textId="77777777" w:rsidR="006D5257" w:rsidRPr="00EB765A" w:rsidRDefault="006D5257" w:rsidP="00700174">
      <w:pPr>
        <w:shd w:val="clear" w:color="auto" w:fill="FFFFFF"/>
        <w:spacing w:after="0"/>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77848D4F" w14:textId="77777777" w:rsidR="006D5257" w:rsidRPr="00EB765A" w:rsidRDefault="006D5257" w:rsidP="00700174">
      <w:pPr>
        <w:shd w:val="clear" w:color="auto" w:fill="FFFFFF"/>
        <w:spacing w:after="0"/>
        <w:ind w:left="708" w:right="5"/>
        <w:jc w:val="both"/>
        <w:rPr>
          <w:rFonts w:ascii="Arial" w:hAnsi="Arial"/>
          <w:bCs/>
        </w:rPr>
      </w:pPr>
    </w:p>
    <w:p w14:paraId="332E0689" w14:textId="77777777" w:rsidR="006D5257" w:rsidRPr="00EB765A" w:rsidRDefault="006D5257" w:rsidP="00700174">
      <w:pPr>
        <w:shd w:val="clear" w:color="auto" w:fill="FFFFFF"/>
        <w:spacing w:after="0"/>
        <w:ind w:left="708" w:right="5"/>
        <w:jc w:val="both"/>
        <w:rPr>
          <w:rFonts w:ascii="Arial" w:hAnsi="Arial"/>
          <w:bCs/>
        </w:rPr>
      </w:pPr>
      <w:r w:rsidRPr="00EB765A">
        <w:rPr>
          <w:rFonts w:ascii="Arial" w:hAnsi="Arial"/>
          <w:bCs/>
        </w:rPr>
        <w:t>…</w:t>
      </w:r>
    </w:p>
    <w:p w14:paraId="07BD92E9" w14:textId="77777777" w:rsidR="006D5257" w:rsidRPr="00EB765A" w:rsidRDefault="006D5257" w:rsidP="00700174">
      <w:pPr>
        <w:shd w:val="clear" w:color="auto" w:fill="FFFFFF"/>
        <w:spacing w:after="0" w:line="360" w:lineRule="auto"/>
        <w:ind w:right="6"/>
        <w:jc w:val="both"/>
        <w:rPr>
          <w:rFonts w:ascii="Arial" w:hAnsi="Arial"/>
          <w:b/>
          <w:bCs/>
        </w:rPr>
      </w:pPr>
    </w:p>
    <w:p w14:paraId="0EB99FA8" w14:textId="77777777" w:rsidR="006D5257" w:rsidRPr="00EB765A" w:rsidRDefault="006D5257" w:rsidP="00700174">
      <w:pPr>
        <w:shd w:val="clear" w:color="auto" w:fill="FFFFFF"/>
        <w:spacing w:after="0"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022EAD8D" w14:textId="77777777" w:rsidR="006D5257" w:rsidRPr="00EB765A" w:rsidRDefault="006D5257" w:rsidP="00700174">
      <w:pPr>
        <w:shd w:val="clear" w:color="auto" w:fill="FFFFFF"/>
        <w:spacing w:after="0" w:line="360" w:lineRule="auto"/>
        <w:ind w:right="6"/>
        <w:jc w:val="both"/>
        <w:rPr>
          <w:rFonts w:ascii="Arial" w:hAnsi="Arial"/>
          <w:b/>
          <w:bCs/>
        </w:rPr>
      </w:pPr>
    </w:p>
    <w:p w14:paraId="53C4B291" w14:textId="77777777" w:rsidR="006D5257" w:rsidRPr="00EB765A" w:rsidRDefault="006D5257" w:rsidP="00700174">
      <w:pPr>
        <w:shd w:val="clear" w:color="auto" w:fill="FFFFFF"/>
        <w:spacing w:after="0"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C03554C" w14:textId="77777777" w:rsidR="006D5257" w:rsidRPr="00EB765A" w:rsidRDefault="006D5257" w:rsidP="00700174">
      <w:pPr>
        <w:shd w:val="clear" w:color="auto" w:fill="FFFFFF"/>
        <w:spacing w:after="0" w:line="360" w:lineRule="auto"/>
        <w:ind w:right="5" w:firstLine="708"/>
        <w:jc w:val="both"/>
        <w:rPr>
          <w:rFonts w:ascii="Arial" w:hAnsi="Arial"/>
          <w:bCs/>
        </w:rPr>
      </w:pPr>
    </w:p>
    <w:p w14:paraId="66EC0F50" w14:textId="77777777" w:rsidR="006D5257" w:rsidRPr="00EB765A" w:rsidRDefault="006D5257" w:rsidP="00700174">
      <w:pPr>
        <w:shd w:val="clear" w:color="auto" w:fill="FFFFFF"/>
        <w:spacing w:after="0"/>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09144D94" w14:textId="77777777" w:rsidR="006D5257" w:rsidRPr="00EB765A" w:rsidRDefault="006D5257" w:rsidP="00700174">
      <w:pPr>
        <w:shd w:val="clear" w:color="auto" w:fill="FFFFFF"/>
        <w:spacing w:after="0"/>
        <w:ind w:left="708" w:right="5"/>
        <w:jc w:val="both"/>
        <w:rPr>
          <w:rFonts w:ascii="Arial" w:hAnsi="Arial"/>
          <w:b/>
          <w:bCs/>
        </w:rPr>
      </w:pPr>
      <w:r w:rsidRPr="00EB765A">
        <w:rPr>
          <w:rFonts w:ascii="Arial" w:hAnsi="Arial"/>
          <w:b/>
          <w:bCs/>
        </w:rPr>
        <w:t>…</w:t>
      </w:r>
    </w:p>
    <w:p w14:paraId="6AF0CE40" w14:textId="77777777" w:rsidR="006D5257" w:rsidRPr="00EB765A" w:rsidRDefault="006D5257" w:rsidP="00700174">
      <w:pPr>
        <w:shd w:val="clear" w:color="auto" w:fill="FFFFFF"/>
        <w:spacing w:after="0"/>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332562E3" w14:textId="77777777" w:rsidR="006D5257" w:rsidRPr="00EB765A" w:rsidRDefault="006D5257" w:rsidP="00700174">
      <w:pPr>
        <w:shd w:val="clear" w:color="auto" w:fill="FFFFFF"/>
        <w:spacing w:after="0"/>
        <w:ind w:left="708" w:right="5"/>
        <w:jc w:val="both"/>
        <w:rPr>
          <w:rFonts w:ascii="Arial" w:hAnsi="Arial"/>
          <w:b/>
          <w:bCs/>
        </w:rPr>
      </w:pPr>
      <w:r w:rsidRPr="00EB765A">
        <w:rPr>
          <w:rFonts w:ascii="Arial" w:hAnsi="Arial"/>
          <w:b/>
          <w:bCs/>
        </w:rPr>
        <w:t>…</w:t>
      </w:r>
    </w:p>
    <w:p w14:paraId="3C4F7F33" w14:textId="77777777" w:rsidR="006D5257" w:rsidRPr="00EB765A" w:rsidRDefault="006D5257" w:rsidP="00700174">
      <w:pPr>
        <w:shd w:val="clear" w:color="auto" w:fill="FFFFFF"/>
        <w:spacing w:after="0"/>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0CF8E1C" w14:textId="77777777" w:rsidR="006D5257" w:rsidRPr="00EB765A" w:rsidRDefault="006D5257" w:rsidP="00700174">
      <w:pPr>
        <w:shd w:val="clear" w:color="auto" w:fill="FFFFFF"/>
        <w:spacing w:after="0"/>
        <w:ind w:left="708" w:right="5"/>
        <w:jc w:val="both"/>
        <w:rPr>
          <w:rFonts w:ascii="Arial" w:hAnsi="Arial"/>
          <w:b/>
          <w:bCs/>
        </w:rPr>
      </w:pPr>
      <w:r w:rsidRPr="00EB765A">
        <w:rPr>
          <w:rFonts w:ascii="Arial" w:hAnsi="Arial"/>
          <w:b/>
          <w:bCs/>
        </w:rPr>
        <w:t>…</w:t>
      </w:r>
    </w:p>
    <w:p w14:paraId="458BA60F" w14:textId="77777777" w:rsidR="006D5257" w:rsidRPr="00EB765A" w:rsidRDefault="006D5257" w:rsidP="00700174">
      <w:pPr>
        <w:shd w:val="clear" w:color="auto" w:fill="FFFFFF"/>
        <w:spacing w:after="0"/>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96E57C8" w14:textId="77777777" w:rsidR="006D5257" w:rsidRPr="00EB765A" w:rsidRDefault="006D5257" w:rsidP="00700174">
      <w:pPr>
        <w:shd w:val="clear" w:color="auto" w:fill="FFFFFF"/>
        <w:spacing w:after="0"/>
        <w:ind w:left="708" w:right="5"/>
        <w:jc w:val="both"/>
        <w:rPr>
          <w:rFonts w:ascii="Arial" w:hAnsi="Arial"/>
          <w:bCs/>
        </w:rPr>
      </w:pPr>
      <w:r w:rsidRPr="00EB765A">
        <w:rPr>
          <w:rFonts w:ascii="Arial" w:hAnsi="Arial"/>
          <w:bCs/>
        </w:rPr>
        <w:t>…”</w:t>
      </w:r>
    </w:p>
    <w:p w14:paraId="392A4E53" w14:textId="77777777" w:rsidR="006D5257" w:rsidRPr="00EB765A" w:rsidRDefault="006D5257" w:rsidP="00700174">
      <w:pPr>
        <w:shd w:val="clear" w:color="auto" w:fill="FFFFFF"/>
        <w:spacing w:after="0" w:line="360" w:lineRule="auto"/>
        <w:ind w:right="6"/>
        <w:jc w:val="both"/>
        <w:rPr>
          <w:rFonts w:ascii="Arial" w:hAnsi="Arial"/>
          <w:b/>
          <w:bCs/>
        </w:rPr>
      </w:pPr>
    </w:p>
    <w:p w14:paraId="270BA89C" w14:textId="77777777" w:rsidR="006D5257" w:rsidRPr="00EB765A" w:rsidRDefault="006D5257" w:rsidP="00700174">
      <w:pPr>
        <w:shd w:val="clear" w:color="auto" w:fill="FFFFFF"/>
        <w:spacing w:after="0"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5503614" w14:textId="77777777" w:rsidR="006D5257" w:rsidRPr="00EB765A" w:rsidRDefault="006D5257" w:rsidP="00700174">
      <w:pPr>
        <w:shd w:val="clear" w:color="auto" w:fill="FFFFFF"/>
        <w:spacing w:after="0" w:line="360" w:lineRule="auto"/>
        <w:ind w:right="6" w:firstLine="708"/>
        <w:jc w:val="both"/>
        <w:rPr>
          <w:rFonts w:ascii="Arial" w:hAnsi="Arial"/>
          <w:bCs/>
        </w:rPr>
      </w:pPr>
    </w:p>
    <w:p w14:paraId="713742BA" w14:textId="77777777" w:rsidR="006D5257" w:rsidRPr="00EB765A" w:rsidRDefault="006D5257" w:rsidP="00700174">
      <w:pPr>
        <w:shd w:val="clear" w:color="auto" w:fill="FFFFFF"/>
        <w:spacing w:after="0"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7007D2E0" w14:textId="77777777" w:rsidR="006D5257" w:rsidRPr="00EB765A" w:rsidRDefault="006D5257" w:rsidP="00700174">
      <w:pPr>
        <w:shd w:val="clear" w:color="auto" w:fill="FFFFFF"/>
        <w:spacing w:after="0" w:line="360" w:lineRule="auto"/>
        <w:ind w:right="5" w:firstLine="708"/>
        <w:jc w:val="both"/>
        <w:rPr>
          <w:rFonts w:ascii="Arial" w:hAnsi="Arial"/>
          <w:bCs/>
        </w:rPr>
      </w:pPr>
    </w:p>
    <w:p w14:paraId="7731DE92" w14:textId="77777777" w:rsidR="006D5257" w:rsidRPr="00EB765A" w:rsidRDefault="006D5257" w:rsidP="00700174">
      <w:pPr>
        <w:shd w:val="clear" w:color="auto" w:fill="FFFFFF"/>
        <w:spacing w:after="0"/>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4F348957" w14:textId="77777777" w:rsidR="006D5257" w:rsidRPr="00EB765A" w:rsidRDefault="006D5257" w:rsidP="00700174">
      <w:pPr>
        <w:shd w:val="clear" w:color="auto" w:fill="FFFFFF"/>
        <w:spacing w:after="0" w:line="360" w:lineRule="auto"/>
        <w:ind w:right="5"/>
        <w:jc w:val="both"/>
        <w:rPr>
          <w:rFonts w:ascii="Arial" w:hAnsi="Arial"/>
          <w:bCs/>
        </w:rPr>
      </w:pPr>
    </w:p>
    <w:p w14:paraId="2D85A3A7" w14:textId="77777777" w:rsidR="006D5257" w:rsidRPr="00EB765A" w:rsidRDefault="006D5257" w:rsidP="00700174">
      <w:pPr>
        <w:shd w:val="clear" w:color="auto" w:fill="FFFFFF"/>
        <w:spacing w:after="0"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7AE3F75C" w14:textId="77777777" w:rsidR="006D5257" w:rsidRPr="00EB765A" w:rsidRDefault="006D5257" w:rsidP="00700174">
      <w:pPr>
        <w:shd w:val="clear" w:color="auto" w:fill="FFFFFF"/>
        <w:spacing w:after="0" w:line="360" w:lineRule="auto"/>
        <w:ind w:right="5" w:firstLine="708"/>
        <w:jc w:val="both"/>
        <w:rPr>
          <w:rFonts w:ascii="Arial" w:hAnsi="Arial"/>
          <w:bCs/>
        </w:rPr>
      </w:pPr>
    </w:p>
    <w:p w14:paraId="16957F62" w14:textId="77777777" w:rsidR="006D5257" w:rsidRPr="00EB765A" w:rsidRDefault="006D5257" w:rsidP="00700174">
      <w:pPr>
        <w:numPr>
          <w:ilvl w:val="0"/>
          <w:numId w:val="44"/>
        </w:numPr>
        <w:shd w:val="clear" w:color="auto" w:fill="FFFFFF"/>
        <w:spacing w:after="0" w:line="360" w:lineRule="auto"/>
        <w:ind w:right="5"/>
        <w:jc w:val="both"/>
        <w:rPr>
          <w:rFonts w:ascii="Arial" w:hAnsi="Arial"/>
          <w:bCs/>
        </w:rPr>
      </w:pPr>
      <w:r w:rsidRPr="00EB765A">
        <w:rPr>
          <w:rFonts w:ascii="Arial" w:hAnsi="Arial"/>
          <w:i/>
        </w:rPr>
        <w:t xml:space="preserve">Inversiones públicas productivas o </w:t>
      </w:r>
    </w:p>
    <w:p w14:paraId="004488EE" w14:textId="77777777" w:rsidR="006D5257" w:rsidRPr="00EB765A" w:rsidRDefault="006D5257" w:rsidP="00700174">
      <w:pPr>
        <w:numPr>
          <w:ilvl w:val="0"/>
          <w:numId w:val="44"/>
        </w:numPr>
        <w:shd w:val="clear" w:color="auto" w:fill="FFFFFF"/>
        <w:spacing w:after="0" w:line="360" w:lineRule="auto"/>
        <w:ind w:right="5"/>
        <w:jc w:val="both"/>
        <w:rPr>
          <w:rFonts w:ascii="Arial" w:hAnsi="Arial"/>
          <w:bCs/>
        </w:rPr>
      </w:pPr>
      <w:r w:rsidRPr="00EB765A">
        <w:rPr>
          <w:rFonts w:ascii="Arial" w:hAnsi="Arial"/>
          <w:i/>
        </w:rPr>
        <w:t>Su refinanciamiento o reestructura</w:t>
      </w:r>
    </w:p>
    <w:p w14:paraId="6045BA05" w14:textId="77777777" w:rsidR="006D5257" w:rsidRPr="00EB765A" w:rsidRDefault="006D5257" w:rsidP="00700174">
      <w:pPr>
        <w:shd w:val="clear" w:color="auto" w:fill="FFFFFF"/>
        <w:spacing w:after="0" w:line="360" w:lineRule="auto"/>
        <w:ind w:right="5"/>
        <w:jc w:val="both"/>
        <w:rPr>
          <w:rFonts w:ascii="Arial" w:hAnsi="Arial"/>
          <w:b/>
          <w:bCs/>
        </w:rPr>
      </w:pPr>
    </w:p>
    <w:p w14:paraId="6DFE4E6C" w14:textId="77777777" w:rsidR="006D5257" w:rsidRPr="00EB765A" w:rsidRDefault="006D5257" w:rsidP="00700174">
      <w:pPr>
        <w:shd w:val="clear" w:color="auto" w:fill="FFFFFF"/>
        <w:spacing w:after="0"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50137015" w14:textId="77777777" w:rsidR="006D5257" w:rsidRPr="00EB765A" w:rsidRDefault="006D5257" w:rsidP="00700174">
      <w:pPr>
        <w:shd w:val="clear" w:color="auto" w:fill="FFFFFF"/>
        <w:spacing w:after="0" w:line="360" w:lineRule="auto"/>
        <w:ind w:right="5" w:firstLine="708"/>
        <w:jc w:val="both"/>
        <w:rPr>
          <w:rFonts w:ascii="Arial" w:hAnsi="Arial"/>
          <w:bCs/>
        </w:rPr>
      </w:pPr>
    </w:p>
    <w:p w14:paraId="14BFB05F" w14:textId="77777777" w:rsidR="006D5257" w:rsidRPr="00EB765A" w:rsidRDefault="006D5257" w:rsidP="00700174">
      <w:pPr>
        <w:shd w:val="clear" w:color="auto" w:fill="FFFFFF"/>
        <w:spacing w:after="0"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8DDDEB7" w14:textId="77777777" w:rsidR="006D5257" w:rsidRPr="00EB765A" w:rsidRDefault="006D5257" w:rsidP="00700174">
      <w:pPr>
        <w:shd w:val="clear" w:color="auto" w:fill="FFFFFF"/>
        <w:spacing w:after="0" w:line="360" w:lineRule="auto"/>
        <w:jc w:val="both"/>
        <w:rPr>
          <w:rFonts w:ascii="Arial" w:hAnsi="Arial"/>
          <w:b/>
        </w:rPr>
      </w:pPr>
    </w:p>
    <w:p w14:paraId="12B5E0C9" w14:textId="77777777" w:rsidR="006D5257" w:rsidRPr="00EB765A" w:rsidRDefault="006D5257" w:rsidP="00700174">
      <w:pPr>
        <w:shd w:val="clear" w:color="auto" w:fill="FFFFFF"/>
        <w:spacing w:after="0"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67D2B60" w14:textId="77777777" w:rsidR="006D5257" w:rsidRPr="00EB765A" w:rsidRDefault="006D5257" w:rsidP="00700174">
      <w:pPr>
        <w:shd w:val="clear" w:color="auto" w:fill="FFFFFF"/>
        <w:spacing w:after="0" w:line="360" w:lineRule="auto"/>
        <w:ind w:right="5" w:firstLine="708"/>
        <w:jc w:val="both"/>
        <w:rPr>
          <w:rFonts w:ascii="Arial" w:hAnsi="Arial"/>
          <w:bCs/>
        </w:rPr>
      </w:pPr>
    </w:p>
    <w:p w14:paraId="6AF5F018" w14:textId="77777777" w:rsidR="006D5257" w:rsidRPr="00EB765A" w:rsidRDefault="006D5257" w:rsidP="00700174">
      <w:pPr>
        <w:shd w:val="clear" w:color="auto" w:fill="FFFFFF"/>
        <w:spacing w:after="0"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7808A9F9" w14:textId="77777777" w:rsidR="006D5257" w:rsidRPr="00EB765A" w:rsidRDefault="006D5257" w:rsidP="00700174">
      <w:pPr>
        <w:shd w:val="clear" w:color="auto" w:fill="FFFFFF"/>
        <w:spacing w:after="0" w:line="360" w:lineRule="auto"/>
        <w:ind w:right="5" w:firstLine="708"/>
        <w:jc w:val="both"/>
        <w:rPr>
          <w:rFonts w:ascii="Arial" w:hAnsi="Arial"/>
          <w:bCs/>
        </w:rPr>
      </w:pPr>
    </w:p>
    <w:p w14:paraId="7F6DACF7" w14:textId="77777777" w:rsidR="006D5257" w:rsidRPr="00EB765A" w:rsidRDefault="006D5257" w:rsidP="00700174">
      <w:pPr>
        <w:shd w:val="clear" w:color="auto" w:fill="FFFFFF"/>
        <w:spacing w:after="0"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2D917525" w14:textId="77777777" w:rsidR="006D5257" w:rsidRPr="00EB765A" w:rsidRDefault="006D5257" w:rsidP="00700174">
      <w:pPr>
        <w:shd w:val="clear" w:color="auto" w:fill="FFFFFF"/>
        <w:spacing w:after="0" w:line="360" w:lineRule="auto"/>
        <w:ind w:right="5" w:firstLine="708"/>
        <w:jc w:val="both"/>
        <w:rPr>
          <w:rFonts w:ascii="Arial" w:hAnsi="Arial"/>
          <w:bCs/>
        </w:rPr>
      </w:pPr>
    </w:p>
    <w:p w14:paraId="4047D832" w14:textId="77777777" w:rsidR="006D5257" w:rsidRPr="00EB765A" w:rsidRDefault="006D5257" w:rsidP="00700174">
      <w:pPr>
        <w:shd w:val="clear" w:color="auto" w:fill="FFFFFF"/>
        <w:spacing w:after="0"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1F3DC225" w14:textId="77777777" w:rsidR="006D5257" w:rsidRPr="00EB765A" w:rsidRDefault="006D5257" w:rsidP="00700174">
      <w:pPr>
        <w:shd w:val="clear" w:color="auto" w:fill="FFFFFF"/>
        <w:spacing w:after="0" w:line="360" w:lineRule="auto"/>
        <w:ind w:right="5" w:firstLine="708"/>
        <w:jc w:val="both"/>
        <w:rPr>
          <w:rFonts w:ascii="Arial" w:hAnsi="Arial"/>
          <w:bCs/>
        </w:rPr>
      </w:pPr>
    </w:p>
    <w:p w14:paraId="1F4DBFF6" w14:textId="77777777" w:rsidR="006D5257" w:rsidRPr="00EB765A" w:rsidRDefault="006D5257" w:rsidP="00700174">
      <w:pPr>
        <w:spacing w:after="0"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4CA14E4" w14:textId="77777777" w:rsidR="006D5257" w:rsidRPr="00EB765A" w:rsidRDefault="006D5257" w:rsidP="00700174">
      <w:pPr>
        <w:spacing w:after="0" w:line="360" w:lineRule="auto"/>
        <w:ind w:firstLine="708"/>
        <w:jc w:val="both"/>
        <w:rPr>
          <w:rFonts w:ascii="Arial" w:hAnsi="Arial"/>
        </w:rPr>
      </w:pPr>
    </w:p>
    <w:p w14:paraId="57901E1B" w14:textId="77777777" w:rsidR="006D5257" w:rsidRPr="00EB765A" w:rsidRDefault="006D5257" w:rsidP="00700174">
      <w:pPr>
        <w:shd w:val="clear" w:color="auto" w:fill="FFFFFF"/>
        <w:spacing w:after="0"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EDFE340" w14:textId="77777777" w:rsidR="006D5257" w:rsidRPr="00EB765A" w:rsidRDefault="006D5257" w:rsidP="00700174">
      <w:pPr>
        <w:spacing w:after="0" w:line="360" w:lineRule="auto"/>
        <w:ind w:firstLine="708"/>
        <w:jc w:val="both"/>
        <w:rPr>
          <w:rFonts w:ascii="Arial" w:hAnsi="Arial"/>
        </w:rPr>
      </w:pPr>
    </w:p>
    <w:p w14:paraId="7E1DE83C" w14:textId="77777777" w:rsidR="006D5257" w:rsidRPr="00EB765A" w:rsidRDefault="006D5257" w:rsidP="00700174">
      <w:pPr>
        <w:spacing w:after="0"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5C634BC4" w14:textId="77777777" w:rsidR="006D5257" w:rsidRPr="00EB765A" w:rsidRDefault="006D5257" w:rsidP="00700174">
      <w:pPr>
        <w:spacing w:after="0" w:line="360" w:lineRule="auto"/>
        <w:ind w:firstLine="708"/>
        <w:jc w:val="both"/>
        <w:rPr>
          <w:rFonts w:ascii="Arial" w:hAnsi="Arial"/>
        </w:rPr>
      </w:pPr>
    </w:p>
    <w:p w14:paraId="685E95B6" w14:textId="77777777" w:rsidR="006D5257" w:rsidRPr="00EB765A" w:rsidRDefault="006D5257" w:rsidP="00700174">
      <w:pPr>
        <w:spacing w:after="0"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0FA25C75" w14:textId="77777777" w:rsidR="006D5257" w:rsidRPr="00EB765A" w:rsidRDefault="006D5257" w:rsidP="00700174">
      <w:pPr>
        <w:spacing w:after="0" w:line="360" w:lineRule="auto"/>
        <w:ind w:firstLine="708"/>
        <w:jc w:val="both"/>
        <w:rPr>
          <w:rFonts w:ascii="Arial" w:hAnsi="Arial"/>
          <w:lang w:val="es-ES_tradnl"/>
        </w:rPr>
      </w:pPr>
    </w:p>
    <w:p w14:paraId="62C1B936" w14:textId="77777777" w:rsidR="006D5257" w:rsidRPr="00EB765A" w:rsidRDefault="006D5257" w:rsidP="00700174">
      <w:pPr>
        <w:spacing w:after="0"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CEB3C1C" w14:textId="77777777" w:rsidR="006D5257" w:rsidRPr="00EB765A" w:rsidRDefault="006D5257" w:rsidP="00700174">
      <w:pPr>
        <w:spacing w:after="0" w:line="360" w:lineRule="auto"/>
        <w:jc w:val="both"/>
        <w:rPr>
          <w:rFonts w:ascii="Arial" w:hAnsi="Arial"/>
        </w:rPr>
      </w:pPr>
    </w:p>
    <w:p w14:paraId="276DE2CD" w14:textId="77777777" w:rsidR="006D5257" w:rsidRPr="00EB765A" w:rsidRDefault="006D5257" w:rsidP="00700174">
      <w:pPr>
        <w:spacing w:after="0"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DA2AA24" w14:textId="77777777" w:rsidR="006D5257" w:rsidRPr="00EB765A" w:rsidRDefault="006D5257" w:rsidP="00700174">
      <w:pPr>
        <w:spacing w:after="0" w:line="360" w:lineRule="auto"/>
        <w:ind w:firstLine="283"/>
        <w:jc w:val="both"/>
        <w:rPr>
          <w:rFonts w:ascii="Arial" w:hAnsi="Arial"/>
          <w:b/>
          <w:bCs/>
        </w:rPr>
      </w:pPr>
    </w:p>
    <w:p w14:paraId="2465EE7D" w14:textId="77777777" w:rsidR="006D5257" w:rsidRPr="00EB765A" w:rsidRDefault="006D5257" w:rsidP="00700174">
      <w:pPr>
        <w:spacing w:after="0"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57AE8DB" w14:textId="77777777" w:rsidR="006D5257" w:rsidRPr="00EB765A" w:rsidRDefault="006D5257" w:rsidP="00700174">
      <w:pPr>
        <w:spacing w:after="0" w:line="360" w:lineRule="auto"/>
        <w:jc w:val="both"/>
        <w:rPr>
          <w:rFonts w:ascii="Arial" w:hAnsi="Arial"/>
          <w:lang w:val="es-AR"/>
        </w:rPr>
      </w:pPr>
    </w:p>
    <w:p w14:paraId="07440349" w14:textId="77777777" w:rsidR="006D5257" w:rsidRPr="00EB765A" w:rsidRDefault="006D5257" w:rsidP="00700174">
      <w:pPr>
        <w:spacing w:after="0"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73EC662" w14:textId="77777777" w:rsidR="006D5257" w:rsidRPr="00EB765A" w:rsidRDefault="006D5257" w:rsidP="00700174">
      <w:pPr>
        <w:spacing w:after="0" w:line="360" w:lineRule="auto"/>
        <w:jc w:val="both"/>
        <w:rPr>
          <w:rFonts w:ascii="Arial" w:eastAsia="Arial" w:hAnsi="Arial"/>
        </w:rPr>
      </w:pPr>
    </w:p>
    <w:p w14:paraId="1E4D86A7" w14:textId="77777777" w:rsidR="006D5257" w:rsidRPr="00EB765A" w:rsidRDefault="006D5257" w:rsidP="00700174">
      <w:pPr>
        <w:spacing w:after="0"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F338179" w14:textId="77777777" w:rsidR="006D5257" w:rsidRPr="00EB765A" w:rsidRDefault="006D5257" w:rsidP="00700174">
      <w:pPr>
        <w:spacing w:after="0" w:line="360" w:lineRule="auto"/>
        <w:jc w:val="both"/>
        <w:rPr>
          <w:rFonts w:ascii="Arial" w:eastAsia="Arial" w:hAnsi="Arial"/>
        </w:rPr>
      </w:pPr>
    </w:p>
    <w:p w14:paraId="15FAB967" w14:textId="77777777" w:rsidR="006D5257" w:rsidRPr="00EB765A" w:rsidRDefault="006D5257" w:rsidP="00700174">
      <w:pPr>
        <w:spacing w:after="0"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EA771F8" w14:textId="77777777" w:rsidR="006D5257" w:rsidRPr="00EB765A" w:rsidRDefault="006D5257" w:rsidP="00700174">
      <w:pPr>
        <w:spacing w:after="0" w:line="360" w:lineRule="auto"/>
        <w:jc w:val="both"/>
        <w:rPr>
          <w:rFonts w:ascii="Arial" w:eastAsia="Arial" w:hAnsi="Arial"/>
        </w:rPr>
      </w:pPr>
    </w:p>
    <w:p w14:paraId="08CC10DD" w14:textId="77777777" w:rsidR="006D5257" w:rsidRPr="00EB765A" w:rsidRDefault="006D5257" w:rsidP="00700174">
      <w:pPr>
        <w:spacing w:after="0"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17AF92A1" w14:textId="77777777" w:rsidR="006D5257" w:rsidRPr="00EB765A" w:rsidRDefault="006D5257" w:rsidP="00700174">
      <w:pPr>
        <w:spacing w:after="0" w:line="360" w:lineRule="auto"/>
        <w:jc w:val="both"/>
        <w:rPr>
          <w:rFonts w:ascii="Arial" w:eastAsia="Arial" w:hAnsi="Arial"/>
        </w:rPr>
      </w:pPr>
    </w:p>
    <w:p w14:paraId="4598E1A3" w14:textId="77777777" w:rsidR="006D5257" w:rsidRPr="00EB765A" w:rsidRDefault="006D5257" w:rsidP="00700174">
      <w:pPr>
        <w:spacing w:after="0"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514F811" w14:textId="77777777" w:rsidR="006D5257" w:rsidRPr="00EB765A" w:rsidRDefault="006D5257" w:rsidP="00700174">
      <w:pPr>
        <w:spacing w:after="0" w:line="360" w:lineRule="auto"/>
        <w:jc w:val="both"/>
        <w:rPr>
          <w:rFonts w:ascii="Arial" w:eastAsia="Arial" w:hAnsi="Arial"/>
        </w:rPr>
      </w:pPr>
    </w:p>
    <w:p w14:paraId="607D7373" w14:textId="77777777" w:rsidR="006D5257" w:rsidRPr="00EB765A" w:rsidRDefault="006D5257" w:rsidP="00700174">
      <w:pPr>
        <w:spacing w:after="0"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47C2E35C" w14:textId="77777777" w:rsidR="006D5257" w:rsidRPr="00EB765A" w:rsidRDefault="006D5257" w:rsidP="00700174">
      <w:pPr>
        <w:spacing w:after="0" w:line="360" w:lineRule="auto"/>
        <w:jc w:val="both"/>
        <w:rPr>
          <w:rFonts w:ascii="Arial" w:hAnsi="Arial"/>
          <w:shd w:val="clear" w:color="auto" w:fill="FFFFFF"/>
        </w:rPr>
      </w:pPr>
    </w:p>
    <w:p w14:paraId="1A991F6F" w14:textId="77777777" w:rsidR="006D5257" w:rsidRPr="00EB765A" w:rsidRDefault="006D5257" w:rsidP="00700174">
      <w:pPr>
        <w:spacing w:after="0"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7F57A516" w14:textId="77777777" w:rsidR="006D5257" w:rsidRPr="00EB765A" w:rsidRDefault="006D5257" w:rsidP="00700174">
      <w:pPr>
        <w:spacing w:after="0"/>
        <w:jc w:val="both"/>
        <w:rPr>
          <w:rFonts w:ascii="Arial" w:hAnsi="Arial"/>
        </w:rPr>
      </w:pPr>
    </w:p>
    <w:p w14:paraId="60652CEF" w14:textId="77777777" w:rsidR="006D5257" w:rsidRPr="00EB765A" w:rsidRDefault="006D5257" w:rsidP="00700174">
      <w:pPr>
        <w:spacing w:after="0"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479B50D" w14:textId="77777777" w:rsidR="006D5257" w:rsidRPr="00EB765A" w:rsidRDefault="006D5257" w:rsidP="00700174">
      <w:pPr>
        <w:spacing w:after="0"/>
        <w:ind w:firstLine="708"/>
        <w:jc w:val="both"/>
        <w:rPr>
          <w:rFonts w:ascii="Arial" w:hAnsi="Arial"/>
        </w:rPr>
      </w:pPr>
    </w:p>
    <w:p w14:paraId="6C238099" w14:textId="77777777" w:rsidR="006D5257" w:rsidRPr="00EB765A" w:rsidRDefault="006D5257" w:rsidP="00700174">
      <w:pPr>
        <w:spacing w:after="0"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909555C" w14:textId="77777777" w:rsidR="006D5257" w:rsidRPr="00EB765A" w:rsidRDefault="006D5257" w:rsidP="00700174">
      <w:pPr>
        <w:spacing w:after="0"/>
        <w:ind w:firstLine="708"/>
        <w:jc w:val="both"/>
        <w:rPr>
          <w:rFonts w:ascii="Arial" w:hAnsi="Arial"/>
          <w:iCs/>
        </w:rPr>
      </w:pPr>
    </w:p>
    <w:p w14:paraId="661C73ED" w14:textId="77777777" w:rsidR="006D5257" w:rsidRPr="00EB765A" w:rsidRDefault="006D5257" w:rsidP="00700174">
      <w:pPr>
        <w:spacing w:after="0"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6C982C34" w14:textId="77777777" w:rsidR="006D5257" w:rsidRPr="00EB765A" w:rsidRDefault="006D5257" w:rsidP="00700174">
      <w:pPr>
        <w:spacing w:after="0"/>
        <w:ind w:firstLine="709"/>
        <w:jc w:val="both"/>
        <w:rPr>
          <w:rFonts w:ascii="Arial" w:hAnsi="Arial"/>
          <w:iCs/>
        </w:rPr>
      </w:pPr>
    </w:p>
    <w:p w14:paraId="24E4B051" w14:textId="77777777" w:rsidR="006D5257" w:rsidRDefault="006D5257" w:rsidP="00700174">
      <w:pPr>
        <w:spacing w:after="0" w:line="360" w:lineRule="auto"/>
        <w:ind w:firstLine="709"/>
        <w:jc w:val="both"/>
        <w:rPr>
          <w:rFonts w:ascii="Arial" w:eastAsia="Arial" w:hAnsi="Arial"/>
          <w:b/>
          <w:lang w:bidi="es-ES"/>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w:t>
      </w:r>
      <w:r>
        <w:rPr>
          <w:rFonts w:ascii="Arial" w:hAnsi="Arial"/>
        </w:rPr>
        <w:t>atán, el siguiente proyecto de,</w:t>
      </w:r>
    </w:p>
    <w:p w14:paraId="744CDCC7" w14:textId="77777777" w:rsidR="006D5257" w:rsidRDefault="006D5257" w:rsidP="00700174">
      <w:pPr>
        <w:tabs>
          <w:tab w:val="left" w:pos="8280"/>
          <w:tab w:val="left" w:pos="9310"/>
        </w:tabs>
        <w:adjustRightInd w:val="0"/>
        <w:spacing w:after="0"/>
        <w:ind w:right="-51"/>
        <w:jc w:val="center"/>
        <w:rPr>
          <w:rFonts w:ascii="Arial" w:eastAsia="Arial" w:hAnsi="Arial"/>
          <w:b/>
          <w:lang w:bidi="es-ES"/>
        </w:rPr>
      </w:pPr>
    </w:p>
    <w:p w14:paraId="6D3A1775" w14:textId="77777777" w:rsidR="00147060" w:rsidRDefault="00147060">
      <w:pPr>
        <w:rPr>
          <w:rFonts w:ascii="Arial" w:eastAsia="Arial" w:hAnsi="Arial"/>
          <w:b/>
          <w:lang w:bidi="es-ES"/>
        </w:rPr>
      </w:pPr>
      <w:r>
        <w:rPr>
          <w:rFonts w:ascii="Arial" w:eastAsia="Arial" w:hAnsi="Arial"/>
          <w:b/>
          <w:lang w:bidi="es-ES"/>
        </w:rPr>
        <w:br w:type="page"/>
      </w:r>
    </w:p>
    <w:p w14:paraId="43BEB7D4" w14:textId="6ADE4CED" w:rsidR="006D5257" w:rsidRPr="00DA5D2E" w:rsidRDefault="006D5257" w:rsidP="00700174">
      <w:pPr>
        <w:tabs>
          <w:tab w:val="left" w:pos="8280"/>
          <w:tab w:val="left" w:pos="9310"/>
        </w:tabs>
        <w:adjustRightInd w:val="0"/>
        <w:spacing w:after="0"/>
        <w:ind w:right="-51"/>
        <w:jc w:val="center"/>
        <w:rPr>
          <w:rFonts w:ascii="Arial" w:eastAsia="Arial" w:hAnsi="Arial"/>
          <w:b/>
          <w:lang w:bidi="es-ES"/>
        </w:rPr>
      </w:pPr>
      <w:r w:rsidRPr="00DA5D2E">
        <w:rPr>
          <w:rFonts w:ascii="Arial" w:eastAsia="Arial" w:hAnsi="Arial"/>
          <w:b/>
          <w:lang w:bidi="es-ES"/>
        </w:rPr>
        <w:t>D E C R E T O</w:t>
      </w:r>
    </w:p>
    <w:p w14:paraId="069F0B79" w14:textId="77777777" w:rsidR="006D5257" w:rsidRDefault="006D5257" w:rsidP="00700174">
      <w:pPr>
        <w:tabs>
          <w:tab w:val="left" w:pos="8280"/>
          <w:tab w:val="left" w:pos="9310"/>
        </w:tabs>
        <w:adjustRightInd w:val="0"/>
        <w:spacing w:after="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1E87D110" w14:textId="77777777" w:rsidR="006D5257" w:rsidRDefault="006D5257" w:rsidP="00700174">
      <w:pPr>
        <w:tabs>
          <w:tab w:val="left" w:pos="8280"/>
          <w:tab w:val="left" w:pos="9310"/>
        </w:tabs>
        <w:adjustRightInd w:val="0"/>
        <w:spacing w:after="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5B6C1DD0" w14:textId="77777777" w:rsidR="006D5257" w:rsidRPr="00DA5D2E" w:rsidRDefault="006D5257" w:rsidP="00700174">
      <w:pPr>
        <w:tabs>
          <w:tab w:val="left" w:pos="8280"/>
          <w:tab w:val="left" w:pos="9310"/>
        </w:tabs>
        <w:adjustRightInd w:val="0"/>
        <w:spacing w:after="0"/>
        <w:ind w:right="-51"/>
        <w:jc w:val="center"/>
        <w:rPr>
          <w:rFonts w:ascii="Arial" w:eastAsia="Arial" w:hAnsi="Arial"/>
          <w:b/>
          <w:lang w:bidi="es-ES"/>
        </w:rPr>
      </w:pPr>
    </w:p>
    <w:p w14:paraId="5DC0ADF2" w14:textId="77777777" w:rsidR="006D5257" w:rsidRPr="00DA5D2E" w:rsidRDefault="006D5257" w:rsidP="00700174">
      <w:pPr>
        <w:spacing w:after="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43DE00A5" w14:textId="77777777" w:rsidR="006D5257" w:rsidRDefault="006D5257" w:rsidP="00700174">
      <w:pPr>
        <w:tabs>
          <w:tab w:val="left" w:pos="3983"/>
        </w:tabs>
        <w:spacing w:after="0" w:line="360" w:lineRule="auto"/>
        <w:jc w:val="both"/>
        <w:rPr>
          <w:rFonts w:ascii="Arial" w:eastAsia="Arial" w:hAnsi="Arial"/>
          <w:b/>
        </w:rPr>
      </w:pPr>
      <w:r>
        <w:rPr>
          <w:rFonts w:ascii="Arial" w:eastAsia="Arial" w:hAnsi="Arial"/>
          <w:b/>
        </w:rPr>
        <w:tab/>
      </w:r>
    </w:p>
    <w:p w14:paraId="36CB8AB7" w14:textId="77777777" w:rsidR="006D5257" w:rsidRPr="00DA5D2E" w:rsidRDefault="006D5257" w:rsidP="00700174">
      <w:pPr>
        <w:tabs>
          <w:tab w:val="left" w:pos="8280"/>
        </w:tabs>
        <w:adjustRightInd w:val="0"/>
        <w:spacing w:after="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34F938ED" w14:textId="77777777" w:rsidR="006D5257" w:rsidRDefault="006D5257" w:rsidP="003F033C">
      <w:pPr>
        <w:spacing w:after="0" w:line="360" w:lineRule="auto"/>
        <w:jc w:val="both"/>
        <w:rPr>
          <w:rFonts w:ascii="Arial" w:eastAsia="Arial" w:hAnsi="Arial" w:cs="Arial"/>
          <w:b/>
          <w:sz w:val="20"/>
          <w:szCs w:val="20"/>
        </w:rPr>
      </w:pPr>
    </w:p>
    <w:p w14:paraId="170C1A88" w14:textId="6965C29D" w:rsidR="007D3D78" w:rsidRPr="00F24FCE" w:rsidRDefault="003139D3" w:rsidP="003F033C">
      <w:pPr>
        <w:spacing w:after="0" w:line="360" w:lineRule="auto"/>
        <w:jc w:val="both"/>
        <w:rPr>
          <w:rFonts w:ascii="Arial" w:eastAsia="Arial" w:hAnsi="Arial" w:cs="Arial"/>
          <w:b/>
          <w:sz w:val="20"/>
          <w:szCs w:val="20"/>
        </w:rPr>
      </w:pPr>
      <w:r>
        <w:rPr>
          <w:rFonts w:ascii="Arial" w:eastAsia="Arial" w:hAnsi="Arial" w:cs="Arial"/>
          <w:b/>
          <w:sz w:val="20"/>
          <w:szCs w:val="20"/>
        </w:rPr>
        <w:t xml:space="preserve">LXVII.- </w:t>
      </w:r>
      <w:r w:rsidR="007D3D78" w:rsidRPr="00F24FCE">
        <w:rPr>
          <w:rFonts w:ascii="Arial" w:eastAsia="Arial" w:hAnsi="Arial" w:cs="Arial"/>
          <w:b/>
          <w:sz w:val="20"/>
          <w:szCs w:val="20"/>
        </w:rPr>
        <w:t>LEY DE INGRESOS DEL MUNICIPIO DE SINANCHÉ, YUCATÁ</w:t>
      </w:r>
      <w:r w:rsidR="00C50054" w:rsidRPr="00F24FCE">
        <w:rPr>
          <w:rFonts w:ascii="Arial" w:eastAsia="Arial" w:hAnsi="Arial" w:cs="Arial"/>
          <w:b/>
          <w:sz w:val="20"/>
          <w:szCs w:val="20"/>
        </w:rPr>
        <w:t xml:space="preserve">N, PARA EL EJERCICIO FISCAL </w:t>
      </w:r>
      <w:r w:rsidR="00D020ED" w:rsidRPr="00F24FCE">
        <w:rPr>
          <w:rFonts w:ascii="Arial" w:eastAsia="Arial" w:hAnsi="Arial" w:cs="Arial"/>
          <w:b/>
          <w:sz w:val="20"/>
          <w:szCs w:val="20"/>
        </w:rPr>
        <w:t>202</w:t>
      </w:r>
      <w:r w:rsidR="0075261A" w:rsidRPr="00F24FCE">
        <w:rPr>
          <w:rFonts w:ascii="Arial" w:eastAsia="Arial" w:hAnsi="Arial" w:cs="Arial"/>
          <w:b/>
          <w:sz w:val="20"/>
          <w:szCs w:val="20"/>
        </w:rPr>
        <w:t>4</w:t>
      </w:r>
      <w:r w:rsidR="00F24FCE">
        <w:rPr>
          <w:rFonts w:ascii="Arial" w:eastAsia="Arial" w:hAnsi="Arial" w:cs="Arial"/>
          <w:b/>
          <w:sz w:val="20"/>
          <w:szCs w:val="20"/>
        </w:rPr>
        <w:t xml:space="preserve">: </w:t>
      </w:r>
    </w:p>
    <w:p w14:paraId="170C1A89" w14:textId="77777777" w:rsidR="0070358A" w:rsidRPr="00F24FCE" w:rsidRDefault="0070358A" w:rsidP="003F033C">
      <w:pPr>
        <w:spacing w:after="0" w:line="360" w:lineRule="auto"/>
        <w:jc w:val="both"/>
        <w:rPr>
          <w:rFonts w:ascii="Arial" w:eastAsia="Arial" w:hAnsi="Arial" w:cs="Arial"/>
          <w:b/>
          <w:sz w:val="20"/>
          <w:szCs w:val="20"/>
        </w:rPr>
      </w:pPr>
    </w:p>
    <w:p w14:paraId="170C1A8A"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TÍTULO PRIMERO</w:t>
      </w:r>
    </w:p>
    <w:p w14:paraId="170C1A8B"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DISPOSICIONES GENERALES</w:t>
      </w:r>
    </w:p>
    <w:p w14:paraId="170C1A8C" w14:textId="77777777" w:rsidR="003F033C" w:rsidRPr="00F24FCE" w:rsidRDefault="003F033C" w:rsidP="003F033C">
      <w:pPr>
        <w:spacing w:after="0" w:line="360" w:lineRule="auto"/>
        <w:jc w:val="center"/>
        <w:rPr>
          <w:rFonts w:ascii="Arial" w:eastAsia="Arial" w:hAnsi="Arial" w:cs="Arial"/>
          <w:b/>
          <w:sz w:val="20"/>
          <w:szCs w:val="20"/>
        </w:rPr>
      </w:pPr>
    </w:p>
    <w:p w14:paraId="170C1A8D"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w:t>
      </w:r>
    </w:p>
    <w:p w14:paraId="170C1A8E"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De la Naturaleza y Objeto de la Ley</w:t>
      </w:r>
    </w:p>
    <w:p w14:paraId="170C1A8F" w14:textId="77777777" w:rsidR="0070358A" w:rsidRPr="00F24FCE" w:rsidRDefault="0070358A" w:rsidP="003F033C">
      <w:pPr>
        <w:spacing w:after="0" w:line="360" w:lineRule="auto"/>
        <w:rPr>
          <w:rFonts w:ascii="Arial" w:eastAsia="Arial" w:hAnsi="Arial" w:cs="Arial"/>
          <w:b/>
          <w:sz w:val="20"/>
          <w:szCs w:val="20"/>
        </w:rPr>
      </w:pPr>
    </w:p>
    <w:p w14:paraId="170C1A90"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 </w:t>
      </w:r>
      <w:r w:rsidR="000A36AC" w:rsidRPr="00F24FCE">
        <w:rPr>
          <w:rFonts w:ascii="Arial" w:eastAsia="Arial" w:hAnsi="Arial" w:cs="Arial"/>
          <w:sz w:val="20"/>
          <w:szCs w:val="20"/>
        </w:rPr>
        <w:t>La presente l</w:t>
      </w:r>
      <w:r w:rsidRPr="00F24FCE">
        <w:rPr>
          <w:rFonts w:ascii="Arial" w:eastAsia="Arial" w:hAnsi="Arial" w:cs="Arial"/>
          <w:sz w:val="20"/>
          <w:szCs w:val="20"/>
        </w:rPr>
        <w:t>ey es de orden público y de interés social, y tiene por objeto establecer los</w:t>
      </w:r>
      <w:r w:rsidR="00100D75" w:rsidRPr="00F24FCE">
        <w:rPr>
          <w:rFonts w:ascii="Arial" w:eastAsia="Arial" w:hAnsi="Arial" w:cs="Arial"/>
          <w:sz w:val="20"/>
          <w:szCs w:val="20"/>
        </w:rPr>
        <w:t xml:space="preserve"> </w:t>
      </w:r>
      <w:r w:rsidRPr="00F24FCE">
        <w:rPr>
          <w:rFonts w:ascii="Arial" w:eastAsia="Arial" w:hAnsi="Arial" w:cs="Arial"/>
          <w:sz w:val="20"/>
          <w:szCs w:val="20"/>
        </w:rPr>
        <w:t xml:space="preserve">ingresos que percibirá la Hacienda Pública del Municipio de Sinanché, Yucatán, a través de su Tesorería Municipal, durante </w:t>
      </w:r>
      <w:r w:rsidR="000A6601" w:rsidRPr="00F24FCE">
        <w:rPr>
          <w:rFonts w:ascii="Arial" w:eastAsia="Arial" w:hAnsi="Arial" w:cs="Arial"/>
          <w:sz w:val="20"/>
          <w:szCs w:val="20"/>
        </w:rPr>
        <w:t xml:space="preserve">el ejercicio fiscal del año </w:t>
      </w:r>
      <w:r w:rsidR="00C50054" w:rsidRPr="00F24FCE">
        <w:rPr>
          <w:rFonts w:ascii="Arial" w:eastAsia="Arial" w:hAnsi="Arial" w:cs="Arial"/>
          <w:sz w:val="20"/>
          <w:szCs w:val="20"/>
        </w:rPr>
        <w:t>202</w:t>
      </w:r>
      <w:r w:rsidR="0075261A" w:rsidRPr="00F24FCE">
        <w:rPr>
          <w:rFonts w:ascii="Arial" w:eastAsia="Arial" w:hAnsi="Arial" w:cs="Arial"/>
          <w:sz w:val="20"/>
          <w:szCs w:val="20"/>
        </w:rPr>
        <w:t>4</w:t>
      </w:r>
      <w:r w:rsidRPr="00F24FCE">
        <w:rPr>
          <w:rFonts w:ascii="Arial" w:eastAsia="Arial" w:hAnsi="Arial" w:cs="Arial"/>
          <w:sz w:val="20"/>
          <w:szCs w:val="20"/>
        </w:rPr>
        <w:t>.</w:t>
      </w:r>
    </w:p>
    <w:p w14:paraId="170C1A91" w14:textId="77777777" w:rsidR="0070358A" w:rsidRPr="00F24FCE" w:rsidRDefault="0070358A" w:rsidP="003F033C">
      <w:pPr>
        <w:spacing w:after="0" w:line="360" w:lineRule="auto"/>
        <w:jc w:val="both"/>
        <w:rPr>
          <w:rFonts w:ascii="Arial" w:eastAsia="Arial" w:hAnsi="Arial" w:cs="Arial"/>
          <w:sz w:val="20"/>
          <w:szCs w:val="20"/>
        </w:rPr>
      </w:pPr>
    </w:p>
    <w:p w14:paraId="170C1A92" w14:textId="64645C58"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2.- </w:t>
      </w:r>
      <w:r w:rsidRPr="00F24FCE">
        <w:rPr>
          <w:rFonts w:ascii="Arial" w:eastAsia="Arial" w:hAnsi="Arial" w:cs="Arial"/>
          <w:sz w:val="20"/>
          <w:szCs w:val="20"/>
        </w:rPr>
        <w:t>Las personas domiciliadas dentro del Municipio de Sinanché, Yucatán, que tuvieren bienes</w:t>
      </w:r>
      <w:r w:rsidR="00100D75" w:rsidRPr="00F24FCE">
        <w:rPr>
          <w:rFonts w:ascii="Arial" w:eastAsia="Arial" w:hAnsi="Arial" w:cs="Arial"/>
          <w:sz w:val="20"/>
          <w:szCs w:val="20"/>
        </w:rPr>
        <w:t xml:space="preserve"> </w:t>
      </w:r>
      <w:r w:rsidRPr="00F24FCE">
        <w:rPr>
          <w:rFonts w:ascii="Arial" w:eastAsia="Arial" w:hAnsi="Arial" w:cs="Arial"/>
          <w:sz w:val="20"/>
          <w:szCs w:val="20"/>
        </w:rPr>
        <w:t xml:space="preserve">en su territorio o celebren actos que surtan efectos en el mismo, están obligados a contribuir para los gastos públicos de la manera que disponga la presente </w:t>
      </w:r>
      <w:r w:rsidR="000A36AC" w:rsidRPr="00F24FCE">
        <w:rPr>
          <w:rFonts w:ascii="Arial" w:eastAsia="Arial" w:hAnsi="Arial" w:cs="Arial"/>
          <w:sz w:val="20"/>
          <w:szCs w:val="20"/>
        </w:rPr>
        <w:t>l</w:t>
      </w:r>
      <w:r w:rsidRPr="00F24FCE">
        <w:rPr>
          <w:rFonts w:ascii="Arial" w:eastAsia="Arial" w:hAnsi="Arial" w:cs="Arial"/>
          <w:sz w:val="20"/>
          <w:szCs w:val="20"/>
        </w:rPr>
        <w:t xml:space="preserve">ey, así como la </w:t>
      </w:r>
      <w:r w:rsidR="00671254">
        <w:rPr>
          <w:rFonts w:ascii="Arial" w:eastAsia="Arial" w:hAnsi="Arial" w:cs="Arial"/>
          <w:sz w:val="20"/>
          <w:szCs w:val="20"/>
        </w:rPr>
        <w:t>Ley de Hacienda para el Municipio de Sinanché</w:t>
      </w:r>
      <w:r w:rsidRPr="00F24FCE">
        <w:rPr>
          <w:rFonts w:ascii="Arial" w:eastAsia="Arial" w:hAnsi="Arial" w:cs="Arial"/>
          <w:sz w:val="20"/>
          <w:szCs w:val="20"/>
        </w:rPr>
        <w:t>, Yucatán, el Código Fiscal del Estado de Yucatán y los demás ordenamientos fiscales de carácter local y federal.</w:t>
      </w:r>
    </w:p>
    <w:p w14:paraId="170C1A93" w14:textId="77777777" w:rsidR="0070358A" w:rsidRPr="00F24FCE" w:rsidRDefault="0070358A" w:rsidP="003F033C">
      <w:pPr>
        <w:spacing w:after="0" w:line="360" w:lineRule="auto"/>
        <w:jc w:val="both"/>
        <w:rPr>
          <w:rFonts w:ascii="Arial" w:eastAsia="Arial" w:hAnsi="Arial" w:cs="Arial"/>
          <w:sz w:val="20"/>
          <w:szCs w:val="20"/>
        </w:rPr>
      </w:pPr>
    </w:p>
    <w:p w14:paraId="170C1A94"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3.- </w:t>
      </w:r>
      <w:r w:rsidRPr="00F24FCE">
        <w:rPr>
          <w:rFonts w:ascii="Arial" w:eastAsia="Arial" w:hAnsi="Arial" w:cs="Arial"/>
          <w:sz w:val="20"/>
          <w:szCs w:val="20"/>
        </w:rPr>
        <w:t>Los ingresos que se recauden por los conceptos señalados en la presente Ley, se</w:t>
      </w:r>
      <w:r w:rsidR="00100D75" w:rsidRPr="00F24FCE">
        <w:rPr>
          <w:rFonts w:ascii="Arial" w:eastAsia="Arial" w:hAnsi="Arial" w:cs="Arial"/>
          <w:sz w:val="20"/>
          <w:szCs w:val="20"/>
        </w:rPr>
        <w:t xml:space="preserve"> </w:t>
      </w:r>
      <w:r w:rsidRPr="00F24FCE">
        <w:rPr>
          <w:rFonts w:ascii="Arial" w:eastAsia="Arial" w:hAnsi="Arial" w:cs="Arial"/>
          <w:sz w:val="20"/>
          <w:szCs w:val="20"/>
        </w:rPr>
        <w:t>destinarán a sufragar los gastos públicos establecidos y autorizados en el Presupuesto de Egresos del Municipio de Sinanché, Yucatán, así como en lo dispuesto en los convenios de coordinación y en las Leyes en que se fundamenten.</w:t>
      </w:r>
    </w:p>
    <w:p w14:paraId="170C1A95" w14:textId="77777777" w:rsidR="0070358A" w:rsidRPr="00F24FCE" w:rsidRDefault="0070358A" w:rsidP="003F033C">
      <w:pPr>
        <w:spacing w:after="0" w:line="360" w:lineRule="auto"/>
        <w:jc w:val="both"/>
        <w:rPr>
          <w:rFonts w:ascii="Arial" w:eastAsia="Arial" w:hAnsi="Arial" w:cs="Arial"/>
          <w:sz w:val="20"/>
          <w:szCs w:val="20"/>
        </w:rPr>
      </w:pPr>
    </w:p>
    <w:p w14:paraId="170C1A96"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II</w:t>
      </w:r>
    </w:p>
    <w:p w14:paraId="170C1A97"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De los Conceptos de Ingresos y su Pronóstico</w:t>
      </w:r>
    </w:p>
    <w:p w14:paraId="170C1A98" w14:textId="77777777" w:rsidR="0070358A" w:rsidRPr="00F24FCE" w:rsidRDefault="0070358A" w:rsidP="003F033C">
      <w:pPr>
        <w:spacing w:after="0" w:line="360" w:lineRule="auto"/>
        <w:rPr>
          <w:rFonts w:ascii="Arial" w:eastAsia="Arial" w:hAnsi="Arial" w:cs="Arial"/>
          <w:b/>
          <w:sz w:val="20"/>
          <w:szCs w:val="20"/>
        </w:rPr>
      </w:pPr>
    </w:p>
    <w:p w14:paraId="170C1A99" w14:textId="77777777" w:rsidR="00D369F0" w:rsidRPr="00F24FCE" w:rsidRDefault="007D3D78" w:rsidP="002717E9">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4.- </w:t>
      </w:r>
      <w:r w:rsidRPr="00F24FCE">
        <w:rPr>
          <w:rFonts w:ascii="Arial" w:eastAsia="Arial" w:hAnsi="Arial" w:cs="Arial"/>
          <w:sz w:val="20"/>
          <w:szCs w:val="20"/>
        </w:rPr>
        <w:t>Los conceptos por los que la Hacienda Pública del Municipio de Sinanché, Yucatán,</w:t>
      </w:r>
      <w:r w:rsidR="00100D75" w:rsidRPr="00F24FCE">
        <w:rPr>
          <w:rFonts w:ascii="Arial" w:eastAsia="Arial" w:hAnsi="Arial" w:cs="Arial"/>
          <w:sz w:val="20"/>
          <w:szCs w:val="20"/>
        </w:rPr>
        <w:t xml:space="preserve"> </w:t>
      </w:r>
      <w:r w:rsidRPr="00F24FCE">
        <w:rPr>
          <w:rFonts w:ascii="Arial" w:eastAsia="Arial" w:hAnsi="Arial" w:cs="Arial"/>
          <w:sz w:val="20"/>
          <w:szCs w:val="20"/>
        </w:rPr>
        <w:t>percibirá ingresos, serán los siguientes:</w:t>
      </w:r>
    </w:p>
    <w:p w14:paraId="170C1A9A" w14:textId="77777777" w:rsidR="002717E9" w:rsidRPr="00F24FCE" w:rsidRDefault="002717E9" w:rsidP="002717E9">
      <w:pPr>
        <w:spacing w:after="0" w:line="360" w:lineRule="auto"/>
        <w:jc w:val="both"/>
        <w:rPr>
          <w:rFonts w:ascii="Arial" w:eastAsia="Arial" w:hAnsi="Arial" w:cs="Arial"/>
          <w:sz w:val="20"/>
          <w:szCs w:val="20"/>
        </w:rPr>
      </w:pPr>
    </w:p>
    <w:p w14:paraId="170C1A9B" w14:textId="77777777" w:rsidR="007D3D78" w:rsidRPr="00F24FCE" w:rsidRDefault="007D3D78" w:rsidP="003F033C">
      <w:pPr>
        <w:pStyle w:val="Prrafodelista"/>
        <w:numPr>
          <w:ilvl w:val="0"/>
          <w:numId w:val="2"/>
        </w:numPr>
        <w:tabs>
          <w:tab w:val="left" w:pos="660"/>
        </w:tabs>
        <w:spacing w:after="0" w:line="360" w:lineRule="auto"/>
        <w:jc w:val="both"/>
        <w:rPr>
          <w:rFonts w:ascii="Arial" w:eastAsia="Arial" w:hAnsi="Arial" w:cs="Arial"/>
          <w:b/>
          <w:sz w:val="20"/>
          <w:szCs w:val="20"/>
        </w:rPr>
      </w:pPr>
      <w:r w:rsidRPr="00F24FCE">
        <w:rPr>
          <w:rFonts w:ascii="Arial" w:eastAsia="Arial" w:hAnsi="Arial" w:cs="Arial"/>
          <w:sz w:val="20"/>
          <w:szCs w:val="20"/>
        </w:rPr>
        <w:t>Impuestos;</w:t>
      </w:r>
    </w:p>
    <w:p w14:paraId="170C1A9C" w14:textId="77777777" w:rsidR="007D3D78" w:rsidRPr="00F24FCE" w:rsidRDefault="007D3D78" w:rsidP="003F033C">
      <w:pPr>
        <w:pStyle w:val="Prrafodelista"/>
        <w:numPr>
          <w:ilvl w:val="0"/>
          <w:numId w:val="2"/>
        </w:numPr>
        <w:tabs>
          <w:tab w:val="left" w:pos="660"/>
        </w:tabs>
        <w:spacing w:after="0" w:line="360" w:lineRule="auto"/>
        <w:jc w:val="both"/>
        <w:rPr>
          <w:rFonts w:ascii="Arial" w:eastAsia="Arial" w:hAnsi="Arial" w:cs="Arial"/>
          <w:b/>
          <w:sz w:val="20"/>
          <w:szCs w:val="20"/>
        </w:rPr>
      </w:pPr>
      <w:r w:rsidRPr="00F24FCE">
        <w:rPr>
          <w:rFonts w:ascii="Arial" w:eastAsia="Arial" w:hAnsi="Arial" w:cs="Arial"/>
          <w:sz w:val="20"/>
          <w:szCs w:val="20"/>
        </w:rPr>
        <w:t>Derechos;</w:t>
      </w:r>
    </w:p>
    <w:p w14:paraId="170C1A9D" w14:textId="77777777" w:rsidR="00AD2B33" w:rsidRPr="00F24FCE" w:rsidRDefault="007D3D78" w:rsidP="003F033C">
      <w:pPr>
        <w:pStyle w:val="Prrafodelista"/>
        <w:numPr>
          <w:ilvl w:val="0"/>
          <w:numId w:val="2"/>
        </w:numPr>
        <w:tabs>
          <w:tab w:val="left" w:pos="640"/>
        </w:tabs>
        <w:spacing w:after="0" w:line="360" w:lineRule="auto"/>
        <w:rPr>
          <w:rFonts w:ascii="Arial" w:eastAsia="Arial" w:hAnsi="Arial" w:cs="Arial"/>
          <w:sz w:val="20"/>
          <w:szCs w:val="20"/>
        </w:rPr>
      </w:pPr>
      <w:r w:rsidRPr="00F24FCE">
        <w:rPr>
          <w:rFonts w:ascii="Arial" w:eastAsia="Arial" w:hAnsi="Arial" w:cs="Arial"/>
          <w:sz w:val="20"/>
          <w:szCs w:val="20"/>
        </w:rPr>
        <w:t>Contribuciones Especiales;</w:t>
      </w:r>
    </w:p>
    <w:p w14:paraId="170C1A9E" w14:textId="77777777" w:rsidR="00AD2B33" w:rsidRPr="00F24FCE" w:rsidRDefault="007D3D78" w:rsidP="003F033C">
      <w:pPr>
        <w:pStyle w:val="Prrafodelista"/>
        <w:numPr>
          <w:ilvl w:val="0"/>
          <w:numId w:val="2"/>
        </w:numPr>
        <w:tabs>
          <w:tab w:val="left" w:pos="660"/>
        </w:tabs>
        <w:spacing w:after="0" w:line="360" w:lineRule="auto"/>
        <w:rPr>
          <w:rFonts w:ascii="Arial" w:eastAsia="Arial" w:hAnsi="Arial" w:cs="Arial"/>
          <w:sz w:val="20"/>
          <w:szCs w:val="20"/>
        </w:rPr>
      </w:pPr>
      <w:r w:rsidRPr="00F24FCE">
        <w:rPr>
          <w:rFonts w:ascii="Arial" w:eastAsia="Arial" w:hAnsi="Arial" w:cs="Arial"/>
          <w:sz w:val="20"/>
          <w:szCs w:val="20"/>
        </w:rPr>
        <w:t>Productos;</w:t>
      </w:r>
    </w:p>
    <w:p w14:paraId="170C1A9F" w14:textId="77777777" w:rsidR="00AD2B33" w:rsidRPr="00F24FCE" w:rsidRDefault="007D3D78" w:rsidP="003F033C">
      <w:pPr>
        <w:pStyle w:val="Prrafodelista"/>
        <w:numPr>
          <w:ilvl w:val="0"/>
          <w:numId w:val="2"/>
        </w:numPr>
        <w:tabs>
          <w:tab w:val="left" w:pos="640"/>
        </w:tabs>
        <w:spacing w:after="0" w:line="360" w:lineRule="auto"/>
        <w:rPr>
          <w:rFonts w:ascii="Arial" w:eastAsia="Arial" w:hAnsi="Arial" w:cs="Arial"/>
          <w:sz w:val="20"/>
          <w:szCs w:val="20"/>
        </w:rPr>
      </w:pPr>
      <w:r w:rsidRPr="00F24FCE">
        <w:rPr>
          <w:rFonts w:ascii="Arial" w:eastAsia="Arial" w:hAnsi="Arial" w:cs="Arial"/>
          <w:sz w:val="20"/>
          <w:szCs w:val="20"/>
        </w:rPr>
        <w:t>Aprovechamientos;</w:t>
      </w:r>
    </w:p>
    <w:p w14:paraId="170C1AA0" w14:textId="77777777" w:rsidR="00AD2B33" w:rsidRPr="00F24FCE" w:rsidRDefault="007D3D78" w:rsidP="003F033C">
      <w:pPr>
        <w:pStyle w:val="Prrafodelista"/>
        <w:numPr>
          <w:ilvl w:val="0"/>
          <w:numId w:val="2"/>
        </w:numPr>
        <w:tabs>
          <w:tab w:val="left" w:pos="640"/>
        </w:tabs>
        <w:spacing w:after="0" w:line="360" w:lineRule="auto"/>
        <w:rPr>
          <w:rFonts w:ascii="Arial" w:eastAsia="Arial" w:hAnsi="Arial" w:cs="Arial"/>
          <w:sz w:val="20"/>
          <w:szCs w:val="20"/>
        </w:rPr>
      </w:pPr>
      <w:r w:rsidRPr="00F24FCE">
        <w:rPr>
          <w:rFonts w:ascii="Arial" w:eastAsia="Arial" w:hAnsi="Arial" w:cs="Arial"/>
          <w:sz w:val="20"/>
          <w:szCs w:val="20"/>
        </w:rPr>
        <w:t>Participaciones Federales y Estatales;</w:t>
      </w:r>
    </w:p>
    <w:p w14:paraId="170C1AA1" w14:textId="77777777" w:rsidR="00AD2B33" w:rsidRPr="00F24FCE" w:rsidRDefault="007D3D78" w:rsidP="003F033C">
      <w:pPr>
        <w:pStyle w:val="Prrafodelista"/>
        <w:numPr>
          <w:ilvl w:val="0"/>
          <w:numId w:val="2"/>
        </w:numPr>
        <w:tabs>
          <w:tab w:val="left" w:pos="640"/>
        </w:tabs>
        <w:spacing w:after="0" w:line="360" w:lineRule="auto"/>
        <w:rPr>
          <w:rFonts w:ascii="Arial" w:eastAsia="Arial" w:hAnsi="Arial" w:cs="Arial"/>
          <w:sz w:val="20"/>
          <w:szCs w:val="20"/>
        </w:rPr>
      </w:pPr>
      <w:r w:rsidRPr="00F24FCE">
        <w:rPr>
          <w:rFonts w:ascii="Arial" w:eastAsia="Arial" w:hAnsi="Arial" w:cs="Arial"/>
          <w:sz w:val="20"/>
          <w:szCs w:val="20"/>
        </w:rPr>
        <w:t>Aportaciones Federales, y</w:t>
      </w:r>
    </w:p>
    <w:p w14:paraId="170C1AA2" w14:textId="77777777" w:rsidR="007D3D78" w:rsidRPr="00F24FCE" w:rsidRDefault="007D3D78" w:rsidP="003F033C">
      <w:pPr>
        <w:pStyle w:val="Prrafodelista"/>
        <w:numPr>
          <w:ilvl w:val="0"/>
          <w:numId w:val="2"/>
        </w:numPr>
        <w:tabs>
          <w:tab w:val="left" w:pos="640"/>
        </w:tabs>
        <w:spacing w:after="0" w:line="360" w:lineRule="auto"/>
        <w:rPr>
          <w:rFonts w:ascii="Arial" w:eastAsia="Arial" w:hAnsi="Arial" w:cs="Arial"/>
          <w:sz w:val="20"/>
          <w:szCs w:val="20"/>
        </w:rPr>
      </w:pPr>
      <w:r w:rsidRPr="00F24FCE">
        <w:rPr>
          <w:rFonts w:ascii="Arial" w:eastAsia="Arial" w:hAnsi="Arial" w:cs="Arial"/>
          <w:sz w:val="20"/>
          <w:szCs w:val="20"/>
        </w:rPr>
        <w:t>Ingresos Extraordinarios.</w:t>
      </w:r>
    </w:p>
    <w:p w14:paraId="170C1AA3" w14:textId="77777777" w:rsidR="00100D75" w:rsidRPr="00F24FCE" w:rsidRDefault="00100D75" w:rsidP="003F033C">
      <w:pPr>
        <w:spacing w:after="0" w:line="360" w:lineRule="auto"/>
        <w:rPr>
          <w:rFonts w:ascii="Arial" w:eastAsia="Arial" w:hAnsi="Arial" w:cs="Arial"/>
          <w:b/>
          <w:sz w:val="20"/>
          <w:szCs w:val="20"/>
        </w:rPr>
      </w:pPr>
    </w:p>
    <w:p w14:paraId="170C1AA4" w14:textId="77777777" w:rsidR="0070358A" w:rsidRPr="00F24FCE" w:rsidRDefault="007D3D78" w:rsidP="003F033C">
      <w:pPr>
        <w:spacing w:after="0" w:line="360" w:lineRule="auto"/>
        <w:rPr>
          <w:rFonts w:ascii="Arial" w:eastAsia="Arial" w:hAnsi="Arial" w:cs="Arial"/>
          <w:sz w:val="20"/>
          <w:szCs w:val="20"/>
        </w:rPr>
      </w:pPr>
      <w:r w:rsidRPr="00F24FCE">
        <w:rPr>
          <w:rFonts w:ascii="Arial" w:eastAsia="Arial" w:hAnsi="Arial" w:cs="Arial"/>
          <w:b/>
          <w:sz w:val="20"/>
          <w:szCs w:val="20"/>
        </w:rPr>
        <w:t xml:space="preserve">Artículo 5.- </w:t>
      </w:r>
      <w:r w:rsidRPr="00F24FCE">
        <w:rPr>
          <w:rFonts w:ascii="Arial" w:eastAsia="Arial" w:hAnsi="Arial" w:cs="Arial"/>
          <w:sz w:val="20"/>
          <w:szCs w:val="20"/>
        </w:rPr>
        <w:t>Los impuestos que el municipio percibirá se clasificarán como sigue:</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9"/>
        <w:gridCol w:w="1720"/>
      </w:tblGrid>
      <w:tr w:rsidR="007D3D78" w:rsidRPr="00F24FCE" w14:paraId="170C1AA7" w14:textId="77777777" w:rsidTr="00F24FCE">
        <w:trPr>
          <w:trHeight w:val="20"/>
        </w:trPr>
        <w:tc>
          <w:tcPr>
            <w:tcW w:w="6789" w:type="dxa"/>
            <w:shd w:val="clear" w:color="auto" w:fill="auto"/>
            <w:vAlign w:val="center"/>
          </w:tcPr>
          <w:p w14:paraId="170C1AA5"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Impuestos</w:t>
            </w:r>
          </w:p>
        </w:tc>
        <w:tc>
          <w:tcPr>
            <w:tcW w:w="1720" w:type="dxa"/>
            <w:shd w:val="clear" w:color="auto" w:fill="auto"/>
            <w:vAlign w:val="bottom"/>
          </w:tcPr>
          <w:p w14:paraId="170C1AA6" w14:textId="77777777" w:rsidR="007D3D78" w:rsidRPr="00F24FCE" w:rsidRDefault="0075261A" w:rsidP="0075261A">
            <w:pPr>
              <w:spacing w:after="0" w:line="360" w:lineRule="auto"/>
              <w:rPr>
                <w:rFonts w:ascii="Arial" w:eastAsia="Arial" w:hAnsi="Arial" w:cs="Arial"/>
                <w:b/>
                <w:sz w:val="20"/>
                <w:szCs w:val="20"/>
              </w:rPr>
            </w:pPr>
            <w:r w:rsidRPr="00F24FCE">
              <w:rPr>
                <w:rFonts w:ascii="Arial" w:eastAsia="Arial" w:hAnsi="Arial" w:cs="Arial"/>
                <w:b/>
                <w:sz w:val="20"/>
                <w:szCs w:val="20"/>
              </w:rPr>
              <w:t>$     2,658,10</w:t>
            </w:r>
            <w:r w:rsidR="00D020ED" w:rsidRPr="00F24FCE">
              <w:rPr>
                <w:rFonts w:ascii="Arial" w:eastAsia="Arial" w:hAnsi="Arial" w:cs="Arial"/>
                <w:b/>
                <w:sz w:val="20"/>
                <w:szCs w:val="20"/>
              </w:rPr>
              <w:t>0</w:t>
            </w:r>
            <w:r w:rsidR="007D3D78" w:rsidRPr="00F24FCE">
              <w:rPr>
                <w:rFonts w:ascii="Arial" w:eastAsia="Arial" w:hAnsi="Arial" w:cs="Arial"/>
                <w:b/>
                <w:sz w:val="20"/>
                <w:szCs w:val="20"/>
              </w:rPr>
              <w:t>.00</w:t>
            </w:r>
          </w:p>
        </w:tc>
      </w:tr>
      <w:tr w:rsidR="007D3D78" w:rsidRPr="00F24FCE" w14:paraId="170C1AAA" w14:textId="77777777" w:rsidTr="00F24FCE">
        <w:trPr>
          <w:trHeight w:val="20"/>
        </w:trPr>
        <w:tc>
          <w:tcPr>
            <w:tcW w:w="6789" w:type="dxa"/>
            <w:shd w:val="clear" w:color="auto" w:fill="auto"/>
            <w:vAlign w:val="center"/>
          </w:tcPr>
          <w:p w14:paraId="170C1AA8"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Impuestos sobre los ingresos</w:t>
            </w:r>
          </w:p>
        </w:tc>
        <w:tc>
          <w:tcPr>
            <w:tcW w:w="1720" w:type="dxa"/>
            <w:shd w:val="clear" w:color="auto" w:fill="auto"/>
            <w:vAlign w:val="bottom"/>
          </w:tcPr>
          <w:p w14:paraId="170C1AA9" w14:textId="77777777" w:rsidR="007D3D78" w:rsidRPr="00F24FCE" w:rsidRDefault="002717E9" w:rsidP="0075261A">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D020ED" w:rsidRPr="00F24FCE">
              <w:rPr>
                <w:rFonts w:ascii="Arial" w:eastAsia="Arial" w:hAnsi="Arial" w:cs="Arial"/>
                <w:b/>
                <w:sz w:val="20"/>
                <w:szCs w:val="20"/>
              </w:rPr>
              <w:t xml:space="preserve">        2</w:t>
            </w:r>
            <w:r w:rsidR="0075261A" w:rsidRPr="00F24FCE">
              <w:rPr>
                <w:rFonts w:ascii="Arial" w:eastAsia="Arial" w:hAnsi="Arial" w:cs="Arial"/>
                <w:b/>
                <w:sz w:val="20"/>
                <w:szCs w:val="20"/>
              </w:rPr>
              <w:t>9,00</w:t>
            </w:r>
            <w:r w:rsidR="00D020ED" w:rsidRPr="00F24FCE">
              <w:rPr>
                <w:rFonts w:ascii="Arial" w:eastAsia="Arial" w:hAnsi="Arial" w:cs="Arial"/>
                <w:b/>
                <w:sz w:val="20"/>
                <w:szCs w:val="20"/>
              </w:rPr>
              <w:t>0.</w:t>
            </w:r>
            <w:r w:rsidRPr="00F24FCE">
              <w:rPr>
                <w:rFonts w:ascii="Arial" w:eastAsia="Arial" w:hAnsi="Arial" w:cs="Arial"/>
                <w:b/>
                <w:sz w:val="20"/>
                <w:szCs w:val="20"/>
              </w:rPr>
              <w:t>00</w:t>
            </w:r>
          </w:p>
        </w:tc>
      </w:tr>
      <w:tr w:rsidR="007D3D78" w:rsidRPr="00F24FCE" w14:paraId="170C1AAD" w14:textId="77777777" w:rsidTr="00F24FCE">
        <w:trPr>
          <w:trHeight w:val="20"/>
        </w:trPr>
        <w:tc>
          <w:tcPr>
            <w:tcW w:w="6789" w:type="dxa"/>
            <w:shd w:val="clear" w:color="auto" w:fill="auto"/>
            <w:vAlign w:val="center"/>
          </w:tcPr>
          <w:p w14:paraId="170C1AAB"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Impuesto sobre Espectáculos y Diversiones Públicas</w:t>
            </w:r>
          </w:p>
        </w:tc>
        <w:tc>
          <w:tcPr>
            <w:tcW w:w="1720" w:type="dxa"/>
            <w:shd w:val="clear" w:color="auto" w:fill="auto"/>
            <w:vAlign w:val="bottom"/>
          </w:tcPr>
          <w:p w14:paraId="170C1AAC" w14:textId="77777777" w:rsidR="007D3D78" w:rsidRPr="00F24FCE" w:rsidRDefault="000A6601" w:rsidP="0075261A">
            <w:pPr>
              <w:spacing w:after="0" w:line="360" w:lineRule="auto"/>
              <w:rPr>
                <w:rFonts w:ascii="Arial" w:eastAsia="Arial" w:hAnsi="Arial" w:cs="Arial"/>
                <w:b/>
                <w:sz w:val="20"/>
                <w:szCs w:val="20"/>
              </w:rPr>
            </w:pPr>
            <w:r w:rsidRPr="00F24FCE">
              <w:rPr>
                <w:rFonts w:ascii="Arial" w:eastAsia="Arial" w:hAnsi="Arial" w:cs="Arial"/>
                <w:b/>
                <w:sz w:val="20"/>
                <w:szCs w:val="20"/>
              </w:rPr>
              <w:t>$</w:t>
            </w:r>
            <w:r w:rsidR="008D797F" w:rsidRPr="00F24FCE">
              <w:rPr>
                <w:rFonts w:ascii="Arial" w:eastAsia="Arial" w:hAnsi="Arial" w:cs="Arial"/>
                <w:b/>
                <w:sz w:val="20"/>
                <w:szCs w:val="20"/>
              </w:rPr>
              <w:t xml:space="preserve">         </w:t>
            </w:r>
            <w:r w:rsidR="00D020ED" w:rsidRPr="00F24FCE">
              <w:rPr>
                <w:rFonts w:ascii="Arial" w:eastAsia="Arial" w:hAnsi="Arial" w:cs="Arial"/>
                <w:b/>
                <w:sz w:val="20"/>
                <w:szCs w:val="20"/>
              </w:rPr>
              <w:t xml:space="preserve"> 2</w:t>
            </w:r>
            <w:r w:rsidR="0075261A" w:rsidRPr="00F24FCE">
              <w:rPr>
                <w:rFonts w:ascii="Arial" w:eastAsia="Arial" w:hAnsi="Arial" w:cs="Arial"/>
                <w:b/>
                <w:sz w:val="20"/>
                <w:szCs w:val="20"/>
              </w:rPr>
              <w:t>9,000</w:t>
            </w:r>
            <w:r w:rsidR="00D020ED" w:rsidRPr="00F24FCE">
              <w:rPr>
                <w:rFonts w:ascii="Arial" w:eastAsia="Arial" w:hAnsi="Arial" w:cs="Arial"/>
                <w:b/>
                <w:sz w:val="20"/>
                <w:szCs w:val="20"/>
              </w:rPr>
              <w:t>.0</w:t>
            </w:r>
            <w:r w:rsidR="002717E9" w:rsidRPr="00F24FCE">
              <w:rPr>
                <w:rFonts w:ascii="Arial" w:eastAsia="Arial" w:hAnsi="Arial" w:cs="Arial"/>
                <w:b/>
                <w:sz w:val="20"/>
                <w:szCs w:val="20"/>
              </w:rPr>
              <w:t>0</w:t>
            </w:r>
          </w:p>
        </w:tc>
      </w:tr>
      <w:tr w:rsidR="007D3D78" w:rsidRPr="00F24FCE" w14:paraId="170C1AB0" w14:textId="77777777" w:rsidTr="00F24FCE">
        <w:trPr>
          <w:trHeight w:val="20"/>
        </w:trPr>
        <w:tc>
          <w:tcPr>
            <w:tcW w:w="6789" w:type="dxa"/>
            <w:shd w:val="clear" w:color="auto" w:fill="auto"/>
            <w:vAlign w:val="center"/>
          </w:tcPr>
          <w:p w14:paraId="170C1AAE" w14:textId="77777777" w:rsidR="007D3D78" w:rsidRPr="00F24FCE" w:rsidRDefault="007D3D78" w:rsidP="003F033C">
            <w:pPr>
              <w:spacing w:after="0" w:line="360" w:lineRule="auto"/>
              <w:jc w:val="both"/>
              <w:rPr>
                <w:rFonts w:ascii="Arial" w:eastAsia="Arial" w:hAnsi="Arial" w:cs="Arial"/>
                <w:sz w:val="20"/>
                <w:szCs w:val="20"/>
              </w:rPr>
            </w:pPr>
            <w:bookmarkStart w:id="3" w:name="page468"/>
            <w:bookmarkEnd w:id="3"/>
            <w:r w:rsidRPr="00F24FCE">
              <w:rPr>
                <w:rFonts w:ascii="Arial" w:eastAsia="Arial" w:hAnsi="Arial" w:cs="Arial"/>
                <w:sz w:val="20"/>
                <w:szCs w:val="20"/>
              </w:rPr>
              <w:t>Impuestos sobre el patrimonio</w:t>
            </w:r>
          </w:p>
        </w:tc>
        <w:tc>
          <w:tcPr>
            <w:tcW w:w="1720" w:type="dxa"/>
            <w:shd w:val="clear" w:color="auto" w:fill="auto"/>
            <w:vAlign w:val="bottom"/>
          </w:tcPr>
          <w:p w14:paraId="170C1AAF" w14:textId="77777777" w:rsidR="007D3D78" w:rsidRPr="00F24FCE" w:rsidRDefault="00D020ED" w:rsidP="0075261A">
            <w:pPr>
              <w:spacing w:after="0" w:line="360" w:lineRule="auto"/>
              <w:rPr>
                <w:rFonts w:ascii="Arial" w:eastAsia="Arial" w:hAnsi="Arial" w:cs="Arial"/>
                <w:b/>
                <w:sz w:val="20"/>
                <w:szCs w:val="20"/>
              </w:rPr>
            </w:pPr>
            <w:r w:rsidRPr="00F24FCE">
              <w:rPr>
                <w:rFonts w:ascii="Arial" w:eastAsia="Arial" w:hAnsi="Arial" w:cs="Arial"/>
                <w:b/>
                <w:sz w:val="20"/>
                <w:szCs w:val="20"/>
              </w:rPr>
              <w:t>$      1,</w:t>
            </w:r>
            <w:r w:rsidR="0075261A" w:rsidRPr="00F24FCE">
              <w:rPr>
                <w:rFonts w:ascii="Arial" w:eastAsia="Arial" w:hAnsi="Arial" w:cs="Arial"/>
                <w:b/>
                <w:sz w:val="20"/>
                <w:szCs w:val="20"/>
              </w:rPr>
              <w:t>1</w:t>
            </w:r>
            <w:r w:rsidRPr="00F24FCE">
              <w:rPr>
                <w:rFonts w:ascii="Arial" w:eastAsia="Arial" w:hAnsi="Arial" w:cs="Arial"/>
                <w:b/>
                <w:sz w:val="20"/>
                <w:szCs w:val="20"/>
              </w:rPr>
              <w:t>00</w:t>
            </w:r>
            <w:r w:rsidR="00190B50" w:rsidRPr="00F24FCE">
              <w:rPr>
                <w:rFonts w:ascii="Arial" w:eastAsia="Arial" w:hAnsi="Arial" w:cs="Arial"/>
                <w:b/>
                <w:sz w:val="20"/>
                <w:szCs w:val="20"/>
              </w:rPr>
              <w:t>,000</w:t>
            </w:r>
            <w:r w:rsidR="002717E9" w:rsidRPr="00F24FCE">
              <w:rPr>
                <w:rFonts w:ascii="Arial" w:eastAsia="Arial" w:hAnsi="Arial" w:cs="Arial"/>
                <w:b/>
                <w:sz w:val="20"/>
                <w:szCs w:val="20"/>
              </w:rPr>
              <w:t>.00</w:t>
            </w:r>
          </w:p>
        </w:tc>
      </w:tr>
      <w:tr w:rsidR="007D3D78" w:rsidRPr="00F24FCE" w14:paraId="170C1AB3" w14:textId="77777777" w:rsidTr="00F24FCE">
        <w:trPr>
          <w:trHeight w:val="20"/>
        </w:trPr>
        <w:tc>
          <w:tcPr>
            <w:tcW w:w="6789" w:type="dxa"/>
            <w:shd w:val="clear" w:color="auto" w:fill="auto"/>
            <w:vAlign w:val="center"/>
          </w:tcPr>
          <w:p w14:paraId="170C1AB1"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Impuesto Predial</w:t>
            </w:r>
          </w:p>
        </w:tc>
        <w:tc>
          <w:tcPr>
            <w:tcW w:w="1720" w:type="dxa"/>
            <w:shd w:val="clear" w:color="auto" w:fill="auto"/>
            <w:vAlign w:val="bottom"/>
          </w:tcPr>
          <w:p w14:paraId="170C1AB2" w14:textId="77777777" w:rsidR="007D3D78" w:rsidRPr="00F24FCE" w:rsidRDefault="0075261A" w:rsidP="003F033C">
            <w:pPr>
              <w:spacing w:after="0" w:line="360" w:lineRule="auto"/>
              <w:rPr>
                <w:rFonts w:ascii="Arial" w:eastAsia="Arial" w:hAnsi="Arial" w:cs="Arial"/>
                <w:b/>
                <w:sz w:val="20"/>
                <w:szCs w:val="20"/>
              </w:rPr>
            </w:pPr>
            <w:r w:rsidRPr="00F24FCE">
              <w:rPr>
                <w:rFonts w:ascii="Arial" w:eastAsia="Arial" w:hAnsi="Arial" w:cs="Arial"/>
                <w:b/>
                <w:sz w:val="20"/>
                <w:szCs w:val="20"/>
              </w:rPr>
              <w:t>$       1,1</w:t>
            </w:r>
            <w:r w:rsidR="00D020ED" w:rsidRPr="00F24FCE">
              <w:rPr>
                <w:rFonts w:ascii="Arial" w:eastAsia="Arial" w:hAnsi="Arial" w:cs="Arial"/>
                <w:b/>
                <w:sz w:val="20"/>
                <w:szCs w:val="20"/>
              </w:rPr>
              <w:t>00</w:t>
            </w:r>
            <w:r w:rsidR="002717E9" w:rsidRPr="00F24FCE">
              <w:rPr>
                <w:rFonts w:ascii="Arial" w:eastAsia="Arial" w:hAnsi="Arial" w:cs="Arial"/>
                <w:b/>
                <w:sz w:val="20"/>
                <w:szCs w:val="20"/>
              </w:rPr>
              <w:t>,000.00</w:t>
            </w:r>
          </w:p>
        </w:tc>
      </w:tr>
      <w:tr w:rsidR="007D3D78" w:rsidRPr="00F24FCE" w14:paraId="170C1AB6" w14:textId="77777777" w:rsidTr="00F24FCE">
        <w:trPr>
          <w:trHeight w:val="20"/>
        </w:trPr>
        <w:tc>
          <w:tcPr>
            <w:tcW w:w="6789" w:type="dxa"/>
            <w:shd w:val="clear" w:color="auto" w:fill="auto"/>
            <w:vAlign w:val="center"/>
          </w:tcPr>
          <w:p w14:paraId="170C1AB4"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Impuestos sobre la producción, el consumo y las transacciones</w:t>
            </w:r>
          </w:p>
        </w:tc>
        <w:tc>
          <w:tcPr>
            <w:tcW w:w="1720" w:type="dxa"/>
            <w:shd w:val="clear" w:color="auto" w:fill="auto"/>
            <w:vAlign w:val="bottom"/>
          </w:tcPr>
          <w:p w14:paraId="170C1AB5" w14:textId="77777777" w:rsidR="007D3D78" w:rsidRPr="00F24FCE" w:rsidRDefault="00190B50"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 xml:space="preserve">$      </w:t>
            </w:r>
            <w:r w:rsidR="0075261A" w:rsidRPr="00F24FCE">
              <w:rPr>
                <w:rFonts w:ascii="Arial" w:eastAsia="Arial" w:hAnsi="Arial" w:cs="Arial"/>
                <w:b/>
                <w:sz w:val="20"/>
                <w:szCs w:val="20"/>
              </w:rPr>
              <w:t xml:space="preserve">   1,50</w:t>
            </w:r>
            <w:r w:rsidR="008D797F" w:rsidRPr="00F24FCE">
              <w:rPr>
                <w:rFonts w:ascii="Arial" w:eastAsia="Arial" w:hAnsi="Arial" w:cs="Arial"/>
                <w:b/>
                <w:sz w:val="20"/>
                <w:szCs w:val="20"/>
              </w:rPr>
              <w:t>0</w:t>
            </w:r>
            <w:r w:rsidR="002717E9" w:rsidRPr="00F24FCE">
              <w:rPr>
                <w:rFonts w:ascii="Arial" w:eastAsia="Arial" w:hAnsi="Arial" w:cs="Arial"/>
                <w:b/>
                <w:sz w:val="20"/>
                <w:szCs w:val="20"/>
              </w:rPr>
              <w:t>,000.00</w:t>
            </w:r>
          </w:p>
        </w:tc>
      </w:tr>
      <w:tr w:rsidR="007D3D78" w:rsidRPr="00F24FCE" w14:paraId="170C1AB9" w14:textId="77777777" w:rsidTr="00F24FCE">
        <w:trPr>
          <w:trHeight w:val="20"/>
        </w:trPr>
        <w:tc>
          <w:tcPr>
            <w:tcW w:w="6789" w:type="dxa"/>
            <w:shd w:val="clear" w:color="auto" w:fill="auto"/>
            <w:vAlign w:val="center"/>
          </w:tcPr>
          <w:p w14:paraId="170C1AB7"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Impuesto sobre Adquisición de Inmuebles</w:t>
            </w:r>
          </w:p>
        </w:tc>
        <w:tc>
          <w:tcPr>
            <w:tcW w:w="1720" w:type="dxa"/>
            <w:shd w:val="clear" w:color="auto" w:fill="auto"/>
            <w:vAlign w:val="bottom"/>
          </w:tcPr>
          <w:p w14:paraId="170C1AB8" w14:textId="77777777" w:rsidR="007D3D78" w:rsidRPr="00F24FCE" w:rsidRDefault="0075261A"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       1,50</w:t>
            </w:r>
            <w:r w:rsidR="008D797F" w:rsidRPr="00F24FCE">
              <w:rPr>
                <w:rFonts w:ascii="Arial" w:eastAsia="Arial" w:hAnsi="Arial" w:cs="Arial"/>
                <w:b/>
                <w:sz w:val="20"/>
                <w:szCs w:val="20"/>
              </w:rPr>
              <w:t>0</w:t>
            </w:r>
            <w:r w:rsidR="002717E9" w:rsidRPr="00F24FCE">
              <w:rPr>
                <w:rFonts w:ascii="Arial" w:eastAsia="Arial" w:hAnsi="Arial" w:cs="Arial"/>
                <w:b/>
                <w:sz w:val="20"/>
                <w:szCs w:val="20"/>
              </w:rPr>
              <w:t xml:space="preserve">,000.00      </w:t>
            </w:r>
          </w:p>
        </w:tc>
      </w:tr>
      <w:tr w:rsidR="007D3D78" w:rsidRPr="00F24FCE" w14:paraId="170C1ABC" w14:textId="77777777" w:rsidTr="00F24FCE">
        <w:trPr>
          <w:trHeight w:val="20"/>
        </w:trPr>
        <w:tc>
          <w:tcPr>
            <w:tcW w:w="6789" w:type="dxa"/>
            <w:shd w:val="clear" w:color="auto" w:fill="auto"/>
            <w:vAlign w:val="center"/>
          </w:tcPr>
          <w:p w14:paraId="170C1ABA"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Accesorios</w:t>
            </w:r>
          </w:p>
        </w:tc>
        <w:tc>
          <w:tcPr>
            <w:tcW w:w="1720" w:type="dxa"/>
            <w:shd w:val="clear" w:color="auto" w:fill="auto"/>
            <w:vAlign w:val="bottom"/>
          </w:tcPr>
          <w:p w14:paraId="170C1ABB" w14:textId="77777777" w:rsidR="007D3D78" w:rsidRPr="00F24FCE" w:rsidRDefault="007D3D78" w:rsidP="00C50054">
            <w:pPr>
              <w:spacing w:after="0" w:line="360" w:lineRule="auto"/>
              <w:jc w:val="right"/>
              <w:rPr>
                <w:rFonts w:ascii="Arial" w:eastAsia="Arial" w:hAnsi="Arial" w:cs="Arial"/>
                <w:b/>
                <w:sz w:val="20"/>
                <w:szCs w:val="20"/>
              </w:rPr>
            </w:pPr>
            <w:r w:rsidRPr="00F24FCE">
              <w:rPr>
                <w:rFonts w:ascii="Arial" w:eastAsia="Arial" w:hAnsi="Arial" w:cs="Arial"/>
                <w:b/>
                <w:sz w:val="20"/>
                <w:szCs w:val="20"/>
              </w:rPr>
              <w:t xml:space="preserve">$ </w:t>
            </w:r>
            <w:r w:rsidR="0075261A" w:rsidRPr="00F24FCE">
              <w:rPr>
                <w:rFonts w:ascii="Arial" w:eastAsia="Arial" w:hAnsi="Arial" w:cs="Arial"/>
                <w:b/>
                <w:sz w:val="20"/>
                <w:szCs w:val="20"/>
              </w:rPr>
              <w:t xml:space="preserve">           29</w:t>
            </w:r>
            <w:r w:rsidR="008D797F" w:rsidRPr="00F24FCE">
              <w:rPr>
                <w:rFonts w:ascii="Arial" w:eastAsia="Arial" w:hAnsi="Arial" w:cs="Arial"/>
                <w:b/>
                <w:sz w:val="20"/>
                <w:szCs w:val="20"/>
              </w:rPr>
              <w:t>,1</w:t>
            </w:r>
            <w:r w:rsidR="00C50054" w:rsidRPr="00F24FCE">
              <w:rPr>
                <w:rFonts w:ascii="Arial" w:eastAsia="Arial" w:hAnsi="Arial" w:cs="Arial"/>
                <w:b/>
                <w:sz w:val="20"/>
                <w:szCs w:val="20"/>
              </w:rPr>
              <w:t>0</w:t>
            </w:r>
            <w:r w:rsidR="002717E9" w:rsidRPr="00F24FCE">
              <w:rPr>
                <w:rFonts w:ascii="Arial" w:eastAsia="Arial" w:hAnsi="Arial" w:cs="Arial"/>
                <w:b/>
                <w:sz w:val="20"/>
                <w:szCs w:val="20"/>
              </w:rPr>
              <w:t>0</w:t>
            </w:r>
            <w:r w:rsidRPr="00F24FCE">
              <w:rPr>
                <w:rFonts w:ascii="Arial" w:eastAsia="Arial" w:hAnsi="Arial" w:cs="Arial"/>
                <w:b/>
                <w:sz w:val="20"/>
                <w:szCs w:val="20"/>
              </w:rPr>
              <w:t>.00</w:t>
            </w:r>
          </w:p>
        </w:tc>
      </w:tr>
      <w:tr w:rsidR="007D3D78" w:rsidRPr="00F24FCE" w14:paraId="170C1ABF" w14:textId="77777777" w:rsidTr="00F24FCE">
        <w:trPr>
          <w:trHeight w:val="20"/>
        </w:trPr>
        <w:tc>
          <w:tcPr>
            <w:tcW w:w="6789" w:type="dxa"/>
            <w:shd w:val="clear" w:color="auto" w:fill="auto"/>
            <w:vAlign w:val="center"/>
          </w:tcPr>
          <w:p w14:paraId="170C1ABD"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Actualizaciones y Recargos de Impuestos</w:t>
            </w:r>
          </w:p>
        </w:tc>
        <w:tc>
          <w:tcPr>
            <w:tcW w:w="1720" w:type="dxa"/>
            <w:shd w:val="clear" w:color="auto" w:fill="auto"/>
            <w:vAlign w:val="bottom"/>
          </w:tcPr>
          <w:p w14:paraId="170C1ABE" w14:textId="77777777" w:rsidR="007D3D78" w:rsidRPr="00F24FCE" w:rsidRDefault="007D3D78"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 xml:space="preserve">$ </w:t>
            </w:r>
            <w:r w:rsidR="008D797F" w:rsidRPr="00F24FCE">
              <w:rPr>
                <w:rFonts w:ascii="Arial" w:eastAsia="Arial" w:hAnsi="Arial" w:cs="Arial"/>
                <w:b/>
                <w:sz w:val="20"/>
                <w:szCs w:val="20"/>
              </w:rPr>
              <w:t xml:space="preserve">             </w:t>
            </w:r>
            <w:r w:rsidR="0075261A" w:rsidRPr="00F24FCE">
              <w:rPr>
                <w:rFonts w:ascii="Arial" w:eastAsia="Arial" w:hAnsi="Arial" w:cs="Arial"/>
                <w:b/>
                <w:sz w:val="20"/>
                <w:szCs w:val="20"/>
              </w:rPr>
              <w:t>4,1</w:t>
            </w:r>
            <w:r w:rsidR="002717E9" w:rsidRPr="00F24FCE">
              <w:rPr>
                <w:rFonts w:ascii="Arial" w:eastAsia="Arial" w:hAnsi="Arial" w:cs="Arial"/>
                <w:b/>
                <w:sz w:val="20"/>
                <w:szCs w:val="20"/>
              </w:rPr>
              <w:t>00</w:t>
            </w:r>
            <w:r w:rsidRPr="00F24FCE">
              <w:rPr>
                <w:rFonts w:ascii="Arial" w:eastAsia="Arial" w:hAnsi="Arial" w:cs="Arial"/>
                <w:b/>
                <w:sz w:val="20"/>
                <w:szCs w:val="20"/>
              </w:rPr>
              <w:t>.00</w:t>
            </w:r>
          </w:p>
        </w:tc>
      </w:tr>
      <w:tr w:rsidR="007D3D78" w:rsidRPr="00F24FCE" w14:paraId="170C1AC2" w14:textId="77777777" w:rsidTr="00F24FCE">
        <w:trPr>
          <w:trHeight w:val="20"/>
        </w:trPr>
        <w:tc>
          <w:tcPr>
            <w:tcW w:w="6789" w:type="dxa"/>
            <w:shd w:val="clear" w:color="auto" w:fill="auto"/>
            <w:vAlign w:val="center"/>
          </w:tcPr>
          <w:p w14:paraId="170C1AC0"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Multas de Impuestos</w:t>
            </w:r>
          </w:p>
        </w:tc>
        <w:tc>
          <w:tcPr>
            <w:tcW w:w="1720" w:type="dxa"/>
            <w:shd w:val="clear" w:color="auto" w:fill="auto"/>
            <w:vAlign w:val="bottom"/>
          </w:tcPr>
          <w:p w14:paraId="170C1AC1" w14:textId="77777777" w:rsidR="007D3D78" w:rsidRPr="00F24FCE" w:rsidRDefault="00D020ED"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            2</w:t>
            </w:r>
            <w:r w:rsidR="0075261A" w:rsidRPr="00F24FCE">
              <w:rPr>
                <w:rFonts w:ascii="Arial" w:eastAsia="Arial" w:hAnsi="Arial" w:cs="Arial"/>
                <w:b/>
                <w:sz w:val="20"/>
                <w:szCs w:val="20"/>
              </w:rPr>
              <w:t>5,0</w:t>
            </w:r>
            <w:r w:rsidR="002717E9" w:rsidRPr="00F24FCE">
              <w:rPr>
                <w:rFonts w:ascii="Arial" w:eastAsia="Arial" w:hAnsi="Arial" w:cs="Arial"/>
                <w:b/>
                <w:sz w:val="20"/>
                <w:szCs w:val="20"/>
              </w:rPr>
              <w:t>00</w:t>
            </w:r>
            <w:r w:rsidR="007D3D78" w:rsidRPr="00F24FCE">
              <w:rPr>
                <w:rFonts w:ascii="Arial" w:eastAsia="Arial" w:hAnsi="Arial" w:cs="Arial"/>
                <w:b/>
                <w:sz w:val="20"/>
                <w:szCs w:val="20"/>
              </w:rPr>
              <w:t>.00</w:t>
            </w:r>
          </w:p>
        </w:tc>
      </w:tr>
      <w:tr w:rsidR="007D3D78" w:rsidRPr="00F24FCE" w14:paraId="170C1AC5" w14:textId="77777777" w:rsidTr="00F24FCE">
        <w:trPr>
          <w:trHeight w:val="20"/>
        </w:trPr>
        <w:tc>
          <w:tcPr>
            <w:tcW w:w="6789" w:type="dxa"/>
            <w:shd w:val="clear" w:color="auto" w:fill="auto"/>
            <w:vAlign w:val="center"/>
          </w:tcPr>
          <w:p w14:paraId="170C1AC3"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Gastos de Ejecución de Impuestos</w:t>
            </w:r>
          </w:p>
        </w:tc>
        <w:tc>
          <w:tcPr>
            <w:tcW w:w="1720" w:type="dxa"/>
            <w:shd w:val="clear" w:color="auto" w:fill="auto"/>
            <w:vAlign w:val="bottom"/>
          </w:tcPr>
          <w:p w14:paraId="170C1AC4" w14:textId="77777777" w:rsidR="007D3D78" w:rsidRPr="00F24FCE" w:rsidRDefault="007D3D78" w:rsidP="002717E9">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2717E9" w:rsidRPr="00F24FCE">
              <w:rPr>
                <w:rFonts w:ascii="Arial" w:eastAsia="Arial" w:hAnsi="Arial" w:cs="Arial"/>
                <w:b/>
                <w:sz w:val="20"/>
                <w:szCs w:val="20"/>
              </w:rPr>
              <w:t xml:space="preserve">                    </w:t>
            </w:r>
            <w:r w:rsidRPr="00F24FCE">
              <w:rPr>
                <w:rFonts w:ascii="Arial" w:eastAsia="Arial" w:hAnsi="Arial" w:cs="Arial"/>
                <w:b/>
                <w:sz w:val="20"/>
                <w:szCs w:val="20"/>
              </w:rPr>
              <w:t xml:space="preserve"> 0.00</w:t>
            </w:r>
          </w:p>
        </w:tc>
      </w:tr>
      <w:tr w:rsidR="007D3D78" w:rsidRPr="00F24FCE" w14:paraId="170C1AC8" w14:textId="77777777" w:rsidTr="00F24FCE">
        <w:trPr>
          <w:trHeight w:val="20"/>
        </w:trPr>
        <w:tc>
          <w:tcPr>
            <w:tcW w:w="6789" w:type="dxa"/>
            <w:shd w:val="clear" w:color="auto" w:fill="auto"/>
            <w:vAlign w:val="center"/>
          </w:tcPr>
          <w:p w14:paraId="170C1AC6"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Otros Impuestos</w:t>
            </w:r>
          </w:p>
        </w:tc>
        <w:tc>
          <w:tcPr>
            <w:tcW w:w="1720" w:type="dxa"/>
            <w:shd w:val="clear" w:color="auto" w:fill="auto"/>
            <w:vAlign w:val="bottom"/>
          </w:tcPr>
          <w:p w14:paraId="170C1AC7" w14:textId="77777777" w:rsidR="007D3D78" w:rsidRPr="00F24FCE" w:rsidRDefault="007D3D78" w:rsidP="002717E9">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2717E9" w:rsidRPr="00F24FCE">
              <w:rPr>
                <w:rFonts w:ascii="Arial" w:eastAsia="Arial" w:hAnsi="Arial" w:cs="Arial"/>
                <w:b/>
                <w:sz w:val="20"/>
                <w:szCs w:val="20"/>
              </w:rPr>
              <w:t xml:space="preserve">                    </w:t>
            </w:r>
            <w:r w:rsidRPr="00F24FCE">
              <w:rPr>
                <w:rFonts w:ascii="Arial" w:eastAsia="Arial" w:hAnsi="Arial" w:cs="Arial"/>
                <w:b/>
                <w:sz w:val="20"/>
                <w:szCs w:val="20"/>
              </w:rPr>
              <w:t xml:space="preserve"> 0.00</w:t>
            </w:r>
          </w:p>
        </w:tc>
      </w:tr>
      <w:tr w:rsidR="007D3D78" w:rsidRPr="00F24FCE" w14:paraId="170C1ACB" w14:textId="77777777" w:rsidTr="00F24FCE">
        <w:trPr>
          <w:trHeight w:val="20"/>
        </w:trPr>
        <w:tc>
          <w:tcPr>
            <w:tcW w:w="6789" w:type="dxa"/>
            <w:shd w:val="clear" w:color="auto" w:fill="auto"/>
            <w:vAlign w:val="center"/>
          </w:tcPr>
          <w:p w14:paraId="170C1AC9"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Impuestos no comprendidos en las fracciones de la Ley de</w:t>
            </w:r>
            <w:r w:rsidR="003F033C" w:rsidRPr="00F24FCE">
              <w:rPr>
                <w:rFonts w:ascii="Arial" w:eastAsia="Arial" w:hAnsi="Arial" w:cs="Arial"/>
                <w:b/>
                <w:sz w:val="20"/>
                <w:szCs w:val="20"/>
              </w:rPr>
              <w:t xml:space="preserve"> </w:t>
            </w:r>
            <w:r w:rsidRPr="00F24FCE">
              <w:rPr>
                <w:rFonts w:ascii="Arial" w:eastAsia="Arial" w:hAnsi="Arial" w:cs="Arial"/>
                <w:b/>
                <w:sz w:val="20"/>
                <w:szCs w:val="20"/>
              </w:rPr>
              <w:t>Ingresos</w:t>
            </w:r>
            <w:r w:rsidR="00AD2B33" w:rsidRPr="00F24FCE">
              <w:rPr>
                <w:rFonts w:ascii="Arial" w:eastAsia="Arial" w:hAnsi="Arial" w:cs="Arial"/>
                <w:b/>
                <w:sz w:val="20"/>
                <w:szCs w:val="20"/>
              </w:rPr>
              <w:t xml:space="preserve"> causadas en ejercicios fiscales anteriores pendientes de liquidación o pago</w:t>
            </w:r>
          </w:p>
        </w:tc>
        <w:tc>
          <w:tcPr>
            <w:tcW w:w="1720" w:type="dxa"/>
            <w:shd w:val="clear" w:color="auto" w:fill="auto"/>
            <w:vAlign w:val="bottom"/>
          </w:tcPr>
          <w:p w14:paraId="170C1ACA" w14:textId="7DDB0686" w:rsidR="007D3D78" w:rsidRPr="00F24FCE" w:rsidRDefault="00AD2B33" w:rsidP="002717E9">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w:t>
            </w:r>
            <w:r w:rsidR="00F24FCE">
              <w:rPr>
                <w:rFonts w:ascii="Arial" w:eastAsia="Arial" w:hAnsi="Arial" w:cs="Arial"/>
                <w:b/>
                <w:sz w:val="20"/>
                <w:szCs w:val="20"/>
              </w:rPr>
              <w:t xml:space="preserve">                    </w:t>
            </w:r>
            <w:r w:rsidRPr="00F24FCE">
              <w:rPr>
                <w:rFonts w:ascii="Arial" w:eastAsia="Arial" w:hAnsi="Arial" w:cs="Arial"/>
                <w:b/>
                <w:sz w:val="20"/>
                <w:szCs w:val="20"/>
              </w:rPr>
              <w:t xml:space="preserve"> 0.00</w:t>
            </w:r>
          </w:p>
        </w:tc>
      </w:tr>
    </w:tbl>
    <w:p w14:paraId="170C1ACE" w14:textId="77777777" w:rsidR="00D369F0" w:rsidRPr="00F24FCE" w:rsidRDefault="00D369F0" w:rsidP="003F033C">
      <w:pPr>
        <w:spacing w:after="0" w:line="360" w:lineRule="auto"/>
        <w:rPr>
          <w:rFonts w:ascii="Arial" w:eastAsia="Arial" w:hAnsi="Arial" w:cs="Arial"/>
          <w:b/>
          <w:sz w:val="20"/>
          <w:szCs w:val="20"/>
        </w:rPr>
      </w:pPr>
    </w:p>
    <w:p w14:paraId="170C1ACF" w14:textId="77777777" w:rsidR="00B03D5E" w:rsidRPr="00F24FCE" w:rsidRDefault="007D3D78" w:rsidP="00D369F0">
      <w:pPr>
        <w:spacing w:after="0" w:line="360" w:lineRule="auto"/>
        <w:rPr>
          <w:rFonts w:ascii="Arial" w:eastAsia="Arial" w:hAnsi="Arial" w:cs="Arial"/>
          <w:sz w:val="20"/>
          <w:szCs w:val="20"/>
        </w:rPr>
      </w:pPr>
      <w:r w:rsidRPr="00F24FCE">
        <w:rPr>
          <w:rFonts w:ascii="Arial" w:eastAsia="Arial" w:hAnsi="Arial" w:cs="Arial"/>
          <w:b/>
          <w:sz w:val="20"/>
          <w:szCs w:val="20"/>
        </w:rPr>
        <w:t xml:space="preserve">Artículo 6.- </w:t>
      </w:r>
      <w:r w:rsidRPr="00F24FCE">
        <w:rPr>
          <w:rFonts w:ascii="Arial" w:eastAsia="Arial" w:hAnsi="Arial" w:cs="Arial"/>
          <w:sz w:val="20"/>
          <w:szCs w:val="20"/>
        </w:rPr>
        <w:t>Los derechos que el municipio percibirá se causarán por los siguientes conceptos: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9"/>
        <w:gridCol w:w="1661"/>
      </w:tblGrid>
      <w:tr w:rsidR="007D3D78" w:rsidRPr="00F24FCE" w14:paraId="170C1AD2" w14:textId="77777777" w:rsidTr="00F24FCE">
        <w:trPr>
          <w:trHeight w:val="241"/>
        </w:trPr>
        <w:tc>
          <w:tcPr>
            <w:tcW w:w="6789" w:type="dxa"/>
            <w:shd w:val="clear" w:color="auto" w:fill="auto"/>
            <w:vAlign w:val="center"/>
          </w:tcPr>
          <w:p w14:paraId="170C1AD0"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Derechos</w:t>
            </w:r>
          </w:p>
        </w:tc>
        <w:tc>
          <w:tcPr>
            <w:tcW w:w="1661" w:type="dxa"/>
            <w:shd w:val="clear" w:color="auto" w:fill="auto"/>
            <w:vAlign w:val="bottom"/>
          </w:tcPr>
          <w:p w14:paraId="170C1AD1" w14:textId="77777777" w:rsidR="007D3D78" w:rsidRPr="00F24FCE" w:rsidRDefault="000A6601" w:rsidP="008D797F">
            <w:pPr>
              <w:spacing w:after="0" w:line="360" w:lineRule="auto"/>
              <w:jc w:val="right"/>
              <w:rPr>
                <w:rFonts w:ascii="Arial" w:eastAsia="Arial" w:hAnsi="Arial" w:cs="Arial"/>
                <w:b/>
                <w:sz w:val="20"/>
                <w:szCs w:val="20"/>
              </w:rPr>
            </w:pPr>
            <w:r w:rsidRPr="00F24FCE">
              <w:rPr>
                <w:rFonts w:ascii="Arial" w:eastAsia="Arial" w:hAnsi="Arial" w:cs="Arial"/>
                <w:b/>
                <w:sz w:val="20"/>
                <w:szCs w:val="20"/>
              </w:rPr>
              <w:t xml:space="preserve">$ </w:t>
            </w:r>
            <w:r w:rsidR="0075261A" w:rsidRPr="00F24FCE">
              <w:rPr>
                <w:rFonts w:ascii="Arial" w:eastAsia="Arial" w:hAnsi="Arial" w:cs="Arial"/>
                <w:b/>
                <w:sz w:val="20"/>
                <w:szCs w:val="20"/>
              </w:rPr>
              <w:t xml:space="preserve">        627,53</w:t>
            </w:r>
            <w:r w:rsidR="00C50054" w:rsidRPr="00F24FCE">
              <w:rPr>
                <w:rFonts w:ascii="Arial" w:eastAsia="Arial" w:hAnsi="Arial" w:cs="Arial"/>
                <w:b/>
                <w:sz w:val="20"/>
                <w:szCs w:val="20"/>
              </w:rPr>
              <w:t>0</w:t>
            </w:r>
            <w:r w:rsidR="007D3D78" w:rsidRPr="00F24FCE">
              <w:rPr>
                <w:rFonts w:ascii="Arial" w:eastAsia="Arial" w:hAnsi="Arial" w:cs="Arial"/>
                <w:b/>
                <w:sz w:val="20"/>
                <w:szCs w:val="20"/>
              </w:rPr>
              <w:t>.00</w:t>
            </w:r>
          </w:p>
        </w:tc>
      </w:tr>
      <w:tr w:rsidR="007D3D78" w:rsidRPr="00F24FCE" w14:paraId="170C1AD5" w14:textId="77777777" w:rsidTr="00F24FCE">
        <w:trPr>
          <w:trHeight w:val="220"/>
        </w:trPr>
        <w:tc>
          <w:tcPr>
            <w:tcW w:w="6789" w:type="dxa"/>
            <w:shd w:val="clear" w:color="auto" w:fill="auto"/>
            <w:vAlign w:val="center"/>
          </w:tcPr>
          <w:p w14:paraId="170C1AD3"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Derechos por el uso, goce, aprovechamiento o explotación de bienes de</w:t>
            </w:r>
            <w:r w:rsidR="00AD2B33" w:rsidRPr="00F24FCE">
              <w:rPr>
                <w:rFonts w:ascii="Arial" w:eastAsia="Arial" w:hAnsi="Arial" w:cs="Arial"/>
                <w:b/>
                <w:sz w:val="20"/>
                <w:szCs w:val="20"/>
              </w:rPr>
              <w:t xml:space="preserve"> dominio público</w:t>
            </w:r>
          </w:p>
        </w:tc>
        <w:tc>
          <w:tcPr>
            <w:tcW w:w="1661" w:type="dxa"/>
            <w:shd w:val="clear" w:color="auto" w:fill="auto"/>
            <w:vAlign w:val="bottom"/>
          </w:tcPr>
          <w:p w14:paraId="170C1AD4" w14:textId="77777777" w:rsidR="007D3D78" w:rsidRPr="00F24FCE" w:rsidRDefault="000A6601" w:rsidP="0075261A">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w:t>
            </w:r>
            <w:r w:rsidR="0075261A" w:rsidRPr="00F24FCE">
              <w:rPr>
                <w:rFonts w:ascii="Arial" w:eastAsia="Arial" w:hAnsi="Arial" w:cs="Arial"/>
                <w:b/>
                <w:sz w:val="20"/>
                <w:szCs w:val="20"/>
              </w:rPr>
              <w:t xml:space="preserve">          83</w:t>
            </w:r>
            <w:r w:rsidR="00D020ED" w:rsidRPr="00F24FCE">
              <w:rPr>
                <w:rFonts w:ascii="Arial" w:eastAsia="Arial" w:hAnsi="Arial" w:cs="Arial"/>
                <w:b/>
                <w:sz w:val="20"/>
                <w:szCs w:val="20"/>
              </w:rPr>
              <w:t>,</w:t>
            </w:r>
            <w:r w:rsidR="0075261A" w:rsidRPr="00F24FCE">
              <w:rPr>
                <w:rFonts w:ascii="Arial" w:eastAsia="Arial" w:hAnsi="Arial" w:cs="Arial"/>
                <w:b/>
                <w:sz w:val="20"/>
                <w:szCs w:val="20"/>
              </w:rPr>
              <w:t>2</w:t>
            </w:r>
            <w:r w:rsidR="008D797F" w:rsidRPr="00F24FCE">
              <w:rPr>
                <w:rFonts w:ascii="Arial" w:eastAsia="Arial" w:hAnsi="Arial" w:cs="Arial"/>
                <w:b/>
                <w:sz w:val="20"/>
                <w:szCs w:val="20"/>
              </w:rPr>
              <w:t>0</w:t>
            </w:r>
            <w:r w:rsidR="00C50054" w:rsidRPr="00F24FCE">
              <w:rPr>
                <w:rFonts w:ascii="Arial" w:eastAsia="Arial" w:hAnsi="Arial" w:cs="Arial"/>
                <w:b/>
                <w:sz w:val="20"/>
                <w:szCs w:val="20"/>
              </w:rPr>
              <w:t>0</w:t>
            </w:r>
            <w:r w:rsidR="002717E9" w:rsidRPr="00F24FCE">
              <w:rPr>
                <w:rFonts w:ascii="Arial" w:eastAsia="Arial" w:hAnsi="Arial" w:cs="Arial"/>
                <w:b/>
                <w:sz w:val="20"/>
                <w:szCs w:val="20"/>
              </w:rPr>
              <w:t>.00</w:t>
            </w:r>
          </w:p>
        </w:tc>
      </w:tr>
      <w:tr w:rsidR="007D3D78" w:rsidRPr="00F24FCE" w14:paraId="170C1AD8" w14:textId="77777777" w:rsidTr="00F24FCE">
        <w:trPr>
          <w:trHeight w:val="221"/>
        </w:trPr>
        <w:tc>
          <w:tcPr>
            <w:tcW w:w="6789" w:type="dxa"/>
            <w:shd w:val="clear" w:color="auto" w:fill="auto"/>
            <w:vAlign w:val="center"/>
          </w:tcPr>
          <w:p w14:paraId="170C1AD6"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Por el uso de locales o pisos de mercados, espacios en la vía o</w:t>
            </w:r>
            <w:r w:rsidR="00AD2B33" w:rsidRPr="00F24FCE">
              <w:rPr>
                <w:rFonts w:ascii="Arial" w:eastAsia="Arial" w:hAnsi="Arial" w:cs="Arial"/>
                <w:sz w:val="20"/>
                <w:szCs w:val="20"/>
              </w:rPr>
              <w:t xml:space="preserve"> parques públicos</w:t>
            </w:r>
          </w:p>
        </w:tc>
        <w:tc>
          <w:tcPr>
            <w:tcW w:w="1661" w:type="dxa"/>
            <w:shd w:val="clear" w:color="auto" w:fill="auto"/>
            <w:vAlign w:val="bottom"/>
          </w:tcPr>
          <w:p w14:paraId="170C1AD7" w14:textId="77777777" w:rsidR="007D3D78" w:rsidRPr="00F24FCE" w:rsidRDefault="0075261A" w:rsidP="0075261A">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          60,0</w:t>
            </w:r>
            <w:r w:rsidR="002717E9" w:rsidRPr="00F24FCE">
              <w:rPr>
                <w:rFonts w:ascii="Arial" w:eastAsia="Arial" w:hAnsi="Arial" w:cs="Arial"/>
                <w:b/>
                <w:sz w:val="20"/>
                <w:szCs w:val="20"/>
              </w:rPr>
              <w:t>00</w:t>
            </w:r>
            <w:r w:rsidR="00AD2B33" w:rsidRPr="00F24FCE">
              <w:rPr>
                <w:rFonts w:ascii="Arial" w:eastAsia="Arial" w:hAnsi="Arial" w:cs="Arial"/>
                <w:b/>
                <w:sz w:val="20"/>
                <w:szCs w:val="20"/>
              </w:rPr>
              <w:t>.00</w:t>
            </w:r>
          </w:p>
        </w:tc>
      </w:tr>
      <w:tr w:rsidR="007D3D78" w:rsidRPr="00F24FCE" w14:paraId="170C1ADB" w14:textId="77777777" w:rsidTr="00F24FCE">
        <w:trPr>
          <w:trHeight w:val="220"/>
        </w:trPr>
        <w:tc>
          <w:tcPr>
            <w:tcW w:w="6789" w:type="dxa"/>
            <w:shd w:val="clear" w:color="auto" w:fill="auto"/>
            <w:vAlign w:val="center"/>
          </w:tcPr>
          <w:p w14:paraId="170C1AD9"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Por el uso y aprovechamiento de los bienes de dominio público del</w:t>
            </w:r>
            <w:r w:rsidR="00AD2B33" w:rsidRPr="00F24FCE">
              <w:rPr>
                <w:rFonts w:ascii="Arial" w:eastAsia="Arial" w:hAnsi="Arial" w:cs="Arial"/>
                <w:sz w:val="20"/>
                <w:szCs w:val="20"/>
              </w:rPr>
              <w:t xml:space="preserve"> patrimonio municipal</w:t>
            </w:r>
          </w:p>
        </w:tc>
        <w:tc>
          <w:tcPr>
            <w:tcW w:w="1661" w:type="dxa"/>
            <w:shd w:val="clear" w:color="auto" w:fill="auto"/>
            <w:vAlign w:val="bottom"/>
          </w:tcPr>
          <w:p w14:paraId="170C1ADA" w14:textId="77777777" w:rsidR="007D3D78" w:rsidRPr="00F24FCE" w:rsidRDefault="00D020ED" w:rsidP="00D020ED">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          23</w:t>
            </w:r>
            <w:r w:rsidR="008D797F" w:rsidRPr="00F24FCE">
              <w:rPr>
                <w:rFonts w:ascii="Arial" w:eastAsia="Arial" w:hAnsi="Arial" w:cs="Arial"/>
                <w:b/>
                <w:sz w:val="20"/>
                <w:szCs w:val="20"/>
              </w:rPr>
              <w:t>,</w:t>
            </w:r>
            <w:r w:rsidRPr="00F24FCE">
              <w:rPr>
                <w:rFonts w:ascii="Arial" w:eastAsia="Arial" w:hAnsi="Arial" w:cs="Arial"/>
                <w:b/>
                <w:sz w:val="20"/>
                <w:szCs w:val="20"/>
              </w:rPr>
              <w:t>2</w:t>
            </w:r>
            <w:r w:rsidR="00D46FB9" w:rsidRPr="00F24FCE">
              <w:rPr>
                <w:rFonts w:ascii="Arial" w:eastAsia="Arial" w:hAnsi="Arial" w:cs="Arial"/>
                <w:b/>
                <w:sz w:val="20"/>
                <w:szCs w:val="20"/>
              </w:rPr>
              <w:t>0</w:t>
            </w:r>
            <w:r w:rsidR="002717E9" w:rsidRPr="00F24FCE">
              <w:rPr>
                <w:rFonts w:ascii="Arial" w:eastAsia="Arial" w:hAnsi="Arial" w:cs="Arial"/>
                <w:b/>
                <w:sz w:val="20"/>
                <w:szCs w:val="20"/>
              </w:rPr>
              <w:t>0.00</w:t>
            </w:r>
          </w:p>
        </w:tc>
      </w:tr>
      <w:tr w:rsidR="007D3D78" w:rsidRPr="00F24FCE" w14:paraId="170C1ADE" w14:textId="77777777" w:rsidTr="00F24FCE">
        <w:trPr>
          <w:trHeight w:val="221"/>
        </w:trPr>
        <w:tc>
          <w:tcPr>
            <w:tcW w:w="6789" w:type="dxa"/>
            <w:shd w:val="clear" w:color="auto" w:fill="auto"/>
            <w:vAlign w:val="center"/>
          </w:tcPr>
          <w:p w14:paraId="170C1ADC"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Derechos por prestación de servicios</w:t>
            </w:r>
          </w:p>
        </w:tc>
        <w:tc>
          <w:tcPr>
            <w:tcW w:w="1661" w:type="dxa"/>
            <w:shd w:val="clear" w:color="auto" w:fill="auto"/>
            <w:vAlign w:val="bottom"/>
          </w:tcPr>
          <w:p w14:paraId="170C1ADD" w14:textId="77777777" w:rsidR="007D3D78" w:rsidRPr="00F24FCE" w:rsidRDefault="00D020ED"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        2</w:t>
            </w:r>
            <w:r w:rsidR="0075261A" w:rsidRPr="00F24FCE">
              <w:rPr>
                <w:rFonts w:ascii="Arial" w:eastAsia="Arial" w:hAnsi="Arial" w:cs="Arial"/>
                <w:b/>
                <w:sz w:val="20"/>
                <w:szCs w:val="20"/>
              </w:rPr>
              <w:t>72</w:t>
            </w:r>
            <w:r w:rsidR="008D797F" w:rsidRPr="00F24FCE">
              <w:rPr>
                <w:rFonts w:ascii="Arial" w:eastAsia="Arial" w:hAnsi="Arial" w:cs="Arial"/>
                <w:b/>
                <w:sz w:val="20"/>
                <w:szCs w:val="20"/>
              </w:rPr>
              <w:t>,</w:t>
            </w:r>
            <w:r w:rsidR="0075261A" w:rsidRPr="00F24FCE">
              <w:rPr>
                <w:rFonts w:ascii="Arial" w:eastAsia="Arial" w:hAnsi="Arial" w:cs="Arial"/>
                <w:b/>
                <w:sz w:val="20"/>
                <w:szCs w:val="20"/>
              </w:rPr>
              <w:t>60</w:t>
            </w:r>
            <w:r w:rsidR="00724872" w:rsidRPr="00F24FCE">
              <w:rPr>
                <w:rFonts w:ascii="Arial" w:eastAsia="Arial" w:hAnsi="Arial" w:cs="Arial"/>
                <w:b/>
                <w:sz w:val="20"/>
                <w:szCs w:val="20"/>
              </w:rPr>
              <w:t>0</w:t>
            </w:r>
            <w:r w:rsidR="002717E9" w:rsidRPr="00F24FCE">
              <w:rPr>
                <w:rFonts w:ascii="Arial" w:eastAsia="Arial" w:hAnsi="Arial" w:cs="Arial"/>
                <w:b/>
                <w:sz w:val="20"/>
                <w:szCs w:val="20"/>
              </w:rPr>
              <w:t>.00</w:t>
            </w:r>
          </w:p>
        </w:tc>
      </w:tr>
      <w:tr w:rsidR="007D3D78" w:rsidRPr="00F24FCE" w14:paraId="170C1AE1" w14:textId="77777777" w:rsidTr="00F24FCE">
        <w:trPr>
          <w:trHeight w:val="220"/>
        </w:trPr>
        <w:tc>
          <w:tcPr>
            <w:tcW w:w="6789" w:type="dxa"/>
            <w:shd w:val="clear" w:color="auto" w:fill="auto"/>
            <w:vAlign w:val="center"/>
          </w:tcPr>
          <w:p w14:paraId="170C1ADF"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Servicios de Agua potable, drenaje y alcantarillado</w:t>
            </w:r>
          </w:p>
        </w:tc>
        <w:tc>
          <w:tcPr>
            <w:tcW w:w="1661" w:type="dxa"/>
            <w:shd w:val="clear" w:color="auto" w:fill="auto"/>
            <w:vAlign w:val="bottom"/>
          </w:tcPr>
          <w:p w14:paraId="170C1AE0" w14:textId="77777777" w:rsidR="007D3D78" w:rsidRPr="00F24FCE" w:rsidRDefault="000A6601"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D020ED" w:rsidRPr="00F24FCE">
              <w:rPr>
                <w:rFonts w:ascii="Arial" w:eastAsia="Arial" w:hAnsi="Arial" w:cs="Arial"/>
                <w:b/>
                <w:sz w:val="20"/>
                <w:szCs w:val="20"/>
              </w:rPr>
              <w:t xml:space="preserve">          6</w:t>
            </w:r>
            <w:r w:rsidR="0075261A" w:rsidRPr="00F24FCE">
              <w:rPr>
                <w:rFonts w:ascii="Arial" w:eastAsia="Arial" w:hAnsi="Arial" w:cs="Arial"/>
                <w:b/>
                <w:sz w:val="20"/>
                <w:szCs w:val="20"/>
              </w:rPr>
              <w:t>3</w:t>
            </w:r>
            <w:r w:rsidR="008D797F" w:rsidRPr="00F24FCE">
              <w:rPr>
                <w:rFonts w:ascii="Arial" w:eastAsia="Arial" w:hAnsi="Arial" w:cs="Arial"/>
                <w:b/>
                <w:sz w:val="20"/>
                <w:szCs w:val="20"/>
              </w:rPr>
              <w:t>,</w:t>
            </w:r>
            <w:r w:rsidR="0075261A" w:rsidRPr="00F24FCE">
              <w:rPr>
                <w:rFonts w:ascii="Arial" w:eastAsia="Arial" w:hAnsi="Arial" w:cs="Arial"/>
                <w:b/>
                <w:sz w:val="20"/>
                <w:szCs w:val="20"/>
              </w:rPr>
              <w:t>0</w:t>
            </w:r>
            <w:r w:rsidR="008D797F" w:rsidRPr="00F24FCE">
              <w:rPr>
                <w:rFonts w:ascii="Arial" w:eastAsia="Arial" w:hAnsi="Arial" w:cs="Arial"/>
                <w:b/>
                <w:sz w:val="20"/>
                <w:szCs w:val="20"/>
              </w:rPr>
              <w:t>0</w:t>
            </w:r>
            <w:r w:rsidR="002717E9" w:rsidRPr="00F24FCE">
              <w:rPr>
                <w:rFonts w:ascii="Arial" w:eastAsia="Arial" w:hAnsi="Arial" w:cs="Arial"/>
                <w:b/>
                <w:sz w:val="20"/>
                <w:szCs w:val="20"/>
              </w:rPr>
              <w:t>0.00</w:t>
            </w:r>
          </w:p>
        </w:tc>
      </w:tr>
      <w:tr w:rsidR="007D3D78" w:rsidRPr="00F24FCE" w14:paraId="170C1AE4" w14:textId="77777777" w:rsidTr="00F24FCE">
        <w:trPr>
          <w:trHeight w:val="221"/>
        </w:trPr>
        <w:tc>
          <w:tcPr>
            <w:tcW w:w="6789" w:type="dxa"/>
            <w:shd w:val="clear" w:color="auto" w:fill="auto"/>
            <w:vAlign w:val="center"/>
          </w:tcPr>
          <w:p w14:paraId="170C1AE2"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Servicio de Alumbrado público</w:t>
            </w:r>
          </w:p>
        </w:tc>
        <w:tc>
          <w:tcPr>
            <w:tcW w:w="1661" w:type="dxa"/>
            <w:shd w:val="clear" w:color="auto" w:fill="auto"/>
            <w:vAlign w:val="bottom"/>
          </w:tcPr>
          <w:p w14:paraId="170C1AE3" w14:textId="77777777" w:rsidR="007D3D78" w:rsidRPr="00F24FCE" w:rsidRDefault="007D3D78" w:rsidP="008D797F">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75261A" w:rsidRPr="00F24FCE">
              <w:rPr>
                <w:rFonts w:ascii="Arial" w:eastAsia="Arial" w:hAnsi="Arial" w:cs="Arial"/>
                <w:b/>
                <w:sz w:val="20"/>
                <w:szCs w:val="20"/>
              </w:rPr>
              <w:t xml:space="preserve">          30</w:t>
            </w:r>
            <w:r w:rsidR="002717E9" w:rsidRPr="00F24FCE">
              <w:rPr>
                <w:rFonts w:ascii="Arial" w:eastAsia="Arial" w:hAnsi="Arial" w:cs="Arial"/>
                <w:b/>
                <w:sz w:val="20"/>
                <w:szCs w:val="20"/>
              </w:rPr>
              <w:t>,000</w:t>
            </w:r>
            <w:r w:rsidRPr="00F24FCE">
              <w:rPr>
                <w:rFonts w:ascii="Arial" w:eastAsia="Arial" w:hAnsi="Arial" w:cs="Arial"/>
                <w:b/>
                <w:sz w:val="20"/>
                <w:szCs w:val="20"/>
              </w:rPr>
              <w:t>.00</w:t>
            </w:r>
          </w:p>
        </w:tc>
      </w:tr>
      <w:tr w:rsidR="007D3D78" w:rsidRPr="00F24FCE" w14:paraId="170C1AE7" w14:textId="77777777" w:rsidTr="00F24FCE">
        <w:trPr>
          <w:trHeight w:val="220"/>
        </w:trPr>
        <w:tc>
          <w:tcPr>
            <w:tcW w:w="6789" w:type="dxa"/>
            <w:shd w:val="clear" w:color="auto" w:fill="auto"/>
            <w:vAlign w:val="center"/>
          </w:tcPr>
          <w:p w14:paraId="170C1AE5"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Servicio de Limpia, Recolección, Traslado y disposición final de</w:t>
            </w:r>
            <w:r w:rsidR="00AD2B33" w:rsidRPr="00F24FCE">
              <w:rPr>
                <w:rFonts w:ascii="Arial" w:eastAsia="Arial" w:hAnsi="Arial" w:cs="Arial"/>
                <w:sz w:val="20"/>
                <w:szCs w:val="20"/>
              </w:rPr>
              <w:t xml:space="preserve"> residuos</w:t>
            </w:r>
          </w:p>
        </w:tc>
        <w:tc>
          <w:tcPr>
            <w:tcW w:w="1661" w:type="dxa"/>
            <w:shd w:val="clear" w:color="auto" w:fill="auto"/>
            <w:vAlign w:val="bottom"/>
          </w:tcPr>
          <w:p w14:paraId="170C1AE6" w14:textId="77777777" w:rsidR="007D3D78" w:rsidRPr="00F24FCE" w:rsidRDefault="00AD2B33" w:rsidP="0075261A">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w:t>
            </w:r>
            <w:r w:rsidR="0075261A" w:rsidRPr="00F24FCE">
              <w:rPr>
                <w:rFonts w:ascii="Arial" w:eastAsia="Arial" w:hAnsi="Arial" w:cs="Arial"/>
                <w:b/>
                <w:sz w:val="20"/>
                <w:szCs w:val="20"/>
              </w:rPr>
              <w:t xml:space="preserve">           21</w:t>
            </w:r>
            <w:r w:rsidR="00D46FB9" w:rsidRPr="00F24FCE">
              <w:rPr>
                <w:rFonts w:ascii="Arial" w:eastAsia="Arial" w:hAnsi="Arial" w:cs="Arial"/>
                <w:b/>
                <w:sz w:val="20"/>
                <w:szCs w:val="20"/>
              </w:rPr>
              <w:t>,</w:t>
            </w:r>
            <w:r w:rsidR="0075261A" w:rsidRPr="00F24FCE">
              <w:rPr>
                <w:rFonts w:ascii="Arial" w:eastAsia="Arial" w:hAnsi="Arial" w:cs="Arial"/>
                <w:b/>
                <w:sz w:val="20"/>
                <w:szCs w:val="20"/>
              </w:rPr>
              <w:t>00</w:t>
            </w:r>
            <w:r w:rsidR="00D46FB9" w:rsidRPr="00F24FCE">
              <w:rPr>
                <w:rFonts w:ascii="Arial" w:eastAsia="Arial" w:hAnsi="Arial" w:cs="Arial"/>
                <w:b/>
                <w:sz w:val="20"/>
                <w:szCs w:val="20"/>
              </w:rPr>
              <w:t>0</w:t>
            </w:r>
            <w:r w:rsidRPr="00F24FCE">
              <w:rPr>
                <w:rFonts w:ascii="Arial" w:eastAsia="Arial" w:hAnsi="Arial" w:cs="Arial"/>
                <w:b/>
                <w:sz w:val="20"/>
                <w:szCs w:val="20"/>
              </w:rPr>
              <w:t>.00</w:t>
            </w:r>
          </w:p>
        </w:tc>
      </w:tr>
      <w:tr w:rsidR="007D3D78" w:rsidRPr="00F24FCE" w14:paraId="170C1AEA" w14:textId="77777777" w:rsidTr="00F24FCE">
        <w:trPr>
          <w:trHeight w:val="221"/>
        </w:trPr>
        <w:tc>
          <w:tcPr>
            <w:tcW w:w="6789" w:type="dxa"/>
            <w:shd w:val="clear" w:color="auto" w:fill="auto"/>
            <w:vAlign w:val="center"/>
          </w:tcPr>
          <w:p w14:paraId="170C1AE8"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Servicio de Mercados y centrales de abasto</w:t>
            </w:r>
          </w:p>
        </w:tc>
        <w:tc>
          <w:tcPr>
            <w:tcW w:w="1661" w:type="dxa"/>
            <w:shd w:val="clear" w:color="auto" w:fill="auto"/>
            <w:vAlign w:val="bottom"/>
          </w:tcPr>
          <w:p w14:paraId="170C1AE9" w14:textId="77777777" w:rsidR="007D3D78" w:rsidRPr="00F24FCE" w:rsidRDefault="007D3D78"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75261A" w:rsidRPr="00F24FCE">
              <w:rPr>
                <w:rFonts w:ascii="Arial" w:eastAsia="Arial" w:hAnsi="Arial" w:cs="Arial"/>
                <w:b/>
                <w:sz w:val="20"/>
                <w:szCs w:val="20"/>
              </w:rPr>
              <w:t xml:space="preserve">           19,7</w:t>
            </w:r>
            <w:r w:rsidR="002717E9" w:rsidRPr="00F24FCE">
              <w:rPr>
                <w:rFonts w:ascii="Arial" w:eastAsia="Arial" w:hAnsi="Arial" w:cs="Arial"/>
                <w:b/>
                <w:sz w:val="20"/>
                <w:szCs w:val="20"/>
              </w:rPr>
              <w:t>00</w:t>
            </w:r>
            <w:r w:rsidRPr="00F24FCE">
              <w:rPr>
                <w:rFonts w:ascii="Arial" w:eastAsia="Arial" w:hAnsi="Arial" w:cs="Arial"/>
                <w:b/>
                <w:sz w:val="20"/>
                <w:szCs w:val="20"/>
              </w:rPr>
              <w:t>.00</w:t>
            </w:r>
          </w:p>
        </w:tc>
      </w:tr>
      <w:tr w:rsidR="007D3D78" w:rsidRPr="00F24FCE" w14:paraId="170C1AED" w14:textId="77777777" w:rsidTr="00F24FCE">
        <w:trPr>
          <w:trHeight w:val="220"/>
        </w:trPr>
        <w:tc>
          <w:tcPr>
            <w:tcW w:w="6789" w:type="dxa"/>
            <w:shd w:val="clear" w:color="auto" w:fill="auto"/>
            <w:vAlign w:val="center"/>
          </w:tcPr>
          <w:p w14:paraId="170C1AEB"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Servicio de Panteones</w:t>
            </w:r>
          </w:p>
        </w:tc>
        <w:tc>
          <w:tcPr>
            <w:tcW w:w="1661" w:type="dxa"/>
            <w:shd w:val="clear" w:color="auto" w:fill="auto"/>
            <w:vAlign w:val="bottom"/>
          </w:tcPr>
          <w:p w14:paraId="170C1AEC" w14:textId="77777777" w:rsidR="007D3D78" w:rsidRPr="00F24FCE" w:rsidRDefault="0075261A" w:rsidP="00724872">
            <w:pPr>
              <w:spacing w:after="0" w:line="360" w:lineRule="auto"/>
              <w:jc w:val="right"/>
              <w:rPr>
                <w:rFonts w:ascii="Arial" w:eastAsia="Arial" w:hAnsi="Arial" w:cs="Arial"/>
                <w:b/>
                <w:sz w:val="20"/>
                <w:szCs w:val="20"/>
              </w:rPr>
            </w:pPr>
            <w:r w:rsidRPr="00F24FCE">
              <w:rPr>
                <w:rFonts w:ascii="Arial" w:eastAsia="Arial" w:hAnsi="Arial" w:cs="Arial"/>
                <w:b/>
                <w:sz w:val="20"/>
                <w:szCs w:val="20"/>
              </w:rPr>
              <w:t>$         114,4</w:t>
            </w:r>
            <w:r w:rsidR="002717E9" w:rsidRPr="00F24FCE">
              <w:rPr>
                <w:rFonts w:ascii="Arial" w:eastAsia="Arial" w:hAnsi="Arial" w:cs="Arial"/>
                <w:b/>
                <w:sz w:val="20"/>
                <w:szCs w:val="20"/>
              </w:rPr>
              <w:t>00</w:t>
            </w:r>
            <w:r w:rsidR="007D3D78" w:rsidRPr="00F24FCE">
              <w:rPr>
                <w:rFonts w:ascii="Arial" w:eastAsia="Arial" w:hAnsi="Arial" w:cs="Arial"/>
                <w:b/>
                <w:sz w:val="20"/>
                <w:szCs w:val="20"/>
              </w:rPr>
              <w:t>.00</w:t>
            </w:r>
          </w:p>
        </w:tc>
      </w:tr>
      <w:tr w:rsidR="007D3D78" w:rsidRPr="00F24FCE" w14:paraId="170C1AF0" w14:textId="77777777" w:rsidTr="00F24FCE">
        <w:trPr>
          <w:trHeight w:val="221"/>
        </w:trPr>
        <w:tc>
          <w:tcPr>
            <w:tcW w:w="6789" w:type="dxa"/>
            <w:shd w:val="clear" w:color="auto" w:fill="auto"/>
            <w:vAlign w:val="center"/>
          </w:tcPr>
          <w:p w14:paraId="170C1AEE"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Servicio de Rastro</w:t>
            </w:r>
          </w:p>
        </w:tc>
        <w:tc>
          <w:tcPr>
            <w:tcW w:w="1661" w:type="dxa"/>
            <w:shd w:val="clear" w:color="auto" w:fill="auto"/>
            <w:vAlign w:val="bottom"/>
          </w:tcPr>
          <w:p w14:paraId="170C1AEF" w14:textId="77777777" w:rsidR="007D3D78" w:rsidRPr="00F24FCE" w:rsidRDefault="00661028" w:rsidP="00D46FB9">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75261A" w:rsidRPr="00F24FCE">
              <w:rPr>
                <w:rFonts w:ascii="Arial" w:eastAsia="Arial" w:hAnsi="Arial" w:cs="Arial"/>
                <w:b/>
                <w:sz w:val="20"/>
                <w:szCs w:val="20"/>
              </w:rPr>
              <w:t xml:space="preserve">             5,5</w:t>
            </w:r>
            <w:r w:rsidR="002717E9" w:rsidRPr="00F24FCE">
              <w:rPr>
                <w:rFonts w:ascii="Arial" w:eastAsia="Arial" w:hAnsi="Arial" w:cs="Arial"/>
                <w:b/>
                <w:sz w:val="20"/>
                <w:szCs w:val="20"/>
              </w:rPr>
              <w:t>00</w:t>
            </w:r>
            <w:r w:rsidR="007D3D78" w:rsidRPr="00F24FCE">
              <w:rPr>
                <w:rFonts w:ascii="Arial" w:eastAsia="Arial" w:hAnsi="Arial" w:cs="Arial"/>
                <w:b/>
                <w:sz w:val="20"/>
                <w:szCs w:val="20"/>
              </w:rPr>
              <w:t>.00</w:t>
            </w:r>
          </w:p>
        </w:tc>
      </w:tr>
      <w:tr w:rsidR="007D3D78" w:rsidRPr="00F24FCE" w14:paraId="170C1AF3" w14:textId="77777777" w:rsidTr="00F24FCE">
        <w:trPr>
          <w:trHeight w:val="221"/>
        </w:trPr>
        <w:tc>
          <w:tcPr>
            <w:tcW w:w="6789" w:type="dxa"/>
            <w:shd w:val="clear" w:color="auto" w:fill="auto"/>
            <w:vAlign w:val="center"/>
          </w:tcPr>
          <w:p w14:paraId="170C1AF1"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 xml:space="preserve">&gt; </w:t>
            </w:r>
            <w:r w:rsidR="003F033C" w:rsidRPr="00F24FCE">
              <w:rPr>
                <w:rFonts w:ascii="Arial" w:eastAsia="Arial" w:hAnsi="Arial" w:cs="Arial"/>
                <w:sz w:val="20"/>
                <w:szCs w:val="20"/>
              </w:rPr>
              <w:t xml:space="preserve">Servicio </w:t>
            </w:r>
            <w:r w:rsidRPr="00F24FCE">
              <w:rPr>
                <w:rFonts w:ascii="Arial" w:eastAsia="Arial" w:hAnsi="Arial" w:cs="Arial"/>
                <w:sz w:val="20"/>
                <w:szCs w:val="20"/>
              </w:rPr>
              <w:t>de Seguridad pública (Policía  Preventiva y Tránsito</w:t>
            </w:r>
            <w:r w:rsidR="00AD2B33" w:rsidRPr="00F24FCE">
              <w:rPr>
                <w:rFonts w:ascii="Arial" w:eastAsia="Arial" w:hAnsi="Arial" w:cs="Arial"/>
                <w:sz w:val="20"/>
                <w:szCs w:val="20"/>
              </w:rPr>
              <w:t xml:space="preserve"> Municipal)</w:t>
            </w:r>
          </w:p>
        </w:tc>
        <w:tc>
          <w:tcPr>
            <w:tcW w:w="1661" w:type="dxa"/>
            <w:shd w:val="clear" w:color="auto" w:fill="auto"/>
            <w:vAlign w:val="bottom"/>
          </w:tcPr>
          <w:p w14:paraId="170C1AF2" w14:textId="77777777" w:rsidR="007D3D78" w:rsidRPr="00F24FCE" w:rsidRDefault="00D020ED" w:rsidP="0075261A">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 xml:space="preserve">$             </w:t>
            </w:r>
            <w:r w:rsidR="0075261A" w:rsidRPr="00F24FCE">
              <w:rPr>
                <w:rFonts w:ascii="Arial" w:eastAsia="Arial" w:hAnsi="Arial" w:cs="Arial"/>
                <w:b/>
                <w:sz w:val="20"/>
                <w:szCs w:val="20"/>
              </w:rPr>
              <w:t>9</w:t>
            </w:r>
            <w:r w:rsidRPr="00F24FCE">
              <w:rPr>
                <w:rFonts w:ascii="Arial" w:eastAsia="Arial" w:hAnsi="Arial" w:cs="Arial"/>
                <w:b/>
                <w:sz w:val="20"/>
                <w:szCs w:val="20"/>
              </w:rPr>
              <w:t>,0</w:t>
            </w:r>
            <w:r w:rsidR="002717E9" w:rsidRPr="00F24FCE">
              <w:rPr>
                <w:rFonts w:ascii="Arial" w:eastAsia="Arial" w:hAnsi="Arial" w:cs="Arial"/>
                <w:b/>
                <w:sz w:val="20"/>
                <w:szCs w:val="20"/>
              </w:rPr>
              <w:t>00</w:t>
            </w:r>
            <w:r w:rsidR="00AD2B33" w:rsidRPr="00F24FCE">
              <w:rPr>
                <w:rFonts w:ascii="Arial" w:eastAsia="Arial" w:hAnsi="Arial" w:cs="Arial"/>
                <w:b/>
                <w:sz w:val="20"/>
                <w:szCs w:val="20"/>
              </w:rPr>
              <w:t>.00</w:t>
            </w:r>
          </w:p>
        </w:tc>
      </w:tr>
      <w:tr w:rsidR="007D3D78" w:rsidRPr="00F24FCE" w14:paraId="170C1AF6" w14:textId="77777777" w:rsidTr="00F24FCE">
        <w:trPr>
          <w:trHeight w:val="220"/>
        </w:trPr>
        <w:tc>
          <w:tcPr>
            <w:tcW w:w="6789" w:type="dxa"/>
            <w:shd w:val="clear" w:color="auto" w:fill="auto"/>
            <w:vAlign w:val="center"/>
          </w:tcPr>
          <w:p w14:paraId="170C1AF4"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Servicio de Catastro</w:t>
            </w:r>
          </w:p>
        </w:tc>
        <w:tc>
          <w:tcPr>
            <w:tcW w:w="1661" w:type="dxa"/>
            <w:shd w:val="clear" w:color="auto" w:fill="auto"/>
            <w:vAlign w:val="bottom"/>
          </w:tcPr>
          <w:p w14:paraId="170C1AF5" w14:textId="77777777" w:rsidR="007D3D78" w:rsidRPr="00F24FCE" w:rsidRDefault="007D3D78" w:rsidP="00EB4202">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2717E9" w:rsidRPr="00F24FCE">
              <w:rPr>
                <w:rFonts w:ascii="Arial" w:eastAsia="Arial" w:hAnsi="Arial" w:cs="Arial"/>
                <w:b/>
                <w:sz w:val="20"/>
                <w:szCs w:val="20"/>
              </w:rPr>
              <w:t xml:space="preserve">          </w:t>
            </w:r>
            <w:r w:rsidR="00EB4202" w:rsidRPr="00F24FCE">
              <w:rPr>
                <w:rFonts w:ascii="Arial" w:eastAsia="Arial" w:hAnsi="Arial" w:cs="Arial"/>
                <w:b/>
                <w:sz w:val="20"/>
                <w:szCs w:val="20"/>
              </w:rPr>
              <w:t xml:space="preserve">          </w:t>
            </w:r>
            <w:r w:rsidR="002717E9" w:rsidRPr="00F24FCE">
              <w:rPr>
                <w:rFonts w:ascii="Arial" w:eastAsia="Arial" w:hAnsi="Arial" w:cs="Arial"/>
                <w:b/>
                <w:sz w:val="20"/>
                <w:szCs w:val="20"/>
              </w:rPr>
              <w:t>0</w:t>
            </w:r>
            <w:r w:rsidRPr="00F24FCE">
              <w:rPr>
                <w:rFonts w:ascii="Arial" w:eastAsia="Arial" w:hAnsi="Arial" w:cs="Arial"/>
                <w:b/>
                <w:sz w:val="20"/>
                <w:szCs w:val="20"/>
              </w:rPr>
              <w:t>.00</w:t>
            </w:r>
          </w:p>
        </w:tc>
      </w:tr>
      <w:tr w:rsidR="007D3D78" w:rsidRPr="00F24FCE" w14:paraId="170C1AF9" w14:textId="77777777" w:rsidTr="00F24FCE">
        <w:trPr>
          <w:trHeight w:val="221"/>
        </w:trPr>
        <w:tc>
          <w:tcPr>
            <w:tcW w:w="6789" w:type="dxa"/>
            <w:shd w:val="clear" w:color="auto" w:fill="auto"/>
            <w:vAlign w:val="center"/>
          </w:tcPr>
          <w:p w14:paraId="170C1AF7"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Otros Derechos</w:t>
            </w:r>
          </w:p>
        </w:tc>
        <w:tc>
          <w:tcPr>
            <w:tcW w:w="1661" w:type="dxa"/>
            <w:shd w:val="clear" w:color="auto" w:fill="auto"/>
            <w:vAlign w:val="bottom"/>
          </w:tcPr>
          <w:p w14:paraId="170C1AF8" w14:textId="77777777" w:rsidR="007D3D78" w:rsidRPr="00F24FCE" w:rsidRDefault="0075261A"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         236</w:t>
            </w:r>
            <w:r w:rsidR="008D797F" w:rsidRPr="00F24FCE">
              <w:rPr>
                <w:rFonts w:ascii="Arial" w:eastAsia="Arial" w:hAnsi="Arial" w:cs="Arial"/>
                <w:b/>
                <w:sz w:val="20"/>
                <w:szCs w:val="20"/>
              </w:rPr>
              <w:t>,</w:t>
            </w:r>
            <w:r w:rsidRPr="00F24FCE">
              <w:rPr>
                <w:rFonts w:ascii="Arial" w:eastAsia="Arial" w:hAnsi="Arial" w:cs="Arial"/>
                <w:b/>
                <w:sz w:val="20"/>
                <w:szCs w:val="20"/>
              </w:rPr>
              <w:t>60</w:t>
            </w:r>
            <w:r w:rsidR="00724872" w:rsidRPr="00F24FCE">
              <w:rPr>
                <w:rFonts w:ascii="Arial" w:eastAsia="Arial" w:hAnsi="Arial" w:cs="Arial"/>
                <w:b/>
                <w:sz w:val="20"/>
                <w:szCs w:val="20"/>
              </w:rPr>
              <w:t>0</w:t>
            </w:r>
            <w:r w:rsidR="007D3D78" w:rsidRPr="00F24FCE">
              <w:rPr>
                <w:rFonts w:ascii="Arial" w:eastAsia="Arial" w:hAnsi="Arial" w:cs="Arial"/>
                <w:b/>
                <w:sz w:val="20"/>
                <w:szCs w:val="20"/>
              </w:rPr>
              <w:t>.00</w:t>
            </w:r>
          </w:p>
        </w:tc>
      </w:tr>
      <w:tr w:rsidR="007D3D78" w:rsidRPr="00F24FCE" w14:paraId="170C1AFC" w14:textId="77777777" w:rsidTr="00F24FCE">
        <w:trPr>
          <w:trHeight w:val="220"/>
        </w:trPr>
        <w:tc>
          <w:tcPr>
            <w:tcW w:w="6789" w:type="dxa"/>
            <w:shd w:val="clear" w:color="auto" w:fill="auto"/>
            <w:vAlign w:val="center"/>
          </w:tcPr>
          <w:p w14:paraId="170C1AFA"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Licencias de funcionamiento y Permisos</w:t>
            </w:r>
          </w:p>
        </w:tc>
        <w:tc>
          <w:tcPr>
            <w:tcW w:w="1661" w:type="dxa"/>
            <w:shd w:val="clear" w:color="auto" w:fill="auto"/>
            <w:vAlign w:val="bottom"/>
          </w:tcPr>
          <w:p w14:paraId="170C1AFB" w14:textId="77777777" w:rsidR="007D3D78" w:rsidRPr="00F24FCE" w:rsidRDefault="000A6601"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D020ED" w:rsidRPr="00F24FCE">
              <w:rPr>
                <w:rFonts w:ascii="Arial" w:eastAsia="Arial" w:hAnsi="Arial" w:cs="Arial"/>
                <w:b/>
                <w:sz w:val="20"/>
                <w:szCs w:val="20"/>
              </w:rPr>
              <w:t xml:space="preserve">         1</w:t>
            </w:r>
            <w:r w:rsidR="0075261A" w:rsidRPr="00F24FCE">
              <w:rPr>
                <w:rFonts w:ascii="Arial" w:eastAsia="Arial" w:hAnsi="Arial" w:cs="Arial"/>
                <w:b/>
                <w:sz w:val="20"/>
                <w:szCs w:val="20"/>
              </w:rPr>
              <w:t>53,80</w:t>
            </w:r>
            <w:r w:rsidR="00724872" w:rsidRPr="00F24FCE">
              <w:rPr>
                <w:rFonts w:ascii="Arial" w:eastAsia="Arial" w:hAnsi="Arial" w:cs="Arial"/>
                <w:b/>
                <w:sz w:val="20"/>
                <w:szCs w:val="20"/>
              </w:rPr>
              <w:t>0</w:t>
            </w:r>
            <w:r w:rsidR="007D3D78" w:rsidRPr="00F24FCE">
              <w:rPr>
                <w:rFonts w:ascii="Arial" w:eastAsia="Arial" w:hAnsi="Arial" w:cs="Arial"/>
                <w:b/>
                <w:sz w:val="20"/>
                <w:szCs w:val="20"/>
              </w:rPr>
              <w:t>.00</w:t>
            </w:r>
          </w:p>
        </w:tc>
      </w:tr>
      <w:tr w:rsidR="007D3D78" w:rsidRPr="00F24FCE" w14:paraId="170C1AFF" w14:textId="77777777" w:rsidTr="00F24FCE">
        <w:trPr>
          <w:trHeight w:val="221"/>
        </w:trPr>
        <w:tc>
          <w:tcPr>
            <w:tcW w:w="6789" w:type="dxa"/>
            <w:shd w:val="clear" w:color="auto" w:fill="auto"/>
            <w:vAlign w:val="center"/>
          </w:tcPr>
          <w:p w14:paraId="170C1AFD"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Servicios que presta la Dirección de Obras Públicas y Desarrollo</w:t>
            </w:r>
            <w:r w:rsidR="003F033C" w:rsidRPr="00F24FCE">
              <w:rPr>
                <w:rFonts w:ascii="Arial" w:eastAsia="Arial" w:hAnsi="Arial" w:cs="Arial"/>
                <w:sz w:val="20"/>
                <w:szCs w:val="20"/>
              </w:rPr>
              <w:t xml:space="preserve"> </w:t>
            </w:r>
            <w:r w:rsidR="00AD2B33" w:rsidRPr="00F24FCE">
              <w:rPr>
                <w:rFonts w:ascii="Arial" w:eastAsia="Arial" w:hAnsi="Arial" w:cs="Arial"/>
                <w:sz w:val="20"/>
                <w:szCs w:val="20"/>
              </w:rPr>
              <w:t>Urbano</w:t>
            </w:r>
          </w:p>
        </w:tc>
        <w:tc>
          <w:tcPr>
            <w:tcW w:w="1661" w:type="dxa"/>
            <w:shd w:val="clear" w:color="auto" w:fill="auto"/>
            <w:vAlign w:val="bottom"/>
          </w:tcPr>
          <w:p w14:paraId="170C1AFE" w14:textId="77777777" w:rsidR="007D3D78" w:rsidRPr="00F24FCE" w:rsidRDefault="000A6601" w:rsidP="00724872">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w:t>
            </w:r>
            <w:r w:rsidR="00EB4202" w:rsidRPr="00F24FCE">
              <w:rPr>
                <w:rFonts w:ascii="Arial" w:eastAsia="Arial" w:hAnsi="Arial" w:cs="Arial"/>
                <w:b/>
                <w:sz w:val="20"/>
                <w:szCs w:val="20"/>
              </w:rPr>
              <w:t xml:space="preserve">           </w:t>
            </w:r>
            <w:r w:rsidR="0075261A" w:rsidRPr="00F24FCE">
              <w:rPr>
                <w:rFonts w:ascii="Arial" w:eastAsia="Arial" w:hAnsi="Arial" w:cs="Arial"/>
                <w:b/>
                <w:sz w:val="20"/>
                <w:szCs w:val="20"/>
              </w:rPr>
              <w:t>29</w:t>
            </w:r>
            <w:r w:rsidR="00724872" w:rsidRPr="00F24FCE">
              <w:rPr>
                <w:rFonts w:ascii="Arial" w:eastAsia="Arial" w:hAnsi="Arial" w:cs="Arial"/>
                <w:b/>
                <w:sz w:val="20"/>
                <w:szCs w:val="20"/>
              </w:rPr>
              <w:t>,600</w:t>
            </w:r>
            <w:r w:rsidR="00AD2B33" w:rsidRPr="00F24FCE">
              <w:rPr>
                <w:rFonts w:ascii="Arial" w:eastAsia="Arial" w:hAnsi="Arial" w:cs="Arial"/>
                <w:b/>
                <w:sz w:val="20"/>
                <w:szCs w:val="20"/>
              </w:rPr>
              <w:t>.00</w:t>
            </w:r>
          </w:p>
        </w:tc>
      </w:tr>
      <w:tr w:rsidR="007D3D78" w:rsidRPr="00F24FCE" w14:paraId="170C1B02" w14:textId="77777777" w:rsidTr="00F24FCE">
        <w:trPr>
          <w:trHeight w:val="220"/>
        </w:trPr>
        <w:tc>
          <w:tcPr>
            <w:tcW w:w="6789" w:type="dxa"/>
            <w:shd w:val="clear" w:color="auto" w:fill="auto"/>
            <w:vAlign w:val="center"/>
          </w:tcPr>
          <w:p w14:paraId="170C1B00"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Expedición de certificados, constancias, copias, fotografías y formas</w:t>
            </w:r>
            <w:r w:rsidR="00AD2B33" w:rsidRPr="00F24FCE">
              <w:rPr>
                <w:rFonts w:ascii="Arial" w:eastAsia="Arial" w:hAnsi="Arial" w:cs="Arial"/>
                <w:sz w:val="20"/>
                <w:szCs w:val="20"/>
              </w:rPr>
              <w:t xml:space="preserve"> oficiales</w:t>
            </w:r>
          </w:p>
        </w:tc>
        <w:tc>
          <w:tcPr>
            <w:tcW w:w="1661" w:type="dxa"/>
            <w:shd w:val="clear" w:color="auto" w:fill="auto"/>
            <w:vAlign w:val="bottom"/>
          </w:tcPr>
          <w:p w14:paraId="170C1B01" w14:textId="77777777" w:rsidR="007D3D78" w:rsidRPr="00F24FCE" w:rsidRDefault="00AD2B33" w:rsidP="00D020ED">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 xml:space="preserve">$ </w:t>
            </w:r>
            <w:r w:rsidR="00EB4202" w:rsidRPr="00F24FCE">
              <w:rPr>
                <w:rFonts w:ascii="Arial" w:eastAsia="Arial" w:hAnsi="Arial" w:cs="Arial"/>
                <w:b/>
                <w:sz w:val="20"/>
                <w:szCs w:val="20"/>
              </w:rPr>
              <w:t xml:space="preserve">         </w:t>
            </w:r>
            <w:r w:rsidR="0075261A" w:rsidRPr="00F24FCE">
              <w:rPr>
                <w:rFonts w:ascii="Arial" w:eastAsia="Arial" w:hAnsi="Arial" w:cs="Arial"/>
                <w:b/>
                <w:sz w:val="20"/>
                <w:szCs w:val="20"/>
              </w:rPr>
              <w:t>4</w:t>
            </w:r>
            <w:r w:rsidR="00D020ED" w:rsidRPr="00F24FCE">
              <w:rPr>
                <w:rFonts w:ascii="Arial" w:eastAsia="Arial" w:hAnsi="Arial" w:cs="Arial"/>
                <w:b/>
                <w:sz w:val="20"/>
                <w:szCs w:val="20"/>
              </w:rPr>
              <w:t>1</w:t>
            </w:r>
            <w:r w:rsidR="00724872" w:rsidRPr="00F24FCE">
              <w:rPr>
                <w:rFonts w:ascii="Arial" w:eastAsia="Arial" w:hAnsi="Arial" w:cs="Arial"/>
                <w:b/>
                <w:sz w:val="20"/>
                <w:szCs w:val="20"/>
              </w:rPr>
              <w:t>,</w:t>
            </w:r>
            <w:r w:rsidR="00D020ED" w:rsidRPr="00F24FCE">
              <w:rPr>
                <w:rFonts w:ascii="Arial" w:eastAsia="Arial" w:hAnsi="Arial" w:cs="Arial"/>
                <w:b/>
                <w:sz w:val="20"/>
                <w:szCs w:val="20"/>
              </w:rPr>
              <w:t>2</w:t>
            </w:r>
            <w:r w:rsidR="00724872" w:rsidRPr="00F24FCE">
              <w:rPr>
                <w:rFonts w:ascii="Arial" w:eastAsia="Arial" w:hAnsi="Arial" w:cs="Arial"/>
                <w:b/>
                <w:sz w:val="20"/>
                <w:szCs w:val="20"/>
              </w:rPr>
              <w:t>00</w:t>
            </w:r>
            <w:r w:rsidRPr="00F24FCE">
              <w:rPr>
                <w:rFonts w:ascii="Arial" w:eastAsia="Arial" w:hAnsi="Arial" w:cs="Arial"/>
                <w:b/>
                <w:sz w:val="20"/>
                <w:szCs w:val="20"/>
              </w:rPr>
              <w:t>.00</w:t>
            </w:r>
          </w:p>
        </w:tc>
      </w:tr>
      <w:tr w:rsidR="00AD2B33" w:rsidRPr="00F24FCE" w14:paraId="170C1B05" w14:textId="77777777" w:rsidTr="00F24FCE">
        <w:trPr>
          <w:trHeight w:val="241"/>
        </w:trPr>
        <w:tc>
          <w:tcPr>
            <w:tcW w:w="6789" w:type="dxa"/>
            <w:shd w:val="clear" w:color="auto" w:fill="auto"/>
            <w:vAlign w:val="center"/>
          </w:tcPr>
          <w:p w14:paraId="170C1B03" w14:textId="77777777" w:rsidR="00AD2B33" w:rsidRPr="00F24FCE" w:rsidRDefault="003F033C" w:rsidP="003F033C">
            <w:pPr>
              <w:spacing w:after="0" w:line="360" w:lineRule="auto"/>
              <w:jc w:val="both"/>
              <w:rPr>
                <w:rFonts w:ascii="Arial" w:eastAsia="Arial" w:hAnsi="Arial" w:cs="Arial"/>
                <w:sz w:val="20"/>
                <w:szCs w:val="20"/>
              </w:rPr>
            </w:pPr>
            <w:bookmarkStart w:id="4" w:name="page469"/>
            <w:bookmarkEnd w:id="4"/>
            <w:r w:rsidRPr="00F24FCE">
              <w:rPr>
                <w:rFonts w:ascii="Arial" w:eastAsia="Arial" w:hAnsi="Arial" w:cs="Arial"/>
                <w:sz w:val="20"/>
                <w:szCs w:val="20"/>
              </w:rPr>
              <w:t>&gt;</w:t>
            </w:r>
            <w:r w:rsidR="00AD2B33" w:rsidRPr="00F24FCE">
              <w:rPr>
                <w:rFonts w:ascii="Arial" w:eastAsia="Arial" w:hAnsi="Arial" w:cs="Arial"/>
                <w:sz w:val="20"/>
                <w:szCs w:val="20"/>
              </w:rPr>
              <w:t xml:space="preserve"> Servicios que presta </w:t>
            </w:r>
            <w:r w:rsidRPr="00F24FCE">
              <w:rPr>
                <w:rFonts w:ascii="Arial" w:eastAsia="Arial" w:hAnsi="Arial" w:cs="Arial"/>
                <w:sz w:val="20"/>
                <w:szCs w:val="20"/>
              </w:rPr>
              <w:t xml:space="preserve">la </w:t>
            </w:r>
            <w:r w:rsidR="00AD2B33" w:rsidRPr="00F24FCE">
              <w:rPr>
                <w:rFonts w:ascii="Arial" w:eastAsia="Arial" w:hAnsi="Arial" w:cs="Arial"/>
                <w:sz w:val="20"/>
                <w:szCs w:val="20"/>
              </w:rPr>
              <w:t>Unidad de Acceso</w:t>
            </w:r>
            <w:r w:rsidRPr="00F24FCE">
              <w:rPr>
                <w:rFonts w:ascii="Arial" w:eastAsia="Arial" w:hAnsi="Arial" w:cs="Arial"/>
                <w:sz w:val="20"/>
                <w:szCs w:val="20"/>
              </w:rPr>
              <w:t xml:space="preserve"> a </w:t>
            </w:r>
            <w:r w:rsidR="00AD2B33" w:rsidRPr="00F24FCE">
              <w:rPr>
                <w:rFonts w:ascii="Arial" w:eastAsia="Arial" w:hAnsi="Arial" w:cs="Arial"/>
                <w:sz w:val="20"/>
                <w:szCs w:val="20"/>
              </w:rPr>
              <w:t>la Información Pública</w:t>
            </w:r>
          </w:p>
        </w:tc>
        <w:tc>
          <w:tcPr>
            <w:tcW w:w="1661" w:type="dxa"/>
            <w:shd w:val="clear" w:color="auto" w:fill="auto"/>
            <w:vAlign w:val="bottom"/>
          </w:tcPr>
          <w:p w14:paraId="170C1B04" w14:textId="77777777" w:rsidR="00AD2B33" w:rsidRPr="00F24FCE" w:rsidRDefault="00AD2B33" w:rsidP="00D46FB9">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 xml:space="preserve">$ </w:t>
            </w:r>
            <w:r w:rsidR="00EB4202" w:rsidRPr="00F24FCE">
              <w:rPr>
                <w:rFonts w:ascii="Arial" w:eastAsia="Arial" w:hAnsi="Arial" w:cs="Arial"/>
                <w:b/>
                <w:sz w:val="20"/>
                <w:szCs w:val="20"/>
              </w:rPr>
              <w:t xml:space="preserve">            0</w:t>
            </w:r>
            <w:r w:rsidRPr="00F24FCE">
              <w:rPr>
                <w:rFonts w:ascii="Arial" w:eastAsia="Arial" w:hAnsi="Arial" w:cs="Arial"/>
                <w:b/>
                <w:sz w:val="20"/>
                <w:szCs w:val="20"/>
              </w:rPr>
              <w:t>.00</w:t>
            </w:r>
          </w:p>
        </w:tc>
      </w:tr>
      <w:tr w:rsidR="00AD2B33" w:rsidRPr="00F24FCE" w14:paraId="170C1B08" w14:textId="77777777" w:rsidTr="00F24FCE">
        <w:trPr>
          <w:trHeight w:val="220"/>
        </w:trPr>
        <w:tc>
          <w:tcPr>
            <w:tcW w:w="6789" w:type="dxa"/>
            <w:shd w:val="clear" w:color="auto" w:fill="auto"/>
            <w:vAlign w:val="center"/>
          </w:tcPr>
          <w:p w14:paraId="170C1B06" w14:textId="77777777" w:rsidR="00AD2B33" w:rsidRPr="00F24FCE" w:rsidRDefault="00AD2B33" w:rsidP="003F033C">
            <w:pPr>
              <w:spacing w:after="0" w:line="360" w:lineRule="auto"/>
              <w:jc w:val="both"/>
              <w:rPr>
                <w:rFonts w:ascii="Arial" w:eastAsia="Times New Roman" w:hAnsi="Arial" w:cs="Arial"/>
                <w:sz w:val="20"/>
                <w:szCs w:val="20"/>
              </w:rPr>
            </w:pPr>
            <w:r w:rsidRPr="00F24FCE">
              <w:rPr>
                <w:rFonts w:ascii="Arial" w:eastAsia="Arial" w:hAnsi="Arial" w:cs="Arial"/>
                <w:sz w:val="20"/>
                <w:szCs w:val="20"/>
              </w:rPr>
              <w:t>&gt; Servicio de Supervisión Sanitaria de Matanza de Ganado</w:t>
            </w:r>
          </w:p>
        </w:tc>
        <w:tc>
          <w:tcPr>
            <w:tcW w:w="1661" w:type="dxa"/>
            <w:shd w:val="clear" w:color="auto" w:fill="auto"/>
            <w:vAlign w:val="bottom"/>
          </w:tcPr>
          <w:p w14:paraId="170C1B07" w14:textId="77777777" w:rsidR="00AD2B33" w:rsidRPr="00F24FCE" w:rsidRDefault="00AD2B33" w:rsidP="0075261A">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EB4202" w:rsidRPr="00F24FCE">
              <w:rPr>
                <w:rFonts w:ascii="Arial" w:eastAsia="Arial" w:hAnsi="Arial" w:cs="Arial"/>
                <w:b/>
                <w:sz w:val="20"/>
                <w:szCs w:val="20"/>
              </w:rPr>
              <w:t xml:space="preserve">           1</w:t>
            </w:r>
            <w:r w:rsidR="0075261A" w:rsidRPr="00F24FCE">
              <w:rPr>
                <w:rFonts w:ascii="Arial" w:eastAsia="Arial" w:hAnsi="Arial" w:cs="Arial"/>
                <w:b/>
                <w:sz w:val="20"/>
                <w:szCs w:val="20"/>
              </w:rPr>
              <w:t>2,0</w:t>
            </w:r>
            <w:r w:rsidR="00EB4202" w:rsidRPr="00F24FCE">
              <w:rPr>
                <w:rFonts w:ascii="Arial" w:eastAsia="Arial" w:hAnsi="Arial" w:cs="Arial"/>
                <w:b/>
                <w:sz w:val="20"/>
                <w:szCs w:val="20"/>
              </w:rPr>
              <w:t>00</w:t>
            </w:r>
            <w:r w:rsidRPr="00F24FCE">
              <w:rPr>
                <w:rFonts w:ascii="Arial" w:eastAsia="Arial" w:hAnsi="Arial" w:cs="Arial"/>
                <w:b/>
                <w:sz w:val="20"/>
                <w:szCs w:val="20"/>
              </w:rPr>
              <w:t>.00</w:t>
            </w:r>
          </w:p>
        </w:tc>
      </w:tr>
      <w:tr w:rsidR="00AD2B33" w:rsidRPr="00F24FCE" w14:paraId="170C1B0B" w14:textId="77777777" w:rsidTr="00F24FCE">
        <w:trPr>
          <w:trHeight w:val="221"/>
        </w:trPr>
        <w:tc>
          <w:tcPr>
            <w:tcW w:w="6789" w:type="dxa"/>
            <w:shd w:val="clear" w:color="auto" w:fill="auto"/>
            <w:vAlign w:val="center"/>
          </w:tcPr>
          <w:p w14:paraId="170C1B09" w14:textId="77777777" w:rsidR="00AD2B33" w:rsidRPr="00F24FCE" w:rsidRDefault="00AD2B33" w:rsidP="003F033C">
            <w:pPr>
              <w:spacing w:after="0" w:line="360" w:lineRule="auto"/>
              <w:jc w:val="both"/>
              <w:rPr>
                <w:rFonts w:ascii="Arial" w:eastAsia="Times New Roman" w:hAnsi="Arial" w:cs="Arial"/>
                <w:sz w:val="20"/>
                <w:szCs w:val="20"/>
              </w:rPr>
            </w:pPr>
            <w:r w:rsidRPr="00F24FCE">
              <w:rPr>
                <w:rFonts w:ascii="Arial" w:eastAsia="Arial" w:hAnsi="Arial" w:cs="Arial"/>
                <w:b/>
                <w:sz w:val="20"/>
                <w:szCs w:val="20"/>
              </w:rPr>
              <w:t>Accesorios</w:t>
            </w:r>
          </w:p>
        </w:tc>
        <w:tc>
          <w:tcPr>
            <w:tcW w:w="1661" w:type="dxa"/>
            <w:shd w:val="clear" w:color="auto" w:fill="auto"/>
            <w:vAlign w:val="bottom"/>
          </w:tcPr>
          <w:p w14:paraId="170C1B0A" w14:textId="77777777" w:rsidR="00AD2B33" w:rsidRPr="00F24FCE" w:rsidRDefault="00AD2B33" w:rsidP="00D46FB9">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8D797F" w:rsidRPr="00F24FCE">
              <w:rPr>
                <w:rFonts w:ascii="Arial" w:eastAsia="Arial" w:hAnsi="Arial" w:cs="Arial"/>
                <w:b/>
                <w:sz w:val="20"/>
                <w:szCs w:val="20"/>
              </w:rPr>
              <w:t xml:space="preserve">           35,13</w:t>
            </w:r>
            <w:r w:rsidR="00D46FB9" w:rsidRPr="00F24FCE">
              <w:rPr>
                <w:rFonts w:ascii="Arial" w:eastAsia="Arial" w:hAnsi="Arial" w:cs="Arial"/>
                <w:b/>
                <w:sz w:val="20"/>
                <w:szCs w:val="20"/>
              </w:rPr>
              <w:t>0</w:t>
            </w:r>
            <w:r w:rsidRPr="00F24FCE">
              <w:rPr>
                <w:rFonts w:ascii="Arial" w:eastAsia="Arial" w:hAnsi="Arial" w:cs="Arial"/>
                <w:b/>
                <w:sz w:val="20"/>
                <w:szCs w:val="20"/>
              </w:rPr>
              <w:t>.00</w:t>
            </w:r>
          </w:p>
        </w:tc>
      </w:tr>
      <w:tr w:rsidR="00AD2B33" w:rsidRPr="00F24FCE" w14:paraId="170C1B0E" w14:textId="77777777" w:rsidTr="00F24FCE">
        <w:trPr>
          <w:trHeight w:val="220"/>
        </w:trPr>
        <w:tc>
          <w:tcPr>
            <w:tcW w:w="6789" w:type="dxa"/>
            <w:shd w:val="clear" w:color="auto" w:fill="auto"/>
            <w:vAlign w:val="center"/>
          </w:tcPr>
          <w:p w14:paraId="170C1B0C" w14:textId="77777777" w:rsidR="00AD2B33" w:rsidRPr="00F24FCE" w:rsidRDefault="00AD2B33" w:rsidP="003F033C">
            <w:pPr>
              <w:spacing w:after="0" w:line="360" w:lineRule="auto"/>
              <w:jc w:val="both"/>
              <w:rPr>
                <w:rFonts w:ascii="Arial" w:eastAsia="Times New Roman" w:hAnsi="Arial" w:cs="Arial"/>
                <w:sz w:val="20"/>
                <w:szCs w:val="20"/>
              </w:rPr>
            </w:pPr>
            <w:r w:rsidRPr="00F24FCE">
              <w:rPr>
                <w:rFonts w:ascii="Arial" w:eastAsia="Arial" w:hAnsi="Arial" w:cs="Arial"/>
                <w:sz w:val="20"/>
                <w:szCs w:val="20"/>
              </w:rPr>
              <w:t>&gt; Actualizaciones y Recargos de Derechos</w:t>
            </w:r>
          </w:p>
        </w:tc>
        <w:tc>
          <w:tcPr>
            <w:tcW w:w="1661" w:type="dxa"/>
            <w:shd w:val="clear" w:color="auto" w:fill="auto"/>
            <w:vAlign w:val="bottom"/>
          </w:tcPr>
          <w:p w14:paraId="170C1B0D" w14:textId="77777777" w:rsidR="00AD2B33" w:rsidRPr="00F24FCE" w:rsidRDefault="00AD2B33" w:rsidP="00D46FB9">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EB4202" w:rsidRPr="00F24FCE">
              <w:rPr>
                <w:rFonts w:ascii="Arial" w:eastAsia="Arial" w:hAnsi="Arial" w:cs="Arial"/>
                <w:b/>
                <w:sz w:val="20"/>
                <w:szCs w:val="20"/>
              </w:rPr>
              <w:t xml:space="preserve">            </w:t>
            </w:r>
            <w:r w:rsidR="008D797F" w:rsidRPr="00F24FCE">
              <w:rPr>
                <w:rFonts w:ascii="Arial" w:eastAsia="Arial" w:hAnsi="Arial" w:cs="Arial"/>
                <w:b/>
                <w:sz w:val="20"/>
                <w:szCs w:val="20"/>
              </w:rPr>
              <w:t>7,60</w:t>
            </w:r>
            <w:r w:rsidR="00EB4202" w:rsidRPr="00F24FCE">
              <w:rPr>
                <w:rFonts w:ascii="Arial" w:eastAsia="Arial" w:hAnsi="Arial" w:cs="Arial"/>
                <w:b/>
                <w:sz w:val="20"/>
                <w:szCs w:val="20"/>
              </w:rPr>
              <w:t>0</w:t>
            </w:r>
            <w:r w:rsidRPr="00F24FCE">
              <w:rPr>
                <w:rFonts w:ascii="Arial" w:eastAsia="Arial" w:hAnsi="Arial" w:cs="Arial"/>
                <w:b/>
                <w:sz w:val="20"/>
                <w:szCs w:val="20"/>
              </w:rPr>
              <w:t>.00</w:t>
            </w:r>
          </w:p>
        </w:tc>
      </w:tr>
      <w:tr w:rsidR="00AD2B33" w:rsidRPr="00F24FCE" w14:paraId="170C1B11" w14:textId="77777777" w:rsidTr="00F24FCE">
        <w:trPr>
          <w:trHeight w:val="221"/>
        </w:trPr>
        <w:tc>
          <w:tcPr>
            <w:tcW w:w="6789" w:type="dxa"/>
            <w:shd w:val="clear" w:color="auto" w:fill="auto"/>
            <w:vAlign w:val="center"/>
          </w:tcPr>
          <w:p w14:paraId="170C1B0F" w14:textId="77777777" w:rsidR="00AD2B33" w:rsidRPr="00F24FCE" w:rsidRDefault="00AD2B33" w:rsidP="003F033C">
            <w:pPr>
              <w:spacing w:after="0" w:line="360" w:lineRule="auto"/>
              <w:jc w:val="both"/>
              <w:rPr>
                <w:rFonts w:ascii="Arial" w:eastAsia="Times New Roman" w:hAnsi="Arial" w:cs="Arial"/>
                <w:sz w:val="20"/>
                <w:szCs w:val="20"/>
              </w:rPr>
            </w:pPr>
            <w:r w:rsidRPr="00F24FCE">
              <w:rPr>
                <w:rFonts w:ascii="Arial" w:eastAsia="Arial" w:hAnsi="Arial" w:cs="Arial"/>
                <w:sz w:val="20"/>
                <w:szCs w:val="20"/>
              </w:rPr>
              <w:t>&gt; Multas de Derechos</w:t>
            </w:r>
          </w:p>
        </w:tc>
        <w:tc>
          <w:tcPr>
            <w:tcW w:w="1661" w:type="dxa"/>
            <w:shd w:val="clear" w:color="auto" w:fill="auto"/>
            <w:vAlign w:val="bottom"/>
          </w:tcPr>
          <w:p w14:paraId="170C1B10" w14:textId="77777777" w:rsidR="00AD2B33" w:rsidRPr="00F24FCE" w:rsidRDefault="00AD2B33" w:rsidP="008D797F">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8D797F" w:rsidRPr="00F24FCE">
              <w:rPr>
                <w:rFonts w:ascii="Arial" w:eastAsia="Arial" w:hAnsi="Arial" w:cs="Arial"/>
                <w:b/>
                <w:sz w:val="20"/>
                <w:szCs w:val="20"/>
              </w:rPr>
              <w:t xml:space="preserve">          10,6</w:t>
            </w:r>
            <w:r w:rsidR="00D46FB9" w:rsidRPr="00F24FCE">
              <w:rPr>
                <w:rFonts w:ascii="Arial" w:eastAsia="Arial" w:hAnsi="Arial" w:cs="Arial"/>
                <w:b/>
                <w:sz w:val="20"/>
                <w:szCs w:val="20"/>
              </w:rPr>
              <w:t>50</w:t>
            </w:r>
            <w:r w:rsidRPr="00F24FCE">
              <w:rPr>
                <w:rFonts w:ascii="Arial" w:eastAsia="Arial" w:hAnsi="Arial" w:cs="Arial"/>
                <w:b/>
                <w:sz w:val="20"/>
                <w:szCs w:val="20"/>
              </w:rPr>
              <w:t>.00</w:t>
            </w:r>
          </w:p>
        </w:tc>
      </w:tr>
      <w:tr w:rsidR="00AD2B33" w:rsidRPr="00F24FCE" w14:paraId="170C1B14" w14:textId="77777777" w:rsidTr="00F24FCE">
        <w:trPr>
          <w:trHeight w:val="220"/>
        </w:trPr>
        <w:tc>
          <w:tcPr>
            <w:tcW w:w="6789" w:type="dxa"/>
            <w:shd w:val="clear" w:color="auto" w:fill="auto"/>
            <w:vAlign w:val="center"/>
          </w:tcPr>
          <w:p w14:paraId="170C1B12" w14:textId="77777777" w:rsidR="00AD2B33" w:rsidRPr="00F24FCE" w:rsidRDefault="00AD2B33" w:rsidP="003F033C">
            <w:pPr>
              <w:spacing w:after="0" w:line="360" w:lineRule="auto"/>
              <w:jc w:val="both"/>
              <w:rPr>
                <w:rFonts w:ascii="Arial" w:eastAsia="Times New Roman" w:hAnsi="Arial" w:cs="Arial"/>
                <w:sz w:val="20"/>
                <w:szCs w:val="20"/>
              </w:rPr>
            </w:pPr>
            <w:r w:rsidRPr="00F24FCE">
              <w:rPr>
                <w:rFonts w:ascii="Arial" w:eastAsia="Arial" w:hAnsi="Arial" w:cs="Arial"/>
                <w:sz w:val="20"/>
                <w:szCs w:val="20"/>
              </w:rPr>
              <w:t>&gt; Gastos de Ejecución de Derechos</w:t>
            </w:r>
          </w:p>
        </w:tc>
        <w:tc>
          <w:tcPr>
            <w:tcW w:w="1661" w:type="dxa"/>
            <w:shd w:val="clear" w:color="auto" w:fill="auto"/>
            <w:vAlign w:val="bottom"/>
          </w:tcPr>
          <w:p w14:paraId="170C1B13" w14:textId="77777777" w:rsidR="00AD2B33" w:rsidRPr="00F24FCE" w:rsidRDefault="00AD2B33" w:rsidP="008D797F">
            <w:pPr>
              <w:spacing w:after="0" w:line="360" w:lineRule="auto"/>
              <w:jc w:val="right"/>
              <w:rPr>
                <w:rFonts w:ascii="Arial" w:eastAsia="Arial" w:hAnsi="Arial" w:cs="Arial"/>
                <w:b/>
                <w:sz w:val="20"/>
                <w:szCs w:val="20"/>
              </w:rPr>
            </w:pPr>
            <w:r w:rsidRPr="00F24FCE">
              <w:rPr>
                <w:rFonts w:ascii="Arial" w:eastAsia="Arial" w:hAnsi="Arial" w:cs="Arial"/>
                <w:b/>
                <w:sz w:val="20"/>
                <w:szCs w:val="20"/>
              </w:rPr>
              <w:t>$</w:t>
            </w:r>
            <w:r w:rsidR="00724872" w:rsidRPr="00F24FCE">
              <w:rPr>
                <w:rFonts w:ascii="Arial" w:eastAsia="Arial" w:hAnsi="Arial" w:cs="Arial"/>
                <w:b/>
                <w:sz w:val="20"/>
                <w:szCs w:val="20"/>
              </w:rPr>
              <w:t xml:space="preserve">           1</w:t>
            </w:r>
            <w:r w:rsidR="008D797F" w:rsidRPr="00F24FCE">
              <w:rPr>
                <w:rFonts w:ascii="Arial" w:eastAsia="Arial" w:hAnsi="Arial" w:cs="Arial"/>
                <w:b/>
                <w:sz w:val="20"/>
                <w:szCs w:val="20"/>
              </w:rPr>
              <w:t>6</w:t>
            </w:r>
            <w:r w:rsidR="00724872" w:rsidRPr="00F24FCE">
              <w:rPr>
                <w:rFonts w:ascii="Arial" w:eastAsia="Arial" w:hAnsi="Arial" w:cs="Arial"/>
                <w:b/>
                <w:sz w:val="20"/>
                <w:szCs w:val="20"/>
              </w:rPr>
              <w:t>,8</w:t>
            </w:r>
            <w:r w:rsidR="00D46FB9" w:rsidRPr="00F24FCE">
              <w:rPr>
                <w:rFonts w:ascii="Arial" w:eastAsia="Arial" w:hAnsi="Arial" w:cs="Arial"/>
                <w:b/>
                <w:sz w:val="20"/>
                <w:szCs w:val="20"/>
              </w:rPr>
              <w:t>80</w:t>
            </w:r>
            <w:r w:rsidRPr="00F24FCE">
              <w:rPr>
                <w:rFonts w:ascii="Arial" w:eastAsia="Arial" w:hAnsi="Arial" w:cs="Arial"/>
                <w:b/>
                <w:sz w:val="20"/>
                <w:szCs w:val="20"/>
              </w:rPr>
              <w:t>.00</w:t>
            </w:r>
          </w:p>
        </w:tc>
      </w:tr>
      <w:tr w:rsidR="007D3D78" w:rsidRPr="00F24FCE" w14:paraId="170C1B17" w14:textId="77777777" w:rsidTr="00F24FCE">
        <w:trPr>
          <w:trHeight w:val="221"/>
        </w:trPr>
        <w:tc>
          <w:tcPr>
            <w:tcW w:w="6789" w:type="dxa"/>
            <w:shd w:val="clear" w:color="auto" w:fill="auto"/>
            <w:vAlign w:val="center"/>
          </w:tcPr>
          <w:p w14:paraId="170C1B15"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Derechos no comprendidos en las fracciones de la Ley de Ingresos</w:t>
            </w:r>
            <w:r w:rsidR="00AD2B33" w:rsidRPr="00F24FCE">
              <w:rPr>
                <w:rFonts w:ascii="Arial" w:eastAsia="Arial" w:hAnsi="Arial" w:cs="Arial"/>
                <w:b/>
                <w:sz w:val="20"/>
                <w:szCs w:val="20"/>
              </w:rPr>
              <w:t xml:space="preserve"> causadas en ejercicios fiscales anteriores pendientes de liquidación o pago</w:t>
            </w:r>
          </w:p>
        </w:tc>
        <w:tc>
          <w:tcPr>
            <w:tcW w:w="1661" w:type="dxa"/>
            <w:shd w:val="clear" w:color="auto" w:fill="auto"/>
            <w:vAlign w:val="bottom"/>
          </w:tcPr>
          <w:p w14:paraId="170C1B16" w14:textId="77777777" w:rsidR="007D3D78" w:rsidRPr="00F24FCE" w:rsidRDefault="00AD2B33" w:rsidP="002717E9">
            <w:pPr>
              <w:spacing w:after="0" w:line="360" w:lineRule="auto"/>
              <w:jc w:val="right"/>
              <w:rPr>
                <w:rFonts w:ascii="Arial" w:eastAsia="Times New Roman" w:hAnsi="Arial" w:cs="Arial"/>
                <w:sz w:val="20"/>
                <w:szCs w:val="20"/>
              </w:rPr>
            </w:pPr>
            <w:r w:rsidRPr="00F24FCE">
              <w:rPr>
                <w:rFonts w:ascii="Arial" w:eastAsia="Arial" w:hAnsi="Arial" w:cs="Arial"/>
                <w:b/>
                <w:sz w:val="20"/>
                <w:szCs w:val="20"/>
              </w:rPr>
              <w:t>$ 0.00</w:t>
            </w:r>
          </w:p>
        </w:tc>
      </w:tr>
    </w:tbl>
    <w:p w14:paraId="170C1B18" w14:textId="77777777" w:rsidR="0070358A" w:rsidRPr="00F24FCE" w:rsidRDefault="0070358A" w:rsidP="003F033C">
      <w:pPr>
        <w:spacing w:after="0" w:line="360" w:lineRule="auto"/>
        <w:rPr>
          <w:rFonts w:ascii="Arial" w:eastAsia="Arial" w:hAnsi="Arial" w:cs="Arial"/>
          <w:b/>
          <w:sz w:val="20"/>
          <w:szCs w:val="20"/>
        </w:rPr>
      </w:pPr>
    </w:p>
    <w:p w14:paraId="170C1B19" w14:textId="77777777" w:rsidR="0070358A" w:rsidRPr="00F24FCE" w:rsidRDefault="007D3D78" w:rsidP="00D369F0">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7.- </w:t>
      </w:r>
      <w:r w:rsidRPr="00F24FCE">
        <w:rPr>
          <w:rFonts w:ascii="Arial" w:eastAsia="Arial" w:hAnsi="Arial" w:cs="Arial"/>
          <w:sz w:val="20"/>
          <w:szCs w:val="20"/>
        </w:rPr>
        <w:t>Las contribuciones de mejoras que la Hacienda Pública Municipal tiene derecho de</w:t>
      </w:r>
      <w:r w:rsidR="003F033C" w:rsidRPr="00F24FCE">
        <w:rPr>
          <w:rFonts w:ascii="Arial" w:eastAsia="Arial" w:hAnsi="Arial" w:cs="Arial"/>
          <w:sz w:val="20"/>
          <w:szCs w:val="20"/>
        </w:rPr>
        <w:t xml:space="preserve"> </w:t>
      </w:r>
      <w:r w:rsidRPr="00F24FCE">
        <w:rPr>
          <w:rFonts w:ascii="Arial" w:eastAsia="Arial" w:hAnsi="Arial" w:cs="Arial"/>
          <w:sz w:val="20"/>
          <w:szCs w:val="20"/>
        </w:rPr>
        <w:t>percibir, serán las siguientes: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9"/>
        <w:gridCol w:w="1720"/>
      </w:tblGrid>
      <w:tr w:rsidR="007D3D78" w:rsidRPr="00F24FCE" w14:paraId="170C1B1C" w14:textId="77777777" w:rsidTr="00F24FCE">
        <w:trPr>
          <w:trHeight w:val="241"/>
        </w:trPr>
        <w:tc>
          <w:tcPr>
            <w:tcW w:w="6789" w:type="dxa"/>
            <w:shd w:val="clear" w:color="auto" w:fill="auto"/>
            <w:vAlign w:val="center"/>
          </w:tcPr>
          <w:p w14:paraId="170C1B1A"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Contribuciones de mejoras</w:t>
            </w:r>
          </w:p>
        </w:tc>
        <w:tc>
          <w:tcPr>
            <w:tcW w:w="1720" w:type="dxa"/>
            <w:shd w:val="clear" w:color="auto" w:fill="auto"/>
            <w:vAlign w:val="bottom"/>
          </w:tcPr>
          <w:p w14:paraId="170C1B1B" w14:textId="79C59FAF" w:rsidR="007D3D78" w:rsidRPr="00F24FCE" w:rsidRDefault="00AD2B33" w:rsidP="0075261A">
            <w:pPr>
              <w:spacing w:after="0" w:line="360" w:lineRule="auto"/>
              <w:ind w:right="152"/>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00D020ED" w:rsidRPr="00F24FCE">
              <w:rPr>
                <w:rFonts w:ascii="Arial" w:eastAsia="Arial" w:hAnsi="Arial" w:cs="Arial"/>
                <w:b/>
                <w:sz w:val="20"/>
                <w:szCs w:val="20"/>
              </w:rPr>
              <w:t>1</w:t>
            </w:r>
            <w:r w:rsidR="0075261A" w:rsidRPr="00F24FCE">
              <w:rPr>
                <w:rFonts w:ascii="Arial" w:eastAsia="Arial" w:hAnsi="Arial" w:cs="Arial"/>
                <w:b/>
                <w:sz w:val="20"/>
                <w:szCs w:val="20"/>
              </w:rPr>
              <w:t>3,0</w:t>
            </w:r>
            <w:r w:rsidR="002841F2" w:rsidRPr="00F24FCE">
              <w:rPr>
                <w:rFonts w:ascii="Arial" w:eastAsia="Arial" w:hAnsi="Arial" w:cs="Arial"/>
                <w:b/>
                <w:sz w:val="20"/>
                <w:szCs w:val="20"/>
              </w:rPr>
              <w:t>0</w:t>
            </w:r>
            <w:r w:rsidRPr="00F24FCE">
              <w:rPr>
                <w:rFonts w:ascii="Arial" w:eastAsia="Arial" w:hAnsi="Arial" w:cs="Arial"/>
                <w:b/>
                <w:sz w:val="20"/>
                <w:szCs w:val="20"/>
              </w:rPr>
              <w:t>0.00</w:t>
            </w:r>
          </w:p>
        </w:tc>
      </w:tr>
      <w:tr w:rsidR="007D3D78" w:rsidRPr="00F24FCE" w14:paraId="170C1B1F" w14:textId="77777777" w:rsidTr="00F24FCE">
        <w:trPr>
          <w:trHeight w:val="220"/>
        </w:trPr>
        <w:tc>
          <w:tcPr>
            <w:tcW w:w="6789" w:type="dxa"/>
            <w:shd w:val="clear" w:color="auto" w:fill="auto"/>
            <w:vAlign w:val="center"/>
          </w:tcPr>
          <w:p w14:paraId="170C1B1D"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Contribución de mejoras por obras públicas</w:t>
            </w:r>
          </w:p>
        </w:tc>
        <w:tc>
          <w:tcPr>
            <w:tcW w:w="1720" w:type="dxa"/>
            <w:shd w:val="clear" w:color="auto" w:fill="auto"/>
            <w:vAlign w:val="bottom"/>
          </w:tcPr>
          <w:p w14:paraId="170C1B1E" w14:textId="77777777" w:rsidR="007D3D78" w:rsidRPr="00F24FCE" w:rsidRDefault="00AD2B33" w:rsidP="0075261A">
            <w:pPr>
              <w:spacing w:after="0" w:line="360" w:lineRule="auto"/>
              <w:ind w:right="152"/>
              <w:rPr>
                <w:rFonts w:ascii="Arial" w:eastAsia="Arial" w:hAnsi="Arial" w:cs="Arial"/>
                <w:b/>
                <w:sz w:val="20"/>
                <w:szCs w:val="20"/>
              </w:rPr>
            </w:pPr>
            <w:r w:rsidRPr="00F24FCE">
              <w:rPr>
                <w:rFonts w:ascii="Arial" w:eastAsia="Arial" w:hAnsi="Arial" w:cs="Arial"/>
                <w:b/>
                <w:sz w:val="20"/>
                <w:szCs w:val="20"/>
              </w:rPr>
              <w:t xml:space="preserve">$ </w:t>
            </w:r>
            <w:r w:rsidR="008D797F" w:rsidRPr="00F24FCE">
              <w:rPr>
                <w:rFonts w:ascii="Arial" w:eastAsia="Arial" w:hAnsi="Arial" w:cs="Arial"/>
                <w:b/>
                <w:sz w:val="20"/>
                <w:szCs w:val="20"/>
              </w:rPr>
              <w:t xml:space="preserve">         1</w:t>
            </w:r>
            <w:r w:rsidR="0075261A" w:rsidRPr="00F24FCE">
              <w:rPr>
                <w:rFonts w:ascii="Arial" w:eastAsia="Arial" w:hAnsi="Arial" w:cs="Arial"/>
                <w:b/>
                <w:sz w:val="20"/>
                <w:szCs w:val="20"/>
              </w:rPr>
              <w:t>3,0</w:t>
            </w:r>
            <w:r w:rsidR="00EB4202" w:rsidRPr="00F24FCE">
              <w:rPr>
                <w:rFonts w:ascii="Arial" w:eastAsia="Arial" w:hAnsi="Arial" w:cs="Arial"/>
                <w:b/>
                <w:sz w:val="20"/>
                <w:szCs w:val="20"/>
              </w:rPr>
              <w:t>00</w:t>
            </w:r>
            <w:r w:rsidRPr="00F24FCE">
              <w:rPr>
                <w:rFonts w:ascii="Arial" w:eastAsia="Arial" w:hAnsi="Arial" w:cs="Arial"/>
                <w:b/>
                <w:sz w:val="20"/>
                <w:szCs w:val="20"/>
              </w:rPr>
              <w:t>.00</w:t>
            </w:r>
          </w:p>
        </w:tc>
      </w:tr>
      <w:tr w:rsidR="007D3D78" w:rsidRPr="00F24FCE" w14:paraId="170C1B22" w14:textId="77777777" w:rsidTr="00F24FCE">
        <w:trPr>
          <w:trHeight w:val="221"/>
        </w:trPr>
        <w:tc>
          <w:tcPr>
            <w:tcW w:w="6789" w:type="dxa"/>
            <w:shd w:val="clear" w:color="auto" w:fill="auto"/>
            <w:vAlign w:val="center"/>
          </w:tcPr>
          <w:p w14:paraId="170C1B20"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Contribuciones de mejoras por obras públicas</w:t>
            </w:r>
          </w:p>
        </w:tc>
        <w:tc>
          <w:tcPr>
            <w:tcW w:w="1720" w:type="dxa"/>
            <w:shd w:val="clear" w:color="auto" w:fill="auto"/>
            <w:vAlign w:val="bottom"/>
          </w:tcPr>
          <w:p w14:paraId="170C1B21" w14:textId="77777777" w:rsidR="007D3D78" w:rsidRPr="00F24FCE" w:rsidRDefault="00AD2B33" w:rsidP="0075261A">
            <w:pPr>
              <w:spacing w:after="0" w:line="360" w:lineRule="auto"/>
              <w:ind w:right="152"/>
              <w:rPr>
                <w:rFonts w:ascii="Arial" w:eastAsia="Arial" w:hAnsi="Arial" w:cs="Arial"/>
                <w:b/>
                <w:sz w:val="20"/>
                <w:szCs w:val="20"/>
              </w:rPr>
            </w:pPr>
            <w:r w:rsidRPr="00F24FCE">
              <w:rPr>
                <w:rFonts w:ascii="Arial" w:eastAsia="Arial" w:hAnsi="Arial" w:cs="Arial"/>
                <w:b/>
                <w:sz w:val="20"/>
                <w:szCs w:val="20"/>
              </w:rPr>
              <w:t xml:space="preserve">$ </w:t>
            </w:r>
            <w:r w:rsidR="0075261A" w:rsidRPr="00F24FCE">
              <w:rPr>
                <w:rFonts w:ascii="Arial" w:eastAsia="Arial" w:hAnsi="Arial" w:cs="Arial"/>
                <w:b/>
                <w:sz w:val="20"/>
                <w:szCs w:val="20"/>
              </w:rPr>
              <w:t xml:space="preserve">           6,0</w:t>
            </w:r>
            <w:r w:rsidR="00EB4202" w:rsidRPr="00F24FCE">
              <w:rPr>
                <w:rFonts w:ascii="Arial" w:eastAsia="Arial" w:hAnsi="Arial" w:cs="Arial"/>
                <w:b/>
                <w:sz w:val="20"/>
                <w:szCs w:val="20"/>
              </w:rPr>
              <w:t>00</w:t>
            </w:r>
            <w:r w:rsidRPr="00F24FCE">
              <w:rPr>
                <w:rFonts w:ascii="Arial" w:eastAsia="Arial" w:hAnsi="Arial" w:cs="Arial"/>
                <w:b/>
                <w:sz w:val="20"/>
                <w:szCs w:val="20"/>
              </w:rPr>
              <w:t>.00</w:t>
            </w:r>
          </w:p>
        </w:tc>
      </w:tr>
      <w:tr w:rsidR="007D3D78" w:rsidRPr="00F24FCE" w14:paraId="170C1B25" w14:textId="77777777" w:rsidTr="00F24FCE">
        <w:trPr>
          <w:trHeight w:val="220"/>
        </w:trPr>
        <w:tc>
          <w:tcPr>
            <w:tcW w:w="6789" w:type="dxa"/>
            <w:shd w:val="clear" w:color="auto" w:fill="auto"/>
            <w:vAlign w:val="center"/>
          </w:tcPr>
          <w:p w14:paraId="170C1B23"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Contribuciones de mejoras por servicios públicos</w:t>
            </w:r>
          </w:p>
        </w:tc>
        <w:tc>
          <w:tcPr>
            <w:tcW w:w="1720" w:type="dxa"/>
            <w:shd w:val="clear" w:color="auto" w:fill="auto"/>
            <w:vAlign w:val="bottom"/>
          </w:tcPr>
          <w:p w14:paraId="170C1B24" w14:textId="77777777" w:rsidR="007D3D78" w:rsidRPr="00F24FCE" w:rsidRDefault="0075261A" w:rsidP="0075261A">
            <w:pPr>
              <w:spacing w:after="0" w:line="360" w:lineRule="auto"/>
              <w:ind w:right="152"/>
              <w:rPr>
                <w:rFonts w:ascii="Arial" w:eastAsia="Arial" w:hAnsi="Arial" w:cs="Arial"/>
                <w:b/>
                <w:sz w:val="20"/>
                <w:szCs w:val="20"/>
              </w:rPr>
            </w:pPr>
            <w:r w:rsidRPr="00F24FCE">
              <w:rPr>
                <w:rFonts w:ascii="Arial" w:eastAsia="Arial" w:hAnsi="Arial" w:cs="Arial"/>
                <w:b/>
                <w:sz w:val="20"/>
                <w:szCs w:val="20"/>
              </w:rPr>
              <w:t>$            7</w:t>
            </w:r>
            <w:r w:rsidR="008D797F" w:rsidRPr="00F24FCE">
              <w:rPr>
                <w:rFonts w:ascii="Arial" w:eastAsia="Arial" w:hAnsi="Arial" w:cs="Arial"/>
                <w:b/>
                <w:sz w:val="20"/>
                <w:szCs w:val="20"/>
              </w:rPr>
              <w:t>,</w:t>
            </w:r>
            <w:r w:rsidRPr="00F24FCE">
              <w:rPr>
                <w:rFonts w:ascii="Arial" w:eastAsia="Arial" w:hAnsi="Arial" w:cs="Arial"/>
                <w:b/>
                <w:sz w:val="20"/>
                <w:szCs w:val="20"/>
              </w:rPr>
              <w:t>0</w:t>
            </w:r>
            <w:r w:rsidR="00EB4202" w:rsidRPr="00F24FCE">
              <w:rPr>
                <w:rFonts w:ascii="Arial" w:eastAsia="Arial" w:hAnsi="Arial" w:cs="Arial"/>
                <w:b/>
                <w:sz w:val="20"/>
                <w:szCs w:val="20"/>
              </w:rPr>
              <w:t>00.00</w:t>
            </w:r>
          </w:p>
        </w:tc>
      </w:tr>
      <w:tr w:rsidR="007D3D78" w:rsidRPr="00F24FCE" w14:paraId="170C1B28" w14:textId="77777777" w:rsidTr="00F24FCE">
        <w:trPr>
          <w:trHeight w:val="221"/>
        </w:trPr>
        <w:tc>
          <w:tcPr>
            <w:tcW w:w="6789" w:type="dxa"/>
            <w:shd w:val="clear" w:color="auto" w:fill="auto"/>
            <w:vAlign w:val="center"/>
          </w:tcPr>
          <w:p w14:paraId="170C1B26"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Contribuciones de Mejoras no comprendidas en las fracciones de la Ley</w:t>
            </w:r>
            <w:r w:rsidR="00AD2B33" w:rsidRPr="00F24FCE">
              <w:rPr>
                <w:rFonts w:ascii="Arial" w:eastAsia="Arial" w:hAnsi="Arial" w:cs="Arial"/>
                <w:b/>
                <w:sz w:val="20"/>
                <w:szCs w:val="20"/>
              </w:rPr>
              <w:t xml:space="preserve"> de Ingresos causadas en ejercicios fiscales anteriores pendientes de liquidación o pago</w:t>
            </w:r>
          </w:p>
        </w:tc>
        <w:tc>
          <w:tcPr>
            <w:tcW w:w="1720" w:type="dxa"/>
            <w:shd w:val="clear" w:color="auto" w:fill="auto"/>
            <w:vAlign w:val="bottom"/>
          </w:tcPr>
          <w:p w14:paraId="170C1B27" w14:textId="2D8BE939" w:rsidR="007D3D78" w:rsidRPr="00F24FCE" w:rsidRDefault="00AD2B33" w:rsidP="003F033C">
            <w:pPr>
              <w:spacing w:after="0" w:line="360" w:lineRule="auto"/>
              <w:ind w:right="152"/>
              <w:rPr>
                <w:rFonts w:ascii="Arial" w:eastAsia="Times New Roman" w:hAnsi="Arial" w:cs="Arial"/>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bl>
    <w:p w14:paraId="170C1B29" w14:textId="77777777" w:rsidR="00100D75" w:rsidRPr="00F24FCE" w:rsidRDefault="00100D75" w:rsidP="003F033C">
      <w:pPr>
        <w:spacing w:after="0" w:line="360" w:lineRule="auto"/>
        <w:rPr>
          <w:rFonts w:ascii="Arial" w:eastAsia="Arial" w:hAnsi="Arial" w:cs="Arial"/>
          <w:b/>
          <w:sz w:val="20"/>
          <w:szCs w:val="20"/>
        </w:rPr>
      </w:pPr>
    </w:p>
    <w:p w14:paraId="170C1B2A" w14:textId="77777777" w:rsidR="0070358A" w:rsidRPr="00F24FCE" w:rsidRDefault="007D3D78" w:rsidP="003F033C">
      <w:pPr>
        <w:spacing w:after="0" w:line="360" w:lineRule="auto"/>
        <w:rPr>
          <w:rFonts w:ascii="Arial" w:eastAsia="Arial" w:hAnsi="Arial" w:cs="Arial"/>
          <w:sz w:val="20"/>
          <w:szCs w:val="20"/>
        </w:rPr>
      </w:pPr>
      <w:r w:rsidRPr="00F24FCE">
        <w:rPr>
          <w:rFonts w:ascii="Arial" w:eastAsia="Arial" w:hAnsi="Arial" w:cs="Arial"/>
          <w:b/>
          <w:sz w:val="20"/>
          <w:szCs w:val="20"/>
        </w:rPr>
        <w:t xml:space="preserve">Artículo 8.- </w:t>
      </w:r>
      <w:r w:rsidRPr="00F24FCE">
        <w:rPr>
          <w:rFonts w:ascii="Arial" w:eastAsia="Arial" w:hAnsi="Arial" w:cs="Arial"/>
          <w:sz w:val="20"/>
          <w:szCs w:val="20"/>
        </w:rPr>
        <w:t>Los ingresos que la Hacienda Pública Municipal percibirá por concepto de productos, serán</w:t>
      </w:r>
      <w:r w:rsidR="00100D75" w:rsidRPr="00F24FCE">
        <w:rPr>
          <w:rFonts w:ascii="Arial" w:eastAsia="Arial" w:hAnsi="Arial" w:cs="Arial"/>
          <w:sz w:val="20"/>
          <w:szCs w:val="20"/>
        </w:rPr>
        <w:t xml:space="preserve"> </w:t>
      </w:r>
      <w:r w:rsidRPr="00F24FCE">
        <w:rPr>
          <w:rFonts w:ascii="Arial" w:eastAsia="Arial" w:hAnsi="Arial" w:cs="Arial"/>
          <w:sz w:val="20"/>
          <w:szCs w:val="20"/>
        </w:rPr>
        <w:t>las siguientes: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9"/>
        <w:gridCol w:w="1720"/>
      </w:tblGrid>
      <w:tr w:rsidR="007D3D78" w:rsidRPr="00F24FCE" w14:paraId="170C1B2D" w14:textId="77777777" w:rsidTr="00F24FCE">
        <w:trPr>
          <w:trHeight w:val="240"/>
        </w:trPr>
        <w:tc>
          <w:tcPr>
            <w:tcW w:w="6789" w:type="dxa"/>
            <w:shd w:val="clear" w:color="auto" w:fill="auto"/>
            <w:vAlign w:val="center"/>
          </w:tcPr>
          <w:p w14:paraId="170C1B2B"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Productos</w:t>
            </w:r>
          </w:p>
        </w:tc>
        <w:tc>
          <w:tcPr>
            <w:tcW w:w="1720" w:type="dxa"/>
            <w:shd w:val="clear" w:color="auto" w:fill="auto"/>
            <w:vAlign w:val="bottom"/>
          </w:tcPr>
          <w:p w14:paraId="170C1B2C" w14:textId="77777777" w:rsidR="007D3D78" w:rsidRPr="00F24FCE" w:rsidRDefault="000A6601" w:rsidP="00D46FB9">
            <w:pPr>
              <w:spacing w:after="0" w:line="360" w:lineRule="auto"/>
              <w:rPr>
                <w:rFonts w:ascii="Arial" w:eastAsia="Arial" w:hAnsi="Arial" w:cs="Arial"/>
                <w:b/>
                <w:sz w:val="20"/>
                <w:szCs w:val="20"/>
              </w:rPr>
            </w:pPr>
            <w:r w:rsidRPr="00F24FCE">
              <w:rPr>
                <w:rFonts w:ascii="Arial" w:eastAsia="Arial" w:hAnsi="Arial" w:cs="Arial"/>
                <w:b/>
                <w:sz w:val="20"/>
                <w:szCs w:val="20"/>
              </w:rPr>
              <w:t>$</w:t>
            </w:r>
            <w:r w:rsidR="00EB4202" w:rsidRPr="00F24FCE">
              <w:rPr>
                <w:rFonts w:ascii="Arial" w:eastAsia="Arial" w:hAnsi="Arial" w:cs="Arial"/>
                <w:b/>
                <w:sz w:val="20"/>
                <w:szCs w:val="20"/>
              </w:rPr>
              <w:t xml:space="preserve">            </w:t>
            </w:r>
            <w:r w:rsidR="00D020ED" w:rsidRPr="00F24FCE">
              <w:rPr>
                <w:rFonts w:ascii="Arial" w:eastAsia="Arial" w:hAnsi="Arial" w:cs="Arial"/>
                <w:b/>
                <w:sz w:val="20"/>
                <w:szCs w:val="20"/>
              </w:rPr>
              <w:t>4,6</w:t>
            </w:r>
            <w:r w:rsidR="00D46FB9" w:rsidRPr="00F24FCE">
              <w:rPr>
                <w:rFonts w:ascii="Arial" w:eastAsia="Arial" w:hAnsi="Arial" w:cs="Arial"/>
                <w:b/>
                <w:sz w:val="20"/>
                <w:szCs w:val="20"/>
              </w:rPr>
              <w:t>00</w:t>
            </w:r>
            <w:r w:rsidRPr="00F24FCE">
              <w:rPr>
                <w:rFonts w:ascii="Arial" w:eastAsia="Arial" w:hAnsi="Arial" w:cs="Arial"/>
                <w:b/>
                <w:sz w:val="20"/>
                <w:szCs w:val="20"/>
              </w:rPr>
              <w:t xml:space="preserve"> </w:t>
            </w:r>
            <w:r w:rsidR="007D3D78" w:rsidRPr="00F24FCE">
              <w:rPr>
                <w:rFonts w:ascii="Arial" w:eastAsia="Arial" w:hAnsi="Arial" w:cs="Arial"/>
                <w:b/>
                <w:sz w:val="20"/>
                <w:szCs w:val="20"/>
              </w:rPr>
              <w:t>.00</w:t>
            </w:r>
          </w:p>
        </w:tc>
      </w:tr>
      <w:tr w:rsidR="007D3D78" w:rsidRPr="00F24FCE" w14:paraId="170C1B30" w14:textId="77777777" w:rsidTr="00F24FCE">
        <w:trPr>
          <w:trHeight w:val="221"/>
        </w:trPr>
        <w:tc>
          <w:tcPr>
            <w:tcW w:w="6789" w:type="dxa"/>
            <w:shd w:val="clear" w:color="auto" w:fill="auto"/>
            <w:vAlign w:val="center"/>
          </w:tcPr>
          <w:p w14:paraId="170C1B2E"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Productos de tipo corriente</w:t>
            </w:r>
          </w:p>
        </w:tc>
        <w:tc>
          <w:tcPr>
            <w:tcW w:w="1720" w:type="dxa"/>
            <w:shd w:val="clear" w:color="auto" w:fill="auto"/>
            <w:vAlign w:val="bottom"/>
          </w:tcPr>
          <w:p w14:paraId="170C1B2F" w14:textId="77777777" w:rsidR="007D3D78" w:rsidRPr="00F24FCE" w:rsidRDefault="00D020ED" w:rsidP="00D46FB9">
            <w:pPr>
              <w:spacing w:after="0" w:line="360" w:lineRule="auto"/>
              <w:rPr>
                <w:rFonts w:ascii="Arial" w:eastAsia="Arial" w:hAnsi="Arial" w:cs="Arial"/>
                <w:b/>
                <w:sz w:val="20"/>
                <w:szCs w:val="20"/>
              </w:rPr>
            </w:pPr>
            <w:r w:rsidRPr="00F24FCE">
              <w:rPr>
                <w:rFonts w:ascii="Arial" w:eastAsia="Arial" w:hAnsi="Arial" w:cs="Arial"/>
                <w:b/>
                <w:sz w:val="20"/>
                <w:szCs w:val="20"/>
              </w:rPr>
              <w:t>$            4,6</w:t>
            </w:r>
            <w:r w:rsidR="00D46FB9" w:rsidRPr="00F24FCE">
              <w:rPr>
                <w:rFonts w:ascii="Arial" w:eastAsia="Arial" w:hAnsi="Arial" w:cs="Arial"/>
                <w:b/>
                <w:sz w:val="20"/>
                <w:szCs w:val="20"/>
              </w:rPr>
              <w:t>00</w:t>
            </w:r>
            <w:r w:rsidR="00EB4202" w:rsidRPr="00F24FCE">
              <w:rPr>
                <w:rFonts w:ascii="Arial" w:eastAsia="Arial" w:hAnsi="Arial" w:cs="Arial"/>
                <w:b/>
                <w:sz w:val="20"/>
                <w:szCs w:val="20"/>
              </w:rPr>
              <w:t>.00</w:t>
            </w:r>
          </w:p>
        </w:tc>
      </w:tr>
      <w:tr w:rsidR="007D3D78" w:rsidRPr="00F24FCE" w14:paraId="170C1B33" w14:textId="77777777" w:rsidTr="00F24FCE">
        <w:trPr>
          <w:trHeight w:val="220"/>
        </w:trPr>
        <w:tc>
          <w:tcPr>
            <w:tcW w:w="6789" w:type="dxa"/>
            <w:shd w:val="clear" w:color="auto" w:fill="auto"/>
            <w:vAlign w:val="center"/>
          </w:tcPr>
          <w:p w14:paraId="170C1B31"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&gt;</w:t>
            </w:r>
            <w:r w:rsidRPr="00F24FCE">
              <w:rPr>
                <w:rFonts w:ascii="Arial" w:eastAsia="Arial" w:hAnsi="Arial" w:cs="Arial"/>
                <w:sz w:val="20"/>
                <w:szCs w:val="20"/>
              </w:rPr>
              <w:t>Derivados de Productos Financieros</w:t>
            </w:r>
          </w:p>
        </w:tc>
        <w:tc>
          <w:tcPr>
            <w:tcW w:w="1720" w:type="dxa"/>
            <w:shd w:val="clear" w:color="auto" w:fill="auto"/>
            <w:vAlign w:val="bottom"/>
          </w:tcPr>
          <w:p w14:paraId="170C1B32" w14:textId="77777777" w:rsidR="007D3D78" w:rsidRPr="00F24FCE" w:rsidRDefault="00EB4202" w:rsidP="003F033C">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D020ED" w:rsidRPr="00F24FCE">
              <w:rPr>
                <w:rFonts w:ascii="Arial" w:eastAsia="Arial" w:hAnsi="Arial" w:cs="Arial"/>
                <w:b/>
                <w:sz w:val="20"/>
                <w:szCs w:val="20"/>
              </w:rPr>
              <w:t xml:space="preserve">        4,6</w:t>
            </w:r>
            <w:r w:rsidR="00D46FB9" w:rsidRPr="00F24FCE">
              <w:rPr>
                <w:rFonts w:ascii="Arial" w:eastAsia="Arial" w:hAnsi="Arial" w:cs="Arial"/>
                <w:b/>
                <w:sz w:val="20"/>
                <w:szCs w:val="20"/>
              </w:rPr>
              <w:t>00</w:t>
            </w:r>
            <w:r w:rsidRPr="00F24FCE">
              <w:rPr>
                <w:rFonts w:ascii="Arial" w:eastAsia="Arial" w:hAnsi="Arial" w:cs="Arial"/>
                <w:b/>
                <w:sz w:val="20"/>
                <w:szCs w:val="20"/>
              </w:rPr>
              <w:t>.00</w:t>
            </w:r>
          </w:p>
        </w:tc>
      </w:tr>
      <w:tr w:rsidR="007D3D78" w:rsidRPr="00F24FCE" w14:paraId="170C1B36" w14:textId="77777777" w:rsidTr="00F24FCE">
        <w:trPr>
          <w:trHeight w:val="221"/>
        </w:trPr>
        <w:tc>
          <w:tcPr>
            <w:tcW w:w="6789" w:type="dxa"/>
            <w:shd w:val="clear" w:color="auto" w:fill="auto"/>
            <w:vAlign w:val="center"/>
          </w:tcPr>
          <w:p w14:paraId="170C1B34"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Productos de capital</w:t>
            </w:r>
          </w:p>
        </w:tc>
        <w:tc>
          <w:tcPr>
            <w:tcW w:w="1720" w:type="dxa"/>
            <w:shd w:val="clear" w:color="auto" w:fill="auto"/>
            <w:vAlign w:val="bottom"/>
          </w:tcPr>
          <w:p w14:paraId="170C1B35" w14:textId="7E53F475" w:rsidR="007D3D78" w:rsidRPr="00F24FCE" w:rsidRDefault="007D3D78" w:rsidP="003F033C">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r w:rsidR="007D3D78" w:rsidRPr="00F24FCE" w14:paraId="170C1B39" w14:textId="77777777" w:rsidTr="00F24FCE">
        <w:trPr>
          <w:trHeight w:val="220"/>
        </w:trPr>
        <w:tc>
          <w:tcPr>
            <w:tcW w:w="6789" w:type="dxa"/>
            <w:shd w:val="clear" w:color="auto" w:fill="auto"/>
            <w:vAlign w:val="center"/>
          </w:tcPr>
          <w:p w14:paraId="170C1B37"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Arrendamiento, enajenación, uso y explotación de bienes muebles del</w:t>
            </w:r>
            <w:r w:rsidR="00AD2B33" w:rsidRPr="00F24FCE">
              <w:rPr>
                <w:rFonts w:ascii="Arial" w:eastAsia="Arial" w:hAnsi="Arial" w:cs="Arial"/>
                <w:sz w:val="20"/>
                <w:szCs w:val="20"/>
              </w:rPr>
              <w:t xml:space="preserve"> dominio privado del Municipio.</w:t>
            </w:r>
          </w:p>
        </w:tc>
        <w:tc>
          <w:tcPr>
            <w:tcW w:w="1720" w:type="dxa"/>
            <w:shd w:val="clear" w:color="auto" w:fill="auto"/>
            <w:vAlign w:val="bottom"/>
          </w:tcPr>
          <w:p w14:paraId="170C1B38" w14:textId="75D636AB" w:rsidR="007D3D78" w:rsidRPr="00F24FCE" w:rsidRDefault="00AD2B33" w:rsidP="003F033C">
            <w:pPr>
              <w:spacing w:after="0" w:line="360" w:lineRule="auto"/>
              <w:rPr>
                <w:rFonts w:ascii="Arial" w:eastAsia="Times New Roman" w:hAnsi="Arial" w:cs="Arial"/>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r w:rsidR="007D3D78" w:rsidRPr="00F24FCE" w14:paraId="170C1B3C" w14:textId="77777777" w:rsidTr="00F24FCE">
        <w:trPr>
          <w:trHeight w:val="221"/>
        </w:trPr>
        <w:tc>
          <w:tcPr>
            <w:tcW w:w="6789" w:type="dxa"/>
            <w:shd w:val="clear" w:color="auto" w:fill="auto"/>
            <w:vAlign w:val="center"/>
          </w:tcPr>
          <w:p w14:paraId="170C1B3A"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Arrendamiento, enajenación, uso y explotación de bienes Inmuebles</w:t>
            </w:r>
            <w:r w:rsidR="00AD2B33" w:rsidRPr="00F24FCE">
              <w:rPr>
                <w:rFonts w:ascii="Arial" w:eastAsia="Arial" w:hAnsi="Arial" w:cs="Arial"/>
                <w:sz w:val="20"/>
                <w:szCs w:val="20"/>
              </w:rPr>
              <w:t xml:space="preserve"> del dominio privado del Municipio.</w:t>
            </w:r>
          </w:p>
        </w:tc>
        <w:tc>
          <w:tcPr>
            <w:tcW w:w="1720" w:type="dxa"/>
            <w:shd w:val="clear" w:color="auto" w:fill="auto"/>
            <w:vAlign w:val="bottom"/>
          </w:tcPr>
          <w:p w14:paraId="170C1B3B" w14:textId="35FC3C3A" w:rsidR="007D3D78" w:rsidRPr="00F24FCE" w:rsidRDefault="00AD2B33" w:rsidP="003F033C">
            <w:pPr>
              <w:spacing w:after="0" w:line="360" w:lineRule="auto"/>
              <w:rPr>
                <w:rFonts w:ascii="Arial" w:eastAsia="Times New Roman" w:hAnsi="Arial" w:cs="Arial"/>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r w:rsidR="007D3D78" w:rsidRPr="00F24FCE" w14:paraId="170C1B3F" w14:textId="77777777" w:rsidTr="00F24FCE">
        <w:trPr>
          <w:trHeight w:val="221"/>
        </w:trPr>
        <w:tc>
          <w:tcPr>
            <w:tcW w:w="6789" w:type="dxa"/>
            <w:shd w:val="clear" w:color="auto" w:fill="auto"/>
            <w:vAlign w:val="center"/>
          </w:tcPr>
          <w:p w14:paraId="170C1B3D"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Productos no comprendidos en las fracciones de la Ley de Ingresos</w:t>
            </w:r>
            <w:r w:rsidR="00AD2B33" w:rsidRPr="00F24FCE">
              <w:rPr>
                <w:rFonts w:ascii="Arial" w:eastAsia="Arial" w:hAnsi="Arial" w:cs="Arial"/>
                <w:b/>
                <w:sz w:val="20"/>
                <w:szCs w:val="20"/>
              </w:rPr>
              <w:t xml:space="preserve"> causadas en ejercicios fiscales anteriores pendientes de liquidación o pago</w:t>
            </w:r>
          </w:p>
        </w:tc>
        <w:tc>
          <w:tcPr>
            <w:tcW w:w="1720" w:type="dxa"/>
            <w:shd w:val="clear" w:color="auto" w:fill="auto"/>
            <w:vAlign w:val="bottom"/>
          </w:tcPr>
          <w:p w14:paraId="170C1B3E" w14:textId="289F4B86" w:rsidR="007D3D78" w:rsidRPr="00F24FCE" w:rsidRDefault="00AD2B33" w:rsidP="00EB4202">
            <w:pPr>
              <w:spacing w:after="0" w:line="360" w:lineRule="auto"/>
              <w:rPr>
                <w:rFonts w:ascii="Arial" w:eastAsia="Times New Roman" w:hAnsi="Arial" w:cs="Arial"/>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EB4202" w:rsidRPr="00F24FCE">
              <w:rPr>
                <w:rFonts w:ascii="Arial" w:eastAsia="Arial" w:hAnsi="Arial" w:cs="Arial"/>
                <w:b/>
                <w:sz w:val="20"/>
                <w:szCs w:val="20"/>
              </w:rPr>
              <w:t>0</w:t>
            </w:r>
            <w:r w:rsidRPr="00F24FCE">
              <w:rPr>
                <w:rFonts w:ascii="Arial" w:eastAsia="Arial" w:hAnsi="Arial" w:cs="Arial"/>
                <w:b/>
                <w:sz w:val="20"/>
                <w:szCs w:val="20"/>
              </w:rPr>
              <w:t>.00</w:t>
            </w:r>
          </w:p>
        </w:tc>
      </w:tr>
      <w:tr w:rsidR="007D3D78" w:rsidRPr="00F24FCE" w14:paraId="170C1B42" w14:textId="77777777" w:rsidTr="00F24FCE">
        <w:trPr>
          <w:trHeight w:val="220"/>
        </w:trPr>
        <w:tc>
          <w:tcPr>
            <w:tcW w:w="6789" w:type="dxa"/>
            <w:shd w:val="clear" w:color="auto" w:fill="auto"/>
            <w:vAlign w:val="center"/>
          </w:tcPr>
          <w:p w14:paraId="170C1B40"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Otros Productos</w:t>
            </w:r>
          </w:p>
        </w:tc>
        <w:tc>
          <w:tcPr>
            <w:tcW w:w="1720" w:type="dxa"/>
            <w:shd w:val="clear" w:color="auto" w:fill="auto"/>
            <w:vAlign w:val="bottom"/>
          </w:tcPr>
          <w:p w14:paraId="170C1B41" w14:textId="02210DFA" w:rsidR="007D3D78" w:rsidRPr="00F24FCE" w:rsidRDefault="00EB4202" w:rsidP="00EB4202">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w:t>
            </w:r>
            <w:r w:rsidR="007D3D78" w:rsidRPr="00F24FCE">
              <w:rPr>
                <w:rFonts w:ascii="Arial" w:eastAsia="Arial" w:hAnsi="Arial" w:cs="Arial"/>
                <w:b/>
                <w:sz w:val="20"/>
                <w:szCs w:val="20"/>
              </w:rPr>
              <w:t>.00</w:t>
            </w:r>
          </w:p>
        </w:tc>
      </w:tr>
    </w:tbl>
    <w:p w14:paraId="170C1B43" w14:textId="77777777" w:rsidR="0070358A" w:rsidRPr="00F24FCE" w:rsidRDefault="0070358A" w:rsidP="003F033C">
      <w:pPr>
        <w:spacing w:after="0" w:line="360" w:lineRule="auto"/>
        <w:rPr>
          <w:rFonts w:ascii="Arial" w:eastAsia="Arial" w:hAnsi="Arial" w:cs="Arial"/>
          <w:b/>
          <w:sz w:val="20"/>
          <w:szCs w:val="20"/>
        </w:rPr>
      </w:pPr>
    </w:p>
    <w:p w14:paraId="170C1B44" w14:textId="77777777" w:rsidR="0070358A" w:rsidRPr="00F24FCE" w:rsidRDefault="007D3D78" w:rsidP="003F033C">
      <w:pPr>
        <w:spacing w:after="0" w:line="360" w:lineRule="auto"/>
        <w:rPr>
          <w:rFonts w:ascii="Arial" w:eastAsia="Arial" w:hAnsi="Arial" w:cs="Arial"/>
          <w:sz w:val="20"/>
          <w:szCs w:val="20"/>
        </w:rPr>
      </w:pPr>
      <w:r w:rsidRPr="00F24FCE">
        <w:rPr>
          <w:rFonts w:ascii="Arial" w:eastAsia="Arial" w:hAnsi="Arial" w:cs="Arial"/>
          <w:b/>
          <w:sz w:val="20"/>
          <w:szCs w:val="20"/>
        </w:rPr>
        <w:t xml:space="preserve">Artículo 9.- </w:t>
      </w:r>
      <w:r w:rsidRPr="00F24FCE">
        <w:rPr>
          <w:rFonts w:ascii="Arial" w:eastAsia="Arial" w:hAnsi="Arial" w:cs="Arial"/>
          <w:sz w:val="20"/>
          <w:szCs w:val="20"/>
        </w:rPr>
        <w:t>Los ingresos que la Hacienda Pública Municipal percibirá por concepto de</w:t>
      </w:r>
      <w:r w:rsidR="00100D75" w:rsidRPr="00F24FCE">
        <w:rPr>
          <w:rFonts w:ascii="Arial" w:eastAsia="Arial" w:hAnsi="Arial" w:cs="Arial"/>
          <w:sz w:val="20"/>
          <w:szCs w:val="20"/>
        </w:rPr>
        <w:t xml:space="preserve"> </w:t>
      </w:r>
      <w:r w:rsidRPr="00F24FCE">
        <w:rPr>
          <w:rFonts w:ascii="Arial" w:eastAsia="Arial" w:hAnsi="Arial" w:cs="Arial"/>
          <w:sz w:val="20"/>
          <w:szCs w:val="20"/>
        </w:rPr>
        <w:t>aprovechamientos, se clasificarán de la siguiente manera:</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9"/>
        <w:gridCol w:w="1740"/>
      </w:tblGrid>
      <w:tr w:rsidR="00AD2B33" w:rsidRPr="00F24FCE" w14:paraId="170C1B47" w14:textId="77777777" w:rsidTr="00F24FCE">
        <w:trPr>
          <w:trHeight w:val="241"/>
        </w:trPr>
        <w:tc>
          <w:tcPr>
            <w:tcW w:w="6789" w:type="dxa"/>
            <w:shd w:val="clear" w:color="auto" w:fill="auto"/>
            <w:vAlign w:val="center"/>
          </w:tcPr>
          <w:p w14:paraId="170C1B45" w14:textId="77777777" w:rsidR="00AD2B33" w:rsidRPr="00F24FCE" w:rsidRDefault="00AD2B33" w:rsidP="003F033C">
            <w:pPr>
              <w:spacing w:after="0" w:line="360" w:lineRule="auto"/>
              <w:jc w:val="both"/>
              <w:rPr>
                <w:rFonts w:ascii="Arial" w:eastAsia="Arial" w:hAnsi="Arial" w:cs="Arial"/>
                <w:b/>
                <w:sz w:val="20"/>
                <w:szCs w:val="20"/>
              </w:rPr>
            </w:pPr>
            <w:bookmarkStart w:id="5" w:name="page470"/>
            <w:bookmarkEnd w:id="5"/>
            <w:r w:rsidRPr="00F24FCE">
              <w:rPr>
                <w:rFonts w:ascii="Arial" w:eastAsia="Arial" w:hAnsi="Arial" w:cs="Arial"/>
                <w:b/>
                <w:sz w:val="20"/>
                <w:szCs w:val="20"/>
              </w:rPr>
              <w:t>Aprovechamientos</w:t>
            </w:r>
          </w:p>
        </w:tc>
        <w:tc>
          <w:tcPr>
            <w:tcW w:w="1740" w:type="dxa"/>
            <w:shd w:val="clear" w:color="auto" w:fill="auto"/>
            <w:vAlign w:val="bottom"/>
          </w:tcPr>
          <w:p w14:paraId="170C1B46" w14:textId="19B8F6A8" w:rsidR="00AD2B33" w:rsidRPr="00F24FCE" w:rsidRDefault="000A6601" w:rsidP="0075261A">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D020ED" w:rsidRPr="00F24FCE">
              <w:rPr>
                <w:rFonts w:ascii="Arial" w:eastAsia="Arial" w:hAnsi="Arial" w:cs="Arial"/>
                <w:b/>
                <w:sz w:val="20"/>
                <w:szCs w:val="20"/>
              </w:rPr>
              <w:t>5</w:t>
            </w:r>
            <w:r w:rsidR="0075261A" w:rsidRPr="00F24FCE">
              <w:rPr>
                <w:rFonts w:ascii="Arial" w:eastAsia="Arial" w:hAnsi="Arial" w:cs="Arial"/>
                <w:b/>
                <w:sz w:val="20"/>
                <w:szCs w:val="20"/>
              </w:rPr>
              <w:t>91,62</w:t>
            </w:r>
            <w:r w:rsidR="00724872" w:rsidRPr="00F24FCE">
              <w:rPr>
                <w:rFonts w:ascii="Arial" w:eastAsia="Arial" w:hAnsi="Arial" w:cs="Arial"/>
                <w:b/>
                <w:sz w:val="20"/>
                <w:szCs w:val="20"/>
              </w:rPr>
              <w:t>0</w:t>
            </w:r>
            <w:r w:rsidR="00EB4202" w:rsidRPr="00F24FCE">
              <w:rPr>
                <w:rFonts w:ascii="Arial" w:eastAsia="Arial" w:hAnsi="Arial" w:cs="Arial"/>
                <w:b/>
                <w:sz w:val="20"/>
                <w:szCs w:val="20"/>
              </w:rPr>
              <w:t>.00</w:t>
            </w:r>
          </w:p>
        </w:tc>
      </w:tr>
      <w:tr w:rsidR="00AD2B33" w:rsidRPr="00F24FCE" w14:paraId="170C1B4A" w14:textId="77777777" w:rsidTr="00F24FCE">
        <w:trPr>
          <w:trHeight w:val="221"/>
        </w:trPr>
        <w:tc>
          <w:tcPr>
            <w:tcW w:w="6789" w:type="dxa"/>
            <w:shd w:val="clear" w:color="auto" w:fill="auto"/>
            <w:vAlign w:val="center"/>
          </w:tcPr>
          <w:p w14:paraId="170C1B48" w14:textId="77777777" w:rsidR="00AD2B33" w:rsidRPr="00F24FCE" w:rsidRDefault="00AD2B33"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Aprovechamientos de tipo corriente</w:t>
            </w:r>
          </w:p>
        </w:tc>
        <w:tc>
          <w:tcPr>
            <w:tcW w:w="1740" w:type="dxa"/>
            <w:shd w:val="clear" w:color="auto" w:fill="auto"/>
            <w:vAlign w:val="bottom"/>
          </w:tcPr>
          <w:p w14:paraId="170C1B49" w14:textId="4B38FCA4" w:rsidR="00AD2B33" w:rsidRPr="00F24FCE" w:rsidRDefault="000A6601" w:rsidP="0075261A">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75261A" w:rsidRPr="00F24FCE">
              <w:rPr>
                <w:rFonts w:ascii="Arial" w:eastAsia="Arial" w:hAnsi="Arial" w:cs="Arial"/>
                <w:b/>
                <w:sz w:val="20"/>
                <w:szCs w:val="20"/>
              </w:rPr>
              <w:t>591,62</w:t>
            </w:r>
            <w:r w:rsidR="00D46FB9" w:rsidRPr="00F24FCE">
              <w:rPr>
                <w:rFonts w:ascii="Arial" w:eastAsia="Arial" w:hAnsi="Arial" w:cs="Arial"/>
                <w:b/>
                <w:sz w:val="20"/>
                <w:szCs w:val="20"/>
              </w:rPr>
              <w:t>0</w:t>
            </w:r>
            <w:r w:rsidR="00EB4202" w:rsidRPr="00F24FCE">
              <w:rPr>
                <w:rFonts w:ascii="Arial" w:eastAsia="Arial" w:hAnsi="Arial" w:cs="Arial"/>
                <w:b/>
                <w:sz w:val="20"/>
                <w:szCs w:val="20"/>
              </w:rPr>
              <w:t>.0</w:t>
            </w:r>
            <w:r w:rsidR="00F24FCE">
              <w:rPr>
                <w:rFonts w:ascii="Arial" w:eastAsia="Arial" w:hAnsi="Arial" w:cs="Arial"/>
                <w:b/>
                <w:sz w:val="20"/>
                <w:szCs w:val="20"/>
              </w:rPr>
              <w:t>0</w:t>
            </w:r>
          </w:p>
        </w:tc>
      </w:tr>
      <w:tr w:rsidR="00AD2B33" w:rsidRPr="00F24FCE" w14:paraId="170C1B4D" w14:textId="77777777" w:rsidTr="00F24FCE">
        <w:trPr>
          <w:trHeight w:val="220"/>
        </w:trPr>
        <w:tc>
          <w:tcPr>
            <w:tcW w:w="6789" w:type="dxa"/>
            <w:shd w:val="clear" w:color="auto" w:fill="auto"/>
            <w:vAlign w:val="center"/>
          </w:tcPr>
          <w:p w14:paraId="170C1B4B"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Infracciones por faltas administrativas</w:t>
            </w:r>
          </w:p>
        </w:tc>
        <w:tc>
          <w:tcPr>
            <w:tcW w:w="1740" w:type="dxa"/>
            <w:shd w:val="clear" w:color="auto" w:fill="auto"/>
            <w:vAlign w:val="bottom"/>
          </w:tcPr>
          <w:p w14:paraId="170C1B4C" w14:textId="6440ED80" w:rsidR="00AD2B33" w:rsidRPr="00F24FCE" w:rsidRDefault="000A6601" w:rsidP="00D020ED">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75261A"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75261A" w:rsidRPr="00F24FCE">
              <w:rPr>
                <w:rFonts w:ascii="Arial" w:eastAsia="Arial" w:hAnsi="Arial" w:cs="Arial"/>
                <w:b/>
                <w:sz w:val="20"/>
                <w:szCs w:val="20"/>
              </w:rPr>
              <w:t>6</w:t>
            </w:r>
            <w:r w:rsidR="00D020ED" w:rsidRPr="00F24FCE">
              <w:rPr>
                <w:rFonts w:ascii="Arial" w:eastAsia="Arial" w:hAnsi="Arial" w:cs="Arial"/>
                <w:b/>
                <w:sz w:val="20"/>
                <w:szCs w:val="20"/>
              </w:rPr>
              <w:t>5,8</w:t>
            </w:r>
            <w:r w:rsidR="00D46FB9" w:rsidRPr="00F24FCE">
              <w:rPr>
                <w:rFonts w:ascii="Arial" w:eastAsia="Arial" w:hAnsi="Arial" w:cs="Arial"/>
                <w:b/>
                <w:sz w:val="20"/>
                <w:szCs w:val="20"/>
              </w:rPr>
              <w:t>00</w:t>
            </w:r>
            <w:r w:rsidR="00EB4202" w:rsidRPr="00F24FCE">
              <w:rPr>
                <w:rFonts w:ascii="Arial" w:eastAsia="Arial" w:hAnsi="Arial" w:cs="Arial"/>
                <w:b/>
                <w:sz w:val="20"/>
                <w:szCs w:val="20"/>
              </w:rPr>
              <w:t>.00</w:t>
            </w:r>
          </w:p>
        </w:tc>
      </w:tr>
      <w:tr w:rsidR="00AD2B33" w:rsidRPr="00F24FCE" w14:paraId="170C1B50" w14:textId="77777777" w:rsidTr="00F24FCE">
        <w:trPr>
          <w:trHeight w:val="220"/>
        </w:trPr>
        <w:tc>
          <w:tcPr>
            <w:tcW w:w="6789" w:type="dxa"/>
            <w:shd w:val="clear" w:color="auto" w:fill="auto"/>
            <w:vAlign w:val="center"/>
          </w:tcPr>
          <w:p w14:paraId="170C1B4E"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Sanciones por faltas al reglamento de tránsito</w:t>
            </w:r>
          </w:p>
        </w:tc>
        <w:tc>
          <w:tcPr>
            <w:tcW w:w="1740" w:type="dxa"/>
            <w:shd w:val="clear" w:color="auto" w:fill="auto"/>
            <w:vAlign w:val="bottom"/>
          </w:tcPr>
          <w:p w14:paraId="170C1B4F" w14:textId="29E4441B" w:rsidR="00AD2B33" w:rsidRPr="00F24FCE" w:rsidRDefault="000A6601" w:rsidP="003F033C">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724872"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75261A" w:rsidRPr="00F24FCE">
              <w:rPr>
                <w:rFonts w:ascii="Arial" w:eastAsia="Arial" w:hAnsi="Arial" w:cs="Arial"/>
                <w:b/>
                <w:sz w:val="20"/>
                <w:szCs w:val="20"/>
              </w:rPr>
              <w:t>5</w:t>
            </w:r>
            <w:r w:rsidR="00D020ED" w:rsidRPr="00F24FCE">
              <w:rPr>
                <w:rFonts w:ascii="Arial" w:eastAsia="Arial" w:hAnsi="Arial" w:cs="Arial"/>
                <w:b/>
                <w:sz w:val="20"/>
                <w:szCs w:val="20"/>
              </w:rPr>
              <w:t>2,0</w:t>
            </w:r>
            <w:r w:rsidR="00D46FB9" w:rsidRPr="00F24FCE">
              <w:rPr>
                <w:rFonts w:ascii="Arial" w:eastAsia="Arial" w:hAnsi="Arial" w:cs="Arial"/>
                <w:b/>
                <w:sz w:val="20"/>
                <w:szCs w:val="20"/>
              </w:rPr>
              <w:t>00</w:t>
            </w:r>
            <w:r w:rsidR="00EB4202" w:rsidRPr="00F24FCE">
              <w:rPr>
                <w:rFonts w:ascii="Arial" w:eastAsia="Arial" w:hAnsi="Arial" w:cs="Arial"/>
                <w:b/>
                <w:sz w:val="20"/>
                <w:szCs w:val="20"/>
              </w:rPr>
              <w:t>.00</w:t>
            </w:r>
          </w:p>
        </w:tc>
      </w:tr>
      <w:tr w:rsidR="00AD2B33" w:rsidRPr="00F24FCE" w14:paraId="170C1B53" w14:textId="77777777" w:rsidTr="00F24FCE">
        <w:trPr>
          <w:trHeight w:val="220"/>
        </w:trPr>
        <w:tc>
          <w:tcPr>
            <w:tcW w:w="6789" w:type="dxa"/>
            <w:shd w:val="clear" w:color="auto" w:fill="auto"/>
            <w:vAlign w:val="center"/>
          </w:tcPr>
          <w:p w14:paraId="170C1B51"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Cesiones</w:t>
            </w:r>
          </w:p>
        </w:tc>
        <w:tc>
          <w:tcPr>
            <w:tcW w:w="1740" w:type="dxa"/>
            <w:shd w:val="clear" w:color="auto" w:fill="auto"/>
            <w:vAlign w:val="bottom"/>
          </w:tcPr>
          <w:p w14:paraId="170C1B52" w14:textId="35159C45" w:rsidR="00AD2B33" w:rsidRPr="00F24FCE" w:rsidRDefault="00E060FD" w:rsidP="0075261A">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5D7DD4"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5D7DD4" w:rsidRPr="00F24FCE">
              <w:rPr>
                <w:rFonts w:ascii="Arial" w:eastAsia="Arial" w:hAnsi="Arial" w:cs="Arial"/>
                <w:b/>
                <w:sz w:val="20"/>
                <w:szCs w:val="20"/>
              </w:rPr>
              <w:t>4</w:t>
            </w:r>
            <w:r w:rsidR="0075261A" w:rsidRPr="00F24FCE">
              <w:rPr>
                <w:rFonts w:ascii="Arial" w:eastAsia="Arial" w:hAnsi="Arial" w:cs="Arial"/>
                <w:b/>
                <w:sz w:val="20"/>
                <w:szCs w:val="20"/>
              </w:rPr>
              <w:t>7</w:t>
            </w:r>
            <w:r w:rsidR="005D7DD4" w:rsidRPr="00F24FCE">
              <w:rPr>
                <w:rFonts w:ascii="Arial" w:eastAsia="Arial" w:hAnsi="Arial" w:cs="Arial"/>
                <w:b/>
                <w:sz w:val="20"/>
                <w:szCs w:val="20"/>
              </w:rPr>
              <w:t>,70</w:t>
            </w:r>
            <w:r w:rsidR="00D46FB9" w:rsidRPr="00F24FCE">
              <w:rPr>
                <w:rFonts w:ascii="Arial" w:eastAsia="Arial" w:hAnsi="Arial" w:cs="Arial"/>
                <w:b/>
                <w:sz w:val="20"/>
                <w:szCs w:val="20"/>
              </w:rPr>
              <w:t>0</w:t>
            </w:r>
            <w:r w:rsidR="00EB4202" w:rsidRPr="00F24FCE">
              <w:rPr>
                <w:rFonts w:ascii="Arial" w:eastAsia="Arial" w:hAnsi="Arial" w:cs="Arial"/>
                <w:b/>
                <w:sz w:val="20"/>
                <w:szCs w:val="20"/>
              </w:rPr>
              <w:t>.00</w:t>
            </w:r>
          </w:p>
        </w:tc>
      </w:tr>
      <w:tr w:rsidR="00AD2B33" w:rsidRPr="00F24FCE" w14:paraId="170C1B56" w14:textId="77777777" w:rsidTr="00F24FCE">
        <w:trPr>
          <w:trHeight w:val="221"/>
        </w:trPr>
        <w:tc>
          <w:tcPr>
            <w:tcW w:w="6789" w:type="dxa"/>
            <w:shd w:val="clear" w:color="auto" w:fill="auto"/>
            <w:vAlign w:val="center"/>
          </w:tcPr>
          <w:p w14:paraId="170C1B54"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Herencias</w:t>
            </w:r>
          </w:p>
        </w:tc>
        <w:tc>
          <w:tcPr>
            <w:tcW w:w="1740" w:type="dxa"/>
            <w:shd w:val="clear" w:color="auto" w:fill="auto"/>
            <w:vAlign w:val="bottom"/>
          </w:tcPr>
          <w:p w14:paraId="170C1B55" w14:textId="1918E274" w:rsidR="00AD2B33" w:rsidRPr="00F24FCE" w:rsidRDefault="000A6601" w:rsidP="0075261A">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5D7DD4"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5D7DD4" w:rsidRPr="00F24FCE">
              <w:rPr>
                <w:rFonts w:ascii="Arial" w:eastAsia="Arial" w:hAnsi="Arial" w:cs="Arial"/>
                <w:b/>
                <w:sz w:val="20"/>
                <w:szCs w:val="20"/>
              </w:rPr>
              <w:t>2</w:t>
            </w:r>
            <w:r w:rsidR="0075261A" w:rsidRPr="00F24FCE">
              <w:rPr>
                <w:rFonts w:ascii="Arial" w:eastAsia="Arial" w:hAnsi="Arial" w:cs="Arial"/>
                <w:b/>
                <w:sz w:val="20"/>
                <w:szCs w:val="20"/>
              </w:rPr>
              <w:t>7</w:t>
            </w:r>
            <w:r w:rsidR="005D7DD4" w:rsidRPr="00F24FCE">
              <w:rPr>
                <w:rFonts w:ascii="Arial" w:eastAsia="Arial" w:hAnsi="Arial" w:cs="Arial"/>
                <w:b/>
                <w:sz w:val="20"/>
                <w:szCs w:val="20"/>
              </w:rPr>
              <w:t>,</w:t>
            </w:r>
            <w:r w:rsidR="0075261A" w:rsidRPr="00F24FCE">
              <w:rPr>
                <w:rFonts w:ascii="Arial" w:eastAsia="Arial" w:hAnsi="Arial" w:cs="Arial"/>
                <w:b/>
                <w:sz w:val="20"/>
                <w:szCs w:val="20"/>
              </w:rPr>
              <w:t>9</w:t>
            </w:r>
            <w:r w:rsidR="005D7DD4" w:rsidRPr="00F24FCE">
              <w:rPr>
                <w:rFonts w:ascii="Arial" w:eastAsia="Arial" w:hAnsi="Arial" w:cs="Arial"/>
                <w:b/>
                <w:sz w:val="20"/>
                <w:szCs w:val="20"/>
              </w:rPr>
              <w:t>4</w:t>
            </w:r>
            <w:r w:rsidR="003F0F89" w:rsidRPr="00F24FCE">
              <w:rPr>
                <w:rFonts w:ascii="Arial" w:eastAsia="Arial" w:hAnsi="Arial" w:cs="Arial"/>
                <w:b/>
                <w:sz w:val="20"/>
                <w:szCs w:val="20"/>
              </w:rPr>
              <w:t>0</w:t>
            </w:r>
            <w:r w:rsidR="00EB4202" w:rsidRPr="00F24FCE">
              <w:rPr>
                <w:rFonts w:ascii="Arial" w:eastAsia="Arial" w:hAnsi="Arial" w:cs="Arial"/>
                <w:b/>
                <w:sz w:val="20"/>
                <w:szCs w:val="20"/>
              </w:rPr>
              <w:t>.00</w:t>
            </w:r>
          </w:p>
        </w:tc>
      </w:tr>
      <w:tr w:rsidR="00AD2B33" w:rsidRPr="00F24FCE" w14:paraId="170C1B59" w14:textId="77777777" w:rsidTr="00F24FCE">
        <w:trPr>
          <w:trHeight w:val="221"/>
        </w:trPr>
        <w:tc>
          <w:tcPr>
            <w:tcW w:w="6789" w:type="dxa"/>
            <w:shd w:val="clear" w:color="auto" w:fill="auto"/>
            <w:vAlign w:val="center"/>
          </w:tcPr>
          <w:p w14:paraId="170C1B57"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Legados</w:t>
            </w:r>
          </w:p>
        </w:tc>
        <w:tc>
          <w:tcPr>
            <w:tcW w:w="1740" w:type="dxa"/>
            <w:shd w:val="clear" w:color="auto" w:fill="auto"/>
            <w:vAlign w:val="bottom"/>
          </w:tcPr>
          <w:p w14:paraId="170C1B58" w14:textId="6AB43861" w:rsidR="00AD2B33" w:rsidRPr="00F24FCE" w:rsidRDefault="000A6601" w:rsidP="0075261A">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75261A"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75261A" w:rsidRPr="00F24FCE">
              <w:rPr>
                <w:rFonts w:ascii="Arial" w:eastAsia="Arial" w:hAnsi="Arial" w:cs="Arial"/>
                <w:b/>
                <w:sz w:val="20"/>
                <w:szCs w:val="20"/>
              </w:rPr>
              <w:t>29,80</w:t>
            </w:r>
            <w:r w:rsidR="00D46FB9" w:rsidRPr="00F24FCE">
              <w:rPr>
                <w:rFonts w:ascii="Arial" w:eastAsia="Arial" w:hAnsi="Arial" w:cs="Arial"/>
                <w:b/>
                <w:sz w:val="20"/>
                <w:szCs w:val="20"/>
              </w:rPr>
              <w:t>0</w:t>
            </w:r>
            <w:r w:rsidR="00EB4202" w:rsidRPr="00F24FCE">
              <w:rPr>
                <w:rFonts w:ascii="Arial" w:eastAsia="Arial" w:hAnsi="Arial" w:cs="Arial"/>
                <w:b/>
                <w:sz w:val="20"/>
                <w:szCs w:val="20"/>
              </w:rPr>
              <w:t>.00</w:t>
            </w:r>
          </w:p>
        </w:tc>
      </w:tr>
      <w:tr w:rsidR="00AD2B33" w:rsidRPr="00F24FCE" w14:paraId="170C1B5C" w14:textId="77777777" w:rsidTr="00F24FCE">
        <w:trPr>
          <w:trHeight w:val="220"/>
        </w:trPr>
        <w:tc>
          <w:tcPr>
            <w:tcW w:w="6789" w:type="dxa"/>
            <w:shd w:val="clear" w:color="auto" w:fill="auto"/>
            <w:vAlign w:val="center"/>
          </w:tcPr>
          <w:p w14:paraId="170C1B5A"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Donaciones</w:t>
            </w:r>
          </w:p>
        </w:tc>
        <w:tc>
          <w:tcPr>
            <w:tcW w:w="1740" w:type="dxa"/>
            <w:shd w:val="clear" w:color="auto" w:fill="auto"/>
            <w:vAlign w:val="bottom"/>
          </w:tcPr>
          <w:p w14:paraId="170C1B5B" w14:textId="1EE3E2F1" w:rsidR="00AD2B33" w:rsidRPr="00F24FCE" w:rsidRDefault="000A6601" w:rsidP="0075261A">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3F0F89"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3F0F89" w:rsidRPr="00F24FCE">
              <w:rPr>
                <w:rFonts w:ascii="Arial" w:eastAsia="Arial" w:hAnsi="Arial" w:cs="Arial"/>
                <w:b/>
                <w:sz w:val="20"/>
                <w:szCs w:val="20"/>
              </w:rPr>
              <w:t>1</w:t>
            </w:r>
            <w:r w:rsidR="0075261A" w:rsidRPr="00F24FCE">
              <w:rPr>
                <w:rFonts w:ascii="Arial" w:eastAsia="Arial" w:hAnsi="Arial" w:cs="Arial"/>
                <w:b/>
                <w:sz w:val="20"/>
                <w:szCs w:val="20"/>
              </w:rPr>
              <w:t>8</w:t>
            </w:r>
            <w:r w:rsidR="003F0F89" w:rsidRPr="00F24FCE">
              <w:rPr>
                <w:rFonts w:ascii="Arial" w:eastAsia="Arial" w:hAnsi="Arial" w:cs="Arial"/>
                <w:b/>
                <w:sz w:val="20"/>
                <w:szCs w:val="20"/>
              </w:rPr>
              <w:t>,3</w:t>
            </w:r>
            <w:r w:rsidR="00D46FB9" w:rsidRPr="00F24FCE">
              <w:rPr>
                <w:rFonts w:ascii="Arial" w:eastAsia="Arial" w:hAnsi="Arial" w:cs="Arial"/>
                <w:b/>
                <w:sz w:val="20"/>
                <w:szCs w:val="20"/>
              </w:rPr>
              <w:t>80.</w:t>
            </w:r>
            <w:r w:rsidR="00EB4202" w:rsidRPr="00F24FCE">
              <w:rPr>
                <w:rFonts w:ascii="Arial" w:eastAsia="Arial" w:hAnsi="Arial" w:cs="Arial"/>
                <w:b/>
                <w:sz w:val="20"/>
                <w:szCs w:val="20"/>
              </w:rPr>
              <w:t>00</w:t>
            </w:r>
          </w:p>
        </w:tc>
      </w:tr>
      <w:tr w:rsidR="00AD2B33" w:rsidRPr="00F24FCE" w14:paraId="170C1B5F" w14:textId="77777777" w:rsidTr="00F24FCE">
        <w:trPr>
          <w:trHeight w:val="220"/>
        </w:trPr>
        <w:tc>
          <w:tcPr>
            <w:tcW w:w="6789" w:type="dxa"/>
            <w:shd w:val="clear" w:color="auto" w:fill="auto"/>
            <w:vAlign w:val="center"/>
          </w:tcPr>
          <w:p w14:paraId="170C1B5D"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Adjudicaciones Judiciales</w:t>
            </w:r>
          </w:p>
        </w:tc>
        <w:tc>
          <w:tcPr>
            <w:tcW w:w="1740" w:type="dxa"/>
            <w:shd w:val="clear" w:color="auto" w:fill="auto"/>
            <w:vAlign w:val="bottom"/>
          </w:tcPr>
          <w:p w14:paraId="170C1B5E" w14:textId="2785FB23" w:rsidR="00AD2B33" w:rsidRPr="00F24FCE" w:rsidRDefault="00AD2B33" w:rsidP="00EB4202">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EB4202" w:rsidRPr="00F24FCE">
              <w:rPr>
                <w:rFonts w:ascii="Arial" w:eastAsia="Arial" w:hAnsi="Arial" w:cs="Arial"/>
                <w:b/>
                <w:sz w:val="20"/>
                <w:szCs w:val="20"/>
              </w:rPr>
              <w:t>0</w:t>
            </w:r>
            <w:r w:rsidRPr="00F24FCE">
              <w:rPr>
                <w:rFonts w:ascii="Arial" w:eastAsia="Arial" w:hAnsi="Arial" w:cs="Arial"/>
                <w:b/>
                <w:sz w:val="20"/>
                <w:szCs w:val="20"/>
              </w:rPr>
              <w:t>.00</w:t>
            </w:r>
          </w:p>
        </w:tc>
      </w:tr>
      <w:tr w:rsidR="00AD2B33" w:rsidRPr="00F24FCE" w14:paraId="170C1B62" w14:textId="77777777" w:rsidTr="00F24FCE">
        <w:trPr>
          <w:trHeight w:val="221"/>
        </w:trPr>
        <w:tc>
          <w:tcPr>
            <w:tcW w:w="6789" w:type="dxa"/>
            <w:shd w:val="clear" w:color="auto" w:fill="auto"/>
            <w:vAlign w:val="center"/>
          </w:tcPr>
          <w:p w14:paraId="170C1B60"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Adjudicaciones administrativas</w:t>
            </w:r>
          </w:p>
        </w:tc>
        <w:tc>
          <w:tcPr>
            <w:tcW w:w="1740" w:type="dxa"/>
            <w:shd w:val="clear" w:color="auto" w:fill="auto"/>
            <w:vAlign w:val="bottom"/>
          </w:tcPr>
          <w:p w14:paraId="170C1B61" w14:textId="5A004169" w:rsidR="00AD2B33" w:rsidRPr="00F24FCE" w:rsidRDefault="00AD2B33" w:rsidP="003F033C">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r w:rsidR="00AD2B33" w:rsidRPr="00F24FCE" w14:paraId="170C1B65" w14:textId="77777777" w:rsidTr="00F24FCE">
        <w:trPr>
          <w:trHeight w:val="220"/>
        </w:trPr>
        <w:tc>
          <w:tcPr>
            <w:tcW w:w="6789" w:type="dxa"/>
            <w:shd w:val="clear" w:color="auto" w:fill="auto"/>
            <w:vAlign w:val="center"/>
          </w:tcPr>
          <w:p w14:paraId="170C1B63"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Subsidios de otro nivel de gobierno</w:t>
            </w:r>
          </w:p>
        </w:tc>
        <w:tc>
          <w:tcPr>
            <w:tcW w:w="1740" w:type="dxa"/>
            <w:shd w:val="clear" w:color="auto" w:fill="auto"/>
            <w:vAlign w:val="bottom"/>
          </w:tcPr>
          <w:p w14:paraId="170C1B64" w14:textId="56DA2EDD" w:rsidR="00AD2B33" w:rsidRPr="00F24FCE" w:rsidRDefault="00AD2B33" w:rsidP="003F033C">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r w:rsidR="00AD2B33" w:rsidRPr="00F24FCE" w14:paraId="170C1B68" w14:textId="77777777" w:rsidTr="00F24FCE">
        <w:trPr>
          <w:trHeight w:val="221"/>
        </w:trPr>
        <w:tc>
          <w:tcPr>
            <w:tcW w:w="6789" w:type="dxa"/>
            <w:shd w:val="clear" w:color="auto" w:fill="auto"/>
            <w:vAlign w:val="center"/>
          </w:tcPr>
          <w:p w14:paraId="170C1B66"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Subsidios de organismos públicos y privados</w:t>
            </w:r>
          </w:p>
        </w:tc>
        <w:tc>
          <w:tcPr>
            <w:tcW w:w="1740" w:type="dxa"/>
            <w:shd w:val="clear" w:color="auto" w:fill="auto"/>
            <w:vAlign w:val="bottom"/>
          </w:tcPr>
          <w:p w14:paraId="170C1B67" w14:textId="0B44A656" w:rsidR="00AD2B33" w:rsidRPr="00F24FCE" w:rsidRDefault="00AD2B33" w:rsidP="003F033C">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r w:rsidR="00AD2B33" w:rsidRPr="00F24FCE" w14:paraId="170C1B6B" w14:textId="77777777" w:rsidTr="00F24FCE">
        <w:trPr>
          <w:trHeight w:val="220"/>
        </w:trPr>
        <w:tc>
          <w:tcPr>
            <w:tcW w:w="6789" w:type="dxa"/>
            <w:shd w:val="clear" w:color="auto" w:fill="auto"/>
            <w:vAlign w:val="center"/>
          </w:tcPr>
          <w:p w14:paraId="170C1B69"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Multas impuestas por autoridades federales, no fiscales</w:t>
            </w:r>
          </w:p>
        </w:tc>
        <w:tc>
          <w:tcPr>
            <w:tcW w:w="1740" w:type="dxa"/>
            <w:shd w:val="clear" w:color="auto" w:fill="auto"/>
            <w:vAlign w:val="bottom"/>
          </w:tcPr>
          <w:p w14:paraId="170C1B6A" w14:textId="63ADE0BF" w:rsidR="00AD2B33" w:rsidRPr="00F24FCE" w:rsidRDefault="00AD2B33" w:rsidP="003F033C">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r w:rsidR="00AD2B33" w:rsidRPr="00F24FCE" w14:paraId="170C1B6E" w14:textId="77777777" w:rsidTr="00F24FCE">
        <w:trPr>
          <w:trHeight w:val="221"/>
        </w:trPr>
        <w:tc>
          <w:tcPr>
            <w:tcW w:w="6789" w:type="dxa"/>
            <w:shd w:val="clear" w:color="auto" w:fill="auto"/>
            <w:vAlign w:val="center"/>
          </w:tcPr>
          <w:p w14:paraId="170C1B6C"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Convenidos con la Federación y el Estado (Zofemat, Capufe, entre otros)</w:t>
            </w:r>
          </w:p>
        </w:tc>
        <w:tc>
          <w:tcPr>
            <w:tcW w:w="1740" w:type="dxa"/>
            <w:shd w:val="clear" w:color="auto" w:fill="auto"/>
            <w:vAlign w:val="bottom"/>
          </w:tcPr>
          <w:p w14:paraId="170C1B6D" w14:textId="63ED0D23" w:rsidR="00AD2B33" w:rsidRPr="00F24FCE" w:rsidRDefault="000A6601" w:rsidP="00EB4202">
            <w:pPr>
              <w:spacing w:after="0" w:line="360" w:lineRule="auto"/>
              <w:rPr>
                <w:rFonts w:ascii="Arial" w:eastAsia="Times New Roman" w:hAnsi="Arial" w:cs="Arial"/>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EB4202" w:rsidRPr="00F24FCE">
              <w:rPr>
                <w:rFonts w:ascii="Arial" w:eastAsia="Arial" w:hAnsi="Arial" w:cs="Arial"/>
                <w:b/>
                <w:sz w:val="20"/>
                <w:szCs w:val="20"/>
              </w:rPr>
              <w:t>0</w:t>
            </w:r>
            <w:r w:rsidR="00AD2B33" w:rsidRPr="00F24FCE">
              <w:rPr>
                <w:rFonts w:ascii="Arial" w:eastAsia="Arial" w:hAnsi="Arial" w:cs="Arial"/>
                <w:b/>
                <w:sz w:val="20"/>
                <w:szCs w:val="20"/>
              </w:rPr>
              <w:t>.00</w:t>
            </w:r>
          </w:p>
        </w:tc>
      </w:tr>
      <w:tr w:rsidR="00AD2B33" w:rsidRPr="00F24FCE" w14:paraId="170C1B71" w14:textId="77777777" w:rsidTr="00F24FCE">
        <w:trPr>
          <w:trHeight w:val="220"/>
        </w:trPr>
        <w:tc>
          <w:tcPr>
            <w:tcW w:w="6789" w:type="dxa"/>
            <w:shd w:val="clear" w:color="auto" w:fill="auto"/>
            <w:vAlign w:val="center"/>
          </w:tcPr>
          <w:p w14:paraId="170C1B6F" w14:textId="77777777" w:rsidR="00AD2B33" w:rsidRPr="00F24FCE" w:rsidRDefault="00AD2B3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&gt; Aprovechamientos diversos de tipo corriente</w:t>
            </w:r>
          </w:p>
        </w:tc>
        <w:tc>
          <w:tcPr>
            <w:tcW w:w="1740" w:type="dxa"/>
            <w:shd w:val="clear" w:color="auto" w:fill="auto"/>
            <w:vAlign w:val="bottom"/>
          </w:tcPr>
          <w:p w14:paraId="170C1B70" w14:textId="181DD873" w:rsidR="00AD2B33" w:rsidRPr="00F24FCE" w:rsidRDefault="00EB4202" w:rsidP="003F0F89">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003F0F89" w:rsidRPr="00F24FCE">
              <w:rPr>
                <w:rFonts w:ascii="Arial" w:eastAsia="Arial" w:hAnsi="Arial" w:cs="Arial"/>
                <w:b/>
                <w:sz w:val="20"/>
                <w:szCs w:val="20"/>
              </w:rPr>
              <w:t>3</w:t>
            </w:r>
            <w:r w:rsidR="0075261A" w:rsidRPr="00F24FCE">
              <w:rPr>
                <w:rFonts w:ascii="Arial" w:eastAsia="Arial" w:hAnsi="Arial" w:cs="Arial"/>
                <w:b/>
                <w:sz w:val="20"/>
                <w:szCs w:val="20"/>
              </w:rPr>
              <w:t>5</w:t>
            </w:r>
            <w:r w:rsidRPr="00F24FCE">
              <w:rPr>
                <w:rFonts w:ascii="Arial" w:eastAsia="Arial" w:hAnsi="Arial" w:cs="Arial"/>
                <w:b/>
                <w:sz w:val="20"/>
                <w:szCs w:val="20"/>
              </w:rPr>
              <w:t>0,000</w:t>
            </w:r>
            <w:r w:rsidR="00AD2B33" w:rsidRPr="00F24FCE">
              <w:rPr>
                <w:rFonts w:ascii="Arial" w:eastAsia="Arial" w:hAnsi="Arial" w:cs="Arial"/>
                <w:b/>
                <w:sz w:val="20"/>
                <w:szCs w:val="20"/>
              </w:rPr>
              <w:t>.00</w:t>
            </w:r>
          </w:p>
        </w:tc>
      </w:tr>
      <w:tr w:rsidR="00AD2B33" w:rsidRPr="00F24FCE" w14:paraId="170C1B74" w14:textId="77777777" w:rsidTr="00F24FCE">
        <w:trPr>
          <w:trHeight w:val="221"/>
        </w:trPr>
        <w:tc>
          <w:tcPr>
            <w:tcW w:w="6789" w:type="dxa"/>
            <w:shd w:val="clear" w:color="auto" w:fill="auto"/>
            <w:vAlign w:val="center"/>
          </w:tcPr>
          <w:p w14:paraId="170C1B72" w14:textId="77777777" w:rsidR="00AD2B33" w:rsidRPr="00F24FCE" w:rsidRDefault="00AD2B33"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Aprovechamientos de capital</w:t>
            </w:r>
          </w:p>
        </w:tc>
        <w:tc>
          <w:tcPr>
            <w:tcW w:w="1740" w:type="dxa"/>
            <w:shd w:val="clear" w:color="auto" w:fill="auto"/>
            <w:vAlign w:val="bottom"/>
          </w:tcPr>
          <w:p w14:paraId="170C1B73" w14:textId="4C057A5C" w:rsidR="00AD2B33" w:rsidRPr="00F24FCE" w:rsidRDefault="00AD2B33" w:rsidP="003F033C">
            <w:pPr>
              <w:spacing w:after="0" w:line="360" w:lineRule="auto"/>
              <w:rPr>
                <w:rFonts w:ascii="Arial" w:eastAsia="Arial" w:hAnsi="Arial" w:cs="Arial"/>
                <w:b/>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r w:rsidR="00AD2B33" w:rsidRPr="00F24FCE" w14:paraId="170C1B77" w14:textId="77777777" w:rsidTr="00F24FCE">
        <w:trPr>
          <w:trHeight w:val="221"/>
        </w:trPr>
        <w:tc>
          <w:tcPr>
            <w:tcW w:w="6789" w:type="dxa"/>
            <w:shd w:val="clear" w:color="auto" w:fill="auto"/>
            <w:vAlign w:val="center"/>
          </w:tcPr>
          <w:p w14:paraId="170C1B75" w14:textId="77777777" w:rsidR="00AD2B33" w:rsidRPr="00F24FCE" w:rsidRDefault="00AD2B33"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Aprovechamientos no comprendidos en las fr</w:t>
            </w:r>
            <w:r w:rsidR="003F033C" w:rsidRPr="00F24FCE">
              <w:rPr>
                <w:rFonts w:ascii="Arial" w:eastAsia="Arial" w:hAnsi="Arial" w:cs="Arial"/>
                <w:b/>
                <w:sz w:val="20"/>
                <w:szCs w:val="20"/>
              </w:rPr>
              <w:t xml:space="preserve">acciones de la Ley de Ingresos </w:t>
            </w:r>
            <w:r w:rsidRPr="00F24FCE">
              <w:rPr>
                <w:rFonts w:ascii="Arial" w:eastAsia="Arial" w:hAnsi="Arial" w:cs="Arial"/>
                <w:b/>
                <w:sz w:val="20"/>
                <w:szCs w:val="20"/>
              </w:rPr>
              <w:t xml:space="preserve">causadas en ejercicios fiscales </w:t>
            </w:r>
            <w:r w:rsidR="003F033C" w:rsidRPr="00F24FCE">
              <w:rPr>
                <w:rFonts w:ascii="Arial" w:eastAsia="Arial" w:hAnsi="Arial" w:cs="Arial"/>
                <w:b/>
                <w:sz w:val="20"/>
                <w:szCs w:val="20"/>
              </w:rPr>
              <w:t>anteriores  pendientes d</w:t>
            </w:r>
            <w:r w:rsidRPr="00F24FCE">
              <w:rPr>
                <w:rFonts w:ascii="Arial" w:eastAsia="Arial" w:hAnsi="Arial" w:cs="Arial"/>
                <w:b/>
                <w:sz w:val="20"/>
                <w:szCs w:val="20"/>
              </w:rPr>
              <w:t>e liquidación o pago</w:t>
            </w:r>
          </w:p>
        </w:tc>
        <w:tc>
          <w:tcPr>
            <w:tcW w:w="1740" w:type="dxa"/>
            <w:shd w:val="clear" w:color="auto" w:fill="auto"/>
            <w:vAlign w:val="bottom"/>
          </w:tcPr>
          <w:p w14:paraId="170C1B76" w14:textId="0933F950" w:rsidR="00AD2B33" w:rsidRPr="00F24FCE" w:rsidRDefault="00AD2B33" w:rsidP="003F033C">
            <w:pPr>
              <w:spacing w:after="0" w:line="360" w:lineRule="auto"/>
              <w:rPr>
                <w:rFonts w:ascii="Arial" w:eastAsia="Times New Roman" w:hAnsi="Arial" w:cs="Arial"/>
                <w:sz w:val="20"/>
                <w:szCs w:val="20"/>
              </w:rPr>
            </w:pPr>
            <w:r w:rsidRPr="00F24FCE">
              <w:rPr>
                <w:rFonts w:ascii="Arial" w:eastAsia="Arial" w:hAnsi="Arial" w:cs="Arial"/>
                <w:b/>
                <w:sz w:val="20"/>
                <w:szCs w:val="20"/>
              </w:rPr>
              <w:t xml:space="preserve">$ </w:t>
            </w:r>
            <w:r w:rsidR="00F24FCE">
              <w:rPr>
                <w:rFonts w:ascii="Arial" w:eastAsia="Arial" w:hAnsi="Arial" w:cs="Arial"/>
                <w:b/>
                <w:sz w:val="20"/>
                <w:szCs w:val="20"/>
              </w:rPr>
              <w:t xml:space="preserve">                    </w:t>
            </w:r>
            <w:r w:rsidRPr="00F24FCE">
              <w:rPr>
                <w:rFonts w:ascii="Arial" w:eastAsia="Arial" w:hAnsi="Arial" w:cs="Arial"/>
                <w:b/>
                <w:sz w:val="20"/>
                <w:szCs w:val="20"/>
              </w:rPr>
              <w:t>0.00</w:t>
            </w:r>
          </w:p>
        </w:tc>
      </w:tr>
    </w:tbl>
    <w:p w14:paraId="170C1B78" w14:textId="77777777" w:rsidR="0070358A" w:rsidRPr="00F24FCE" w:rsidRDefault="0070358A" w:rsidP="003F033C">
      <w:pPr>
        <w:spacing w:after="0" w:line="360" w:lineRule="auto"/>
        <w:rPr>
          <w:rFonts w:ascii="Arial" w:eastAsia="Arial" w:hAnsi="Arial" w:cs="Arial"/>
          <w:b/>
          <w:sz w:val="20"/>
          <w:szCs w:val="20"/>
        </w:rPr>
      </w:pPr>
    </w:p>
    <w:p w14:paraId="170C1B79" w14:textId="77777777" w:rsidR="0070358A" w:rsidRPr="00F24FCE" w:rsidRDefault="007D3D78" w:rsidP="003F033C">
      <w:pPr>
        <w:spacing w:after="0" w:line="360" w:lineRule="auto"/>
        <w:rPr>
          <w:rFonts w:ascii="Arial" w:eastAsia="Arial" w:hAnsi="Arial" w:cs="Arial"/>
          <w:sz w:val="20"/>
          <w:szCs w:val="20"/>
        </w:rPr>
      </w:pPr>
      <w:r w:rsidRPr="00F24FCE">
        <w:rPr>
          <w:rFonts w:ascii="Arial" w:eastAsia="Arial" w:hAnsi="Arial" w:cs="Arial"/>
          <w:b/>
          <w:sz w:val="20"/>
          <w:szCs w:val="20"/>
        </w:rPr>
        <w:t xml:space="preserve">Artículo 10.- </w:t>
      </w:r>
      <w:r w:rsidRPr="00F24FCE">
        <w:rPr>
          <w:rFonts w:ascii="Arial" w:eastAsia="Arial" w:hAnsi="Arial" w:cs="Arial"/>
          <w:sz w:val="20"/>
          <w:szCs w:val="20"/>
        </w:rPr>
        <w:t>Los ingresos por Participaciones que percibirá la Hacienda Pública Municipal se</w:t>
      </w:r>
      <w:r w:rsidR="00100D75" w:rsidRPr="00F24FCE">
        <w:rPr>
          <w:rFonts w:ascii="Arial" w:eastAsia="Arial" w:hAnsi="Arial" w:cs="Arial"/>
          <w:sz w:val="20"/>
          <w:szCs w:val="20"/>
        </w:rPr>
        <w:t xml:space="preserve"> </w:t>
      </w:r>
      <w:r w:rsidRPr="00F24FCE">
        <w:rPr>
          <w:rFonts w:ascii="Arial" w:eastAsia="Arial" w:hAnsi="Arial" w:cs="Arial"/>
          <w:sz w:val="20"/>
          <w:szCs w:val="20"/>
        </w:rPr>
        <w:t>integrarán por los siguientes conceptos: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9"/>
        <w:gridCol w:w="1701"/>
      </w:tblGrid>
      <w:tr w:rsidR="007D3D78" w:rsidRPr="00F24FCE" w14:paraId="170C1B7C" w14:textId="77777777" w:rsidTr="002D7B24">
        <w:trPr>
          <w:trHeight w:val="240"/>
        </w:trPr>
        <w:tc>
          <w:tcPr>
            <w:tcW w:w="6789" w:type="dxa"/>
            <w:shd w:val="clear" w:color="auto" w:fill="auto"/>
            <w:vAlign w:val="center"/>
          </w:tcPr>
          <w:p w14:paraId="170C1B7A" w14:textId="77777777" w:rsidR="007D3D78" w:rsidRPr="00F24FCE" w:rsidRDefault="007D3D78" w:rsidP="003F033C">
            <w:pPr>
              <w:spacing w:after="0" w:line="360" w:lineRule="auto"/>
              <w:ind w:left="100"/>
              <w:jc w:val="both"/>
              <w:rPr>
                <w:rFonts w:ascii="Arial" w:eastAsia="Arial" w:hAnsi="Arial" w:cs="Arial"/>
                <w:b/>
                <w:sz w:val="20"/>
                <w:szCs w:val="20"/>
              </w:rPr>
            </w:pPr>
            <w:r w:rsidRPr="00F24FCE">
              <w:rPr>
                <w:rFonts w:ascii="Arial" w:eastAsia="Arial" w:hAnsi="Arial" w:cs="Arial"/>
                <w:b/>
                <w:sz w:val="20"/>
                <w:szCs w:val="20"/>
              </w:rPr>
              <w:t>Participaciones</w:t>
            </w:r>
          </w:p>
        </w:tc>
        <w:tc>
          <w:tcPr>
            <w:tcW w:w="1701" w:type="dxa"/>
            <w:shd w:val="clear" w:color="auto" w:fill="auto"/>
            <w:vAlign w:val="bottom"/>
          </w:tcPr>
          <w:p w14:paraId="170C1B7B" w14:textId="77777777" w:rsidR="007D3D78" w:rsidRPr="00F24FCE" w:rsidRDefault="000A6601" w:rsidP="0075261A">
            <w:pPr>
              <w:spacing w:after="0" w:line="360" w:lineRule="auto"/>
              <w:ind w:right="228"/>
              <w:rPr>
                <w:rFonts w:ascii="Arial" w:eastAsia="Arial" w:hAnsi="Arial" w:cs="Arial"/>
                <w:b/>
                <w:sz w:val="20"/>
                <w:szCs w:val="20"/>
              </w:rPr>
            </w:pPr>
            <w:r w:rsidRPr="00F24FCE">
              <w:rPr>
                <w:rFonts w:ascii="Arial" w:eastAsia="Arial" w:hAnsi="Arial" w:cs="Arial"/>
                <w:b/>
                <w:sz w:val="20"/>
                <w:szCs w:val="20"/>
              </w:rPr>
              <w:t xml:space="preserve">$ </w:t>
            </w:r>
            <w:r w:rsidR="005D7DD4" w:rsidRPr="00F24FCE">
              <w:rPr>
                <w:rFonts w:ascii="Arial" w:eastAsia="Arial" w:hAnsi="Arial" w:cs="Arial"/>
                <w:b/>
                <w:sz w:val="20"/>
                <w:szCs w:val="20"/>
              </w:rPr>
              <w:t>1</w:t>
            </w:r>
            <w:r w:rsidR="0075261A" w:rsidRPr="00F24FCE">
              <w:rPr>
                <w:rFonts w:ascii="Arial" w:eastAsia="Arial" w:hAnsi="Arial" w:cs="Arial"/>
                <w:b/>
                <w:sz w:val="20"/>
                <w:szCs w:val="20"/>
              </w:rPr>
              <w:t>8,369,600</w:t>
            </w:r>
            <w:r w:rsidR="00D020ED" w:rsidRPr="00F24FCE">
              <w:rPr>
                <w:rFonts w:ascii="Arial" w:eastAsia="Arial" w:hAnsi="Arial" w:cs="Arial"/>
                <w:b/>
                <w:sz w:val="20"/>
                <w:szCs w:val="20"/>
              </w:rPr>
              <w:t>.00</w:t>
            </w:r>
          </w:p>
        </w:tc>
      </w:tr>
    </w:tbl>
    <w:p w14:paraId="170C1B7D" w14:textId="77777777" w:rsidR="0070358A" w:rsidRPr="00F24FCE" w:rsidRDefault="0070358A" w:rsidP="003F033C">
      <w:pPr>
        <w:spacing w:after="0" w:line="360" w:lineRule="auto"/>
        <w:jc w:val="both"/>
        <w:rPr>
          <w:rFonts w:ascii="Arial" w:eastAsia="Arial" w:hAnsi="Arial" w:cs="Arial"/>
          <w:b/>
          <w:sz w:val="20"/>
          <w:szCs w:val="20"/>
        </w:rPr>
      </w:pPr>
    </w:p>
    <w:p w14:paraId="170C1B7E" w14:textId="77777777" w:rsidR="0070358A"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11.- </w:t>
      </w:r>
      <w:r w:rsidRPr="00F24FCE">
        <w:rPr>
          <w:rFonts w:ascii="Arial" w:eastAsia="Arial" w:hAnsi="Arial" w:cs="Arial"/>
          <w:sz w:val="20"/>
          <w:szCs w:val="20"/>
        </w:rPr>
        <w:t>Las aportaciones que recaudará la Hacienda Pública Municipal se integrarán con los</w:t>
      </w:r>
      <w:r w:rsidR="00100D75" w:rsidRPr="00F24FCE">
        <w:rPr>
          <w:rFonts w:ascii="Arial" w:eastAsia="Arial" w:hAnsi="Arial" w:cs="Arial"/>
          <w:sz w:val="20"/>
          <w:szCs w:val="20"/>
        </w:rPr>
        <w:t xml:space="preserve"> </w:t>
      </w:r>
      <w:r w:rsidRPr="00F24FCE">
        <w:rPr>
          <w:rFonts w:ascii="Arial" w:eastAsia="Arial" w:hAnsi="Arial" w:cs="Arial"/>
          <w:sz w:val="20"/>
          <w:szCs w:val="20"/>
        </w:rPr>
        <w:t>siguientes conceptos: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9"/>
        <w:gridCol w:w="1701"/>
      </w:tblGrid>
      <w:tr w:rsidR="007D3D78" w:rsidRPr="00F24FCE" w14:paraId="170C1B81" w14:textId="77777777" w:rsidTr="002D7B24">
        <w:trPr>
          <w:trHeight w:val="512"/>
        </w:trPr>
        <w:tc>
          <w:tcPr>
            <w:tcW w:w="6789" w:type="dxa"/>
            <w:shd w:val="clear" w:color="auto" w:fill="auto"/>
            <w:vAlign w:val="center"/>
          </w:tcPr>
          <w:p w14:paraId="170C1B7F" w14:textId="77777777" w:rsidR="007D3D78" w:rsidRPr="00F24FCE" w:rsidRDefault="007D3D78" w:rsidP="003F033C">
            <w:pPr>
              <w:spacing w:after="0" w:line="360" w:lineRule="auto"/>
              <w:ind w:left="100"/>
              <w:jc w:val="both"/>
              <w:rPr>
                <w:rFonts w:ascii="Arial" w:eastAsia="Arial" w:hAnsi="Arial" w:cs="Arial"/>
                <w:b/>
                <w:sz w:val="20"/>
                <w:szCs w:val="20"/>
              </w:rPr>
            </w:pPr>
            <w:r w:rsidRPr="00F24FCE">
              <w:rPr>
                <w:rFonts w:ascii="Arial" w:eastAsia="Arial" w:hAnsi="Arial" w:cs="Arial"/>
                <w:b/>
                <w:sz w:val="20"/>
                <w:szCs w:val="20"/>
              </w:rPr>
              <w:t>Aportaciones</w:t>
            </w:r>
          </w:p>
        </w:tc>
        <w:tc>
          <w:tcPr>
            <w:tcW w:w="1701" w:type="dxa"/>
            <w:shd w:val="clear" w:color="auto" w:fill="auto"/>
            <w:vAlign w:val="bottom"/>
          </w:tcPr>
          <w:p w14:paraId="170C1B80" w14:textId="77777777" w:rsidR="007D3D78" w:rsidRPr="00F24FCE" w:rsidRDefault="000A6601" w:rsidP="0075261A">
            <w:pPr>
              <w:spacing w:after="0" w:line="360" w:lineRule="auto"/>
              <w:ind w:right="87"/>
              <w:rPr>
                <w:rFonts w:ascii="Arial" w:eastAsia="Arial" w:hAnsi="Arial" w:cs="Arial"/>
                <w:b/>
                <w:sz w:val="20"/>
                <w:szCs w:val="20"/>
              </w:rPr>
            </w:pPr>
            <w:r w:rsidRPr="00F24FCE">
              <w:rPr>
                <w:rFonts w:ascii="Arial" w:eastAsia="Arial" w:hAnsi="Arial" w:cs="Arial"/>
                <w:b/>
                <w:sz w:val="20"/>
                <w:szCs w:val="20"/>
              </w:rPr>
              <w:t xml:space="preserve">$ </w:t>
            </w:r>
            <w:r w:rsidR="001675F1" w:rsidRPr="00F24FCE">
              <w:rPr>
                <w:rFonts w:ascii="Arial" w:eastAsia="Arial" w:hAnsi="Arial" w:cs="Arial"/>
                <w:b/>
                <w:sz w:val="20"/>
                <w:szCs w:val="20"/>
              </w:rPr>
              <w:t xml:space="preserve">   </w:t>
            </w:r>
            <w:r w:rsidR="0075261A" w:rsidRPr="00F24FCE">
              <w:rPr>
                <w:rFonts w:ascii="Arial" w:eastAsia="Arial" w:hAnsi="Arial" w:cs="Arial"/>
                <w:b/>
                <w:sz w:val="20"/>
                <w:szCs w:val="20"/>
              </w:rPr>
              <w:t>9,951,636.00</w:t>
            </w:r>
          </w:p>
        </w:tc>
      </w:tr>
    </w:tbl>
    <w:p w14:paraId="170C1B82" w14:textId="77777777" w:rsidR="0070358A" w:rsidRPr="00F24FCE" w:rsidRDefault="0070358A" w:rsidP="003F033C">
      <w:pPr>
        <w:spacing w:after="0" w:line="360" w:lineRule="auto"/>
        <w:jc w:val="both"/>
        <w:rPr>
          <w:rFonts w:ascii="Arial" w:eastAsia="Arial" w:hAnsi="Arial" w:cs="Arial"/>
          <w:b/>
          <w:sz w:val="20"/>
          <w:szCs w:val="20"/>
        </w:rPr>
      </w:pPr>
    </w:p>
    <w:p w14:paraId="170C1B83" w14:textId="77777777" w:rsidR="0070358A"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12.- </w:t>
      </w:r>
      <w:r w:rsidRPr="00F24FCE">
        <w:rPr>
          <w:rFonts w:ascii="Arial" w:eastAsia="Arial" w:hAnsi="Arial" w:cs="Arial"/>
          <w:sz w:val="20"/>
          <w:szCs w:val="20"/>
        </w:rPr>
        <w:t>Los ingresos extraordinarios que podrá percibir la Hacienda Pública Municipal serán los</w:t>
      </w:r>
      <w:r w:rsidR="00100D75" w:rsidRPr="00F24FCE">
        <w:rPr>
          <w:rFonts w:ascii="Arial" w:eastAsia="Arial" w:hAnsi="Arial" w:cs="Arial"/>
          <w:sz w:val="20"/>
          <w:szCs w:val="20"/>
        </w:rPr>
        <w:t xml:space="preserve"> </w:t>
      </w:r>
      <w:r w:rsidRPr="00F24FCE">
        <w:rPr>
          <w:rFonts w:ascii="Arial" w:eastAsia="Arial" w:hAnsi="Arial" w:cs="Arial"/>
          <w:sz w:val="20"/>
          <w:szCs w:val="20"/>
        </w:rPr>
        <w:t>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99"/>
        <w:gridCol w:w="1720"/>
        <w:gridCol w:w="8"/>
      </w:tblGrid>
      <w:tr w:rsidR="007D3D78" w:rsidRPr="00F24FCE" w14:paraId="170C1B86" w14:textId="77777777" w:rsidTr="003139D3">
        <w:trPr>
          <w:gridAfter w:val="1"/>
          <w:wAfter w:w="8" w:type="dxa"/>
          <w:trHeight w:val="241"/>
        </w:trPr>
        <w:tc>
          <w:tcPr>
            <w:tcW w:w="6799" w:type="dxa"/>
            <w:shd w:val="clear" w:color="auto" w:fill="auto"/>
            <w:vAlign w:val="center"/>
          </w:tcPr>
          <w:p w14:paraId="170C1B84"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Ingresos por ventas de bienes y servicios</w:t>
            </w:r>
          </w:p>
        </w:tc>
        <w:tc>
          <w:tcPr>
            <w:tcW w:w="1720" w:type="dxa"/>
            <w:shd w:val="clear" w:color="auto" w:fill="auto"/>
            <w:vAlign w:val="bottom"/>
          </w:tcPr>
          <w:p w14:paraId="170C1B85" w14:textId="6B7EF1DE" w:rsidR="007D3D78" w:rsidRPr="00F24FCE" w:rsidRDefault="00AD2B33"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7D3D78" w:rsidRPr="00F24FCE" w14:paraId="170C1B89" w14:textId="77777777" w:rsidTr="003139D3">
        <w:trPr>
          <w:gridAfter w:val="1"/>
          <w:wAfter w:w="8" w:type="dxa"/>
          <w:trHeight w:val="220"/>
        </w:trPr>
        <w:tc>
          <w:tcPr>
            <w:tcW w:w="6799" w:type="dxa"/>
            <w:shd w:val="clear" w:color="auto" w:fill="auto"/>
            <w:vAlign w:val="center"/>
          </w:tcPr>
          <w:p w14:paraId="170C1B87" w14:textId="77777777" w:rsidR="007D3D78" w:rsidRPr="00F24FCE" w:rsidRDefault="003F033C"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Ingresos por</w:t>
            </w:r>
            <w:r w:rsidR="007D3D78" w:rsidRPr="00F24FCE">
              <w:rPr>
                <w:rFonts w:ascii="Arial" w:eastAsia="Arial" w:hAnsi="Arial" w:cs="Arial"/>
                <w:b/>
                <w:sz w:val="20"/>
                <w:szCs w:val="20"/>
              </w:rPr>
              <w:t xml:space="preserve"> ventas</w:t>
            </w:r>
            <w:r w:rsidRPr="00F24FCE">
              <w:rPr>
                <w:rFonts w:ascii="Arial" w:eastAsia="Arial" w:hAnsi="Arial" w:cs="Arial"/>
                <w:b/>
                <w:sz w:val="20"/>
                <w:szCs w:val="20"/>
              </w:rPr>
              <w:t xml:space="preserve"> de bienes y</w:t>
            </w:r>
            <w:r w:rsidR="007D3D78" w:rsidRPr="00F24FCE">
              <w:rPr>
                <w:rFonts w:ascii="Arial" w:eastAsia="Arial" w:hAnsi="Arial" w:cs="Arial"/>
                <w:b/>
                <w:sz w:val="20"/>
                <w:szCs w:val="20"/>
              </w:rPr>
              <w:t xml:space="preserve"> servicios de organismos</w:t>
            </w:r>
            <w:r w:rsidR="00AD2B33" w:rsidRPr="00F24FCE">
              <w:rPr>
                <w:rFonts w:ascii="Arial" w:eastAsia="Arial" w:hAnsi="Arial" w:cs="Arial"/>
                <w:b/>
                <w:sz w:val="20"/>
                <w:szCs w:val="20"/>
              </w:rPr>
              <w:t xml:space="preserve"> descentralizados</w:t>
            </w:r>
          </w:p>
        </w:tc>
        <w:tc>
          <w:tcPr>
            <w:tcW w:w="1720" w:type="dxa"/>
            <w:shd w:val="clear" w:color="auto" w:fill="auto"/>
            <w:vAlign w:val="bottom"/>
          </w:tcPr>
          <w:p w14:paraId="170C1B88" w14:textId="0011BA67" w:rsidR="007D3D78" w:rsidRPr="00F24FCE" w:rsidRDefault="00AD2B33" w:rsidP="003F033C">
            <w:pPr>
              <w:tabs>
                <w:tab w:val="left" w:pos="1958"/>
              </w:tabs>
              <w:spacing w:after="0" w:line="360" w:lineRule="auto"/>
              <w:ind w:right="27"/>
              <w:rPr>
                <w:rFonts w:ascii="Arial" w:eastAsia="Times New Roman" w:hAnsi="Arial" w:cs="Arial"/>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7D3D78" w:rsidRPr="00F24FCE" w14:paraId="170C1B8C" w14:textId="77777777" w:rsidTr="003139D3">
        <w:trPr>
          <w:gridAfter w:val="1"/>
          <w:wAfter w:w="8" w:type="dxa"/>
          <w:trHeight w:val="221"/>
        </w:trPr>
        <w:tc>
          <w:tcPr>
            <w:tcW w:w="6799" w:type="dxa"/>
            <w:shd w:val="clear" w:color="auto" w:fill="auto"/>
            <w:vAlign w:val="center"/>
          </w:tcPr>
          <w:p w14:paraId="170C1B8A"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Ingresos por ventas de bienes y servicios producidos en establecimientos</w:t>
            </w:r>
            <w:r w:rsidR="00AD2B33" w:rsidRPr="00F24FCE">
              <w:rPr>
                <w:rFonts w:ascii="Arial" w:eastAsia="Arial" w:hAnsi="Arial" w:cs="Arial"/>
                <w:b/>
                <w:sz w:val="20"/>
                <w:szCs w:val="20"/>
              </w:rPr>
              <w:t xml:space="preserve"> del Gobierno Central</w:t>
            </w:r>
          </w:p>
        </w:tc>
        <w:tc>
          <w:tcPr>
            <w:tcW w:w="1720" w:type="dxa"/>
            <w:shd w:val="clear" w:color="auto" w:fill="auto"/>
            <w:vAlign w:val="bottom"/>
          </w:tcPr>
          <w:p w14:paraId="170C1B8B" w14:textId="4328B27F" w:rsidR="007D3D78" w:rsidRPr="00F24FCE" w:rsidRDefault="00AD2B33" w:rsidP="003F033C">
            <w:pPr>
              <w:tabs>
                <w:tab w:val="left" w:pos="1958"/>
              </w:tabs>
              <w:spacing w:after="0" w:line="360" w:lineRule="auto"/>
              <w:ind w:right="27"/>
              <w:rPr>
                <w:rFonts w:ascii="Arial" w:eastAsia="Times New Roman" w:hAnsi="Arial" w:cs="Arial"/>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7D3D78" w:rsidRPr="00F24FCE" w14:paraId="170C1B8F" w14:textId="77777777" w:rsidTr="003139D3">
        <w:trPr>
          <w:gridAfter w:val="1"/>
          <w:wAfter w:w="8" w:type="dxa"/>
          <w:trHeight w:val="220"/>
        </w:trPr>
        <w:tc>
          <w:tcPr>
            <w:tcW w:w="6799" w:type="dxa"/>
            <w:shd w:val="clear" w:color="auto" w:fill="auto"/>
            <w:vAlign w:val="center"/>
          </w:tcPr>
          <w:p w14:paraId="170C1B8D" w14:textId="77777777" w:rsidR="007D3D78" w:rsidRPr="00F24FCE" w:rsidRDefault="007D3D78"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Transferencias, Asignaciones, Subsidios y Otras Ayudas</w:t>
            </w:r>
          </w:p>
        </w:tc>
        <w:tc>
          <w:tcPr>
            <w:tcW w:w="1720" w:type="dxa"/>
            <w:shd w:val="clear" w:color="auto" w:fill="auto"/>
            <w:vAlign w:val="bottom"/>
          </w:tcPr>
          <w:p w14:paraId="170C1B8E" w14:textId="0B548B02" w:rsidR="007D3D78" w:rsidRPr="00F24FCE" w:rsidRDefault="00AD2B33"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92" w14:textId="77777777" w:rsidTr="003139D3">
        <w:trPr>
          <w:gridAfter w:val="1"/>
          <w:wAfter w:w="8" w:type="dxa"/>
          <w:trHeight w:val="241"/>
        </w:trPr>
        <w:tc>
          <w:tcPr>
            <w:tcW w:w="6799" w:type="dxa"/>
            <w:shd w:val="clear" w:color="auto" w:fill="auto"/>
            <w:vAlign w:val="center"/>
          </w:tcPr>
          <w:p w14:paraId="170C1B90" w14:textId="77777777" w:rsidR="00D541FA" w:rsidRPr="00F24FCE" w:rsidRDefault="00D541FA" w:rsidP="003F033C">
            <w:pPr>
              <w:spacing w:after="0" w:line="360" w:lineRule="auto"/>
              <w:jc w:val="both"/>
              <w:rPr>
                <w:rFonts w:ascii="Arial" w:eastAsia="Times New Roman" w:hAnsi="Arial" w:cs="Arial"/>
                <w:sz w:val="20"/>
                <w:szCs w:val="20"/>
              </w:rPr>
            </w:pPr>
            <w:bookmarkStart w:id="6" w:name="page471"/>
            <w:bookmarkEnd w:id="6"/>
            <w:r w:rsidRPr="00F24FCE">
              <w:rPr>
                <w:rFonts w:ascii="Arial" w:eastAsia="Arial" w:hAnsi="Arial" w:cs="Arial"/>
                <w:b/>
                <w:sz w:val="20"/>
                <w:szCs w:val="20"/>
              </w:rPr>
              <w:t>Transferencias Internas y Asignaciones del Sector Público</w:t>
            </w:r>
          </w:p>
        </w:tc>
        <w:tc>
          <w:tcPr>
            <w:tcW w:w="1720" w:type="dxa"/>
            <w:shd w:val="clear" w:color="auto" w:fill="auto"/>
            <w:vAlign w:val="bottom"/>
          </w:tcPr>
          <w:p w14:paraId="170C1B91" w14:textId="456576CF"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95" w14:textId="77777777" w:rsidTr="003139D3">
        <w:trPr>
          <w:gridAfter w:val="1"/>
          <w:wAfter w:w="8" w:type="dxa"/>
          <w:trHeight w:val="220"/>
        </w:trPr>
        <w:tc>
          <w:tcPr>
            <w:tcW w:w="6799" w:type="dxa"/>
            <w:shd w:val="clear" w:color="auto" w:fill="auto"/>
            <w:vAlign w:val="center"/>
          </w:tcPr>
          <w:p w14:paraId="170C1B93" w14:textId="77777777" w:rsidR="00D541FA" w:rsidRPr="00F24FCE" w:rsidRDefault="00D541FA"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 xml:space="preserve">&gt; </w:t>
            </w:r>
            <w:r w:rsidRPr="00F24FCE">
              <w:rPr>
                <w:rFonts w:ascii="Arial" w:eastAsia="Arial" w:hAnsi="Arial" w:cs="Arial"/>
                <w:sz w:val="20"/>
                <w:szCs w:val="20"/>
              </w:rPr>
              <w:t>Las recibidas por conceptos diversos a participaciones, aportaciones o aprovechamientos</w:t>
            </w:r>
          </w:p>
        </w:tc>
        <w:tc>
          <w:tcPr>
            <w:tcW w:w="1720" w:type="dxa"/>
            <w:shd w:val="clear" w:color="auto" w:fill="auto"/>
            <w:vAlign w:val="bottom"/>
          </w:tcPr>
          <w:p w14:paraId="170C1B94" w14:textId="608BCE0C" w:rsidR="00D541FA" w:rsidRPr="00F24FCE" w:rsidRDefault="00D541FA" w:rsidP="003F033C">
            <w:pPr>
              <w:tabs>
                <w:tab w:val="left" w:pos="1958"/>
              </w:tabs>
              <w:spacing w:after="0" w:line="360" w:lineRule="auto"/>
              <w:ind w:right="27"/>
              <w:rPr>
                <w:rFonts w:ascii="Arial" w:eastAsia="Times New Roman" w:hAnsi="Arial" w:cs="Arial"/>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98" w14:textId="77777777" w:rsidTr="003139D3">
        <w:trPr>
          <w:gridAfter w:val="1"/>
          <w:wAfter w:w="8" w:type="dxa"/>
          <w:trHeight w:val="221"/>
        </w:trPr>
        <w:tc>
          <w:tcPr>
            <w:tcW w:w="6799" w:type="dxa"/>
            <w:shd w:val="clear" w:color="auto" w:fill="auto"/>
            <w:vAlign w:val="center"/>
          </w:tcPr>
          <w:p w14:paraId="170C1B96" w14:textId="77777777" w:rsidR="00D541FA" w:rsidRPr="00F24FCE" w:rsidRDefault="00D541FA" w:rsidP="003F033C">
            <w:pPr>
              <w:spacing w:after="0" w:line="360" w:lineRule="auto"/>
              <w:jc w:val="both"/>
              <w:rPr>
                <w:rFonts w:ascii="Arial" w:eastAsia="Times New Roman" w:hAnsi="Arial" w:cs="Arial"/>
                <w:sz w:val="20"/>
                <w:szCs w:val="20"/>
              </w:rPr>
            </w:pPr>
            <w:r w:rsidRPr="00F24FCE">
              <w:rPr>
                <w:rFonts w:ascii="Arial" w:eastAsia="Arial" w:hAnsi="Arial" w:cs="Arial"/>
                <w:b/>
                <w:sz w:val="20"/>
                <w:szCs w:val="20"/>
              </w:rPr>
              <w:t>Transferencias del Sector Público</w:t>
            </w:r>
          </w:p>
        </w:tc>
        <w:tc>
          <w:tcPr>
            <w:tcW w:w="1720" w:type="dxa"/>
            <w:shd w:val="clear" w:color="auto" w:fill="auto"/>
            <w:vAlign w:val="bottom"/>
          </w:tcPr>
          <w:p w14:paraId="170C1B97" w14:textId="6E6C7CF2"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9B" w14:textId="77777777" w:rsidTr="003139D3">
        <w:trPr>
          <w:gridAfter w:val="1"/>
          <w:wAfter w:w="8" w:type="dxa"/>
          <w:trHeight w:val="220"/>
        </w:trPr>
        <w:tc>
          <w:tcPr>
            <w:tcW w:w="6799" w:type="dxa"/>
            <w:shd w:val="clear" w:color="auto" w:fill="auto"/>
            <w:vAlign w:val="center"/>
          </w:tcPr>
          <w:p w14:paraId="170C1B99" w14:textId="77777777" w:rsidR="00D541FA" w:rsidRPr="00F24FCE" w:rsidRDefault="00D541FA" w:rsidP="003F033C">
            <w:pPr>
              <w:spacing w:after="0" w:line="360" w:lineRule="auto"/>
              <w:jc w:val="both"/>
              <w:rPr>
                <w:rFonts w:ascii="Arial" w:eastAsia="Times New Roman" w:hAnsi="Arial" w:cs="Arial"/>
                <w:sz w:val="20"/>
                <w:szCs w:val="20"/>
              </w:rPr>
            </w:pPr>
            <w:r w:rsidRPr="00F24FCE">
              <w:rPr>
                <w:rFonts w:ascii="Arial" w:eastAsia="Arial" w:hAnsi="Arial" w:cs="Arial"/>
                <w:b/>
                <w:sz w:val="20"/>
                <w:szCs w:val="20"/>
              </w:rPr>
              <w:t>Subsidios y Subvenciones</w:t>
            </w:r>
          </w:p>
        </w:tc>
        <w:tc>
          <w:tcPr>
            <w:tcW w:w="1720" w:type="dxa"/>
            <w:shd w:val="clear" w:color="auto" w:fill="auto"/>
            <w:vAlign w:val="bottom"/>
          </w:tcPr>
          <w:p w14:paraId="170C1B9A" w14:textId="530240E8"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9E" w14:textId="77777777" w:rsidTr="003139D3">
        <w:trPr>
          <w:gridAfter w:val="1"/>
          <w:wAfter w:w="8" w:type="dxa"/>
          <w:trHeight w:val="221"/>
        </w:trPr>
        <w:tc>
          <w:tcPr>
            <w:tcW w:w="6799" w:type="dxa"/>
            <w:shd w:val="clear" w:color="auto" w:fill="auto"/>
            <w:vAlign w:val="center"/>
          </w:tcPr>
          <w:p w14:paraId="170C1B9C" w14:textId="77777777" w:rsidR="00D541FA" w:rsidRPr="00F24FCE" w:rsidRDefault="00D541FA" w:rsidP="003F033C">
            <w:pPr>
              <w:spacing w:after="0" w:line="360" w:lineRule="auto"/>
              <w:jc w:val="both"/>
              <w:rPr>
                <w:rFonts w:ascii="Arial" w:eastAsia="Times New Roman" w:hAnsi="Arial" w:cs="Arial"/>
                <w:sz w:val="20"/>
                <w:szCs w:val="20"/>
              </w:rPr>
            </w:pPr>
            <w:r w:rsidRPr="00F24FCE">
              <w:rPr>
                <w:rFonts w:ascii="Arial" w:eastAsia="Arial" w:hAnsi="Arial" w:cs="Arial"/>
                <w:b/>
                <w:sz w:val="20"/>
                <w:szCs w:val="20"/>
              </w:rPr>
              <w:t>Ayudas sociales</w:t>
            </w:r>
          </w:p>
        </w:tc>
        <w:tc>
          <w:tcPr>
            <w:tcW w:w="1720" w:type="dxa"/>
            <w:shd w:val="clear" w:color="auto" w:fill="auto"/>
            <w:vAlign w:val="bottom"/>
          </w:tcPr>
          <w:p w14:paraId="170C1B9D" w14:textId="1880DAD3"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A1" w14:textId="77777777" w:rsidTr="003139D3">
        <w:trPr>
          <w:gridAfter w:val="1"/>
          <w:wAfter w:w="8" w:type="dxa"/>
          <w:trHeight w:val="220"/>
        </w:trPr>
        <w:tc>
          <w:tcPr>
            <w:tcW w:w="6799" w:type="dxa"/>
            <w:shd w:val="clear" w:color="auto" w:fill="auto"/>
            <w:vAlign w:val="center"/>
          </w:tcPr>
          <w:p w14:paraId="170C1B9F" w14:textId="77777777" w:rsidR="00D541FA" w:rsidRPr="00F24FCE" w:rsidRDefault="00D541FA" w:rsidP="003F033C">
            <w:pPr>
              <w:spacing w:after="0" w:line="360" w:lineRule="auto"/>
              <w:jc w:val="both"/>
              <w:rPr>
                <w:rFonts w:ascii="Arial" w:eastAsia="Times New Roman" w:hAnsi="Arial" w:cs="Arial"/>
                <w:sz w:val="20"/>
                <w:szCs w:val="20"/>
              </w:rPr>
            </w:pPr>
            <w:r w:rsidRPr="00F24FCE">
              <w:rPr>
                <w:rFonts w:ascii="Arial" w:eastAsia="Arial" w:hAnsi="Arial" w:cs="Arial"/>
                <w:b/>
                <w:sz w:val="20"/>
                <w:szCs w:val="20"/>
              </w:rPr>
              <w:t>Transferencias de Fideicomisos, mandatos y análogos</w:t>
            </w:r>
          </w:p>
        </w:tc>
        <w:tc>
          <w:tcPr>
            <w:tcW w:w="1720" w:type="dxa"/>
            <w:shd w:val="clear" w:color="auto" w:fill="auto"/>
            <w:vAlign w:val="bottom"/>
          </w:tcPr>
          <w:p w14:paraId="170C1BA0" w14:textId="2257A2A0"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A4" w14:textId="77777777" w:rsidTr="003139D3">
        <w:trPr>
          <w:gridAfter w:val="1"/>
          <w:wAfter w:w="8" w:type="dxa"/>
          <w:trHeight w:val="220"/>
        </w:trPr>
        <w:tc>
          <w:tcPr>
            <w:tcW w:w="6799" w:type="dxa"/>
            <w:shd w:val="clear" w:color="auto" w:fill="auto"/>
            <w:vAlign w:val="center"/>
          </w:tcPr>
          <w:p w14:paraId="170C1BA2" w14:textId="77777777" w:rsidR="00D541FA" w:rsidRPr="00F24FCE" w:rsidRDefault="00D541FA" w:rsidP="003F033C">
            <w:pPr>
              <w:spacing w:after="0" w:line="360" w:lineRule="auto"/>
              <w:jc w:val="both"/>
              <w:rPr>
                <w:rFonts w:ascii="Arial" w:eastAsia="Times New Roman" w:hAnsi="Arial" w:cs="Arial"/>
                <w:sz w:val="20"/>
                <w:szCs w:val="20"/>
              </w:rPr>
            </w:pPr>
            <w:r w:rsidRPr="00F24FCE">
              <w:rPr>
                <w:rFonts w:ascii="Arial" w:eastAsia="Arial" w:hAnsi="Arial" w:cs="Arial"/>
                <w:b/>
                <w:sz w:val="20"/>
                <w:szCs w:val="20"/>
              </w:rPr>
              <w:t>Convenios</w:t>
            </w:r>
          </w:p>
        </w:tc>
        <w:tc>
          <w:tcPr>
            <w:tcW w:w="1720" w:type="dxa"/>
            <w:shd w:val="clear" w:color="auto" w:fill="auto"/>
            <w:vAlign w:val="bottom"/>
          </w:tcPr>
          <w:p w14:paraId="170C1BA3" w14:textId="1706A307" w:rsidR="00D541FA" w:rsidRPr="00F24FCE" w:rsidRDefault="00D541FA" w:rsidP="005D7DD4">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005D7DD4" w:rsidRPr="00F24FCE">
              <w:rPr>
                <w:rFonts w:ascii="Arial" w:eastAsia="Arial" w:hAnsi="Arial" w:cs="Arial"/>
                <w:b/>
                <w:sz w:val="20"/>
                <w:szCs w:val="20"/>
              </w:rPr>
              <w:t>0</w:t>
            </w:r>
            <w:r w:rsidRPr="00F24FCE">
              <w:rPr>
                <w:rFonts w:ascii="Arial" w:eastAsia="Arial" w:hAnsi="Arial" w:cs="Arial"/>
                <w:b/>
                <w:sz w:val="20"/>
                <w:szCs w:val="20"/>
              </w:rPr>
              <w:t>.00</w:t>
            </w:r>
          </w:p>
        </w:tc>
      </w:tr>
      <w:tr w:rsidR="00D541FA" w:rsidRPr="00F24FCE" w14:paraId="170C1BA7" w14:textId="77777777" w:rsidTr="003139D3">
        <w:trPr>
          <w:gridAfter w:val="1"/>
          <w:wAfter w:w="8" w:type="dxa"/>
          <w:trHeight w:val="221"/>
        </w:trPr>
        <w:tc>
          <w:tcPr>
            <w:tcW w:w="6799" w:type="dxa"/>
            <w:shd w:val="clear" w:color="auto" w:fill="auto"/>
            <w:vAlign w:val="center"/>
          </w:tcPr>
          <w:p w14:paraId="170C1BA5" w14:textId="77777777" w:rsidR="00D541FA" w:rsidRPr="00F24FCE" w:rsidRDefault="00D541FA" w:rsidP="003F033C">
            <w:pPr>
              <w:spacing w:after="0" w:line="360" w:lineRule="auto"/>
              <w:jc w:val="both"/>
              <w:rPr>
                <w:rFonts w:ascii="Arial" w:eastAsia="Arial" w:hAnsi="Arial" w:cs="Arial"/>
                <w:b/>
                <w:sz w:val="20"/>
                <w:szCs w:val="20"/>
              </w:rPr>
            </w:pPr>
            <w:r w:rsidRPr="00F24FCE">
              <w:rPr>
                <w:rFonts w:ascii="Arial" w:eastAsia="Arial" w:hAnsi="Arial" w:cs="Arial"/>
                <w:b/>
                <w:sz w:val="20"/>
                <w:szCs w:val="20"/>
              </w:rPr>
              <w:t xml:space="preserve">&gt; </w:t>
            </w:r>
            <w:r w:rsidRPr="00F24FCE">
              <w:rPr>
                <w:rFonts w:ascii="Arial" w:eastAsia="Arial" w:hAnsi="Arial" w:cs="Arial"/>
                <w:sz w:val="20"/>
                <w:szCs w:val="20"/>
              </w:rPr>
              <w:t xml:space="preserve">Con la </w:t>
            </w:r>
            <w:r w:rsidR="00154172" w:rsidRPr="00F24FCE">
              <w:rPr>
                <w:rFonts w:ascii="Arial" w:eastAsia="Arial" w:hAnsi="Arial" w:cs="Arial"/>
                <w:sz w:val="20"/>
                <w:szCs w:val="20"/>
              </w:rPr>
              <w:t>Federación</w:t>
            </w:r>
            <w:r w:rsidRPr="00F24FCE">
              <w:rPr>
                <w:rFonts w:ascii="Arial" w:eastAsia="Arial" w:hAnsi="Arial" w:cs="Arial"/>
                <w:sz w:val="20"/>
                <w:szCs w:val="20"/>
              </w:rPr>
              <w:t xml:space="preserve"> o el Estado: Hábitat, Tu Casa, 3x1 migrantes, Rescate de Espacios Públicos, Subsemun, entre otros</w:t>
            </w:r>
            <w:r w:rsidRPr="00F24FCE">
              <w:rPr>
                <w:rFonts w:ascii="Arial" w:eastAsia="Arial" w:hAnsi="Arial" w:cs="Arial"/>
                <w:b/>
                <w:sz w:val="20"/>
                <w:szCs w:val="20"/>
              </w:rPr>
              <w:t>.</w:t>
            </w:r>
          </w:p>
        </w:tc>
        <w:tc>
          <w:tcPr>
            <w:tcW w:w="1720" w:type="dxa"/>
            <w:shd w:val="clear" w:color="auto" w:fill="auto"/>
            <w:vAlign w:val="bottom"/>
          </w:tcPr>
          <w:p w14:paraId="170C1BA6" w14:textId="74A90148" w:rsidR="00D541FA" w:rsidRPr="00F24FCE" w:rsidRDefault="00D541FA" w:rsidP="003F033C">
            <w:pPr>
              <w:tabs>
                <w:tab w:val="left" w:pos="1958"/>
              </w:tabs>
              <w:spacing w:after="0" w:line="360" w:lineRule="auto"/>
              <w:ind w:right="27"/>
              <w:rPr>
                <w:rFonts w:ascii="Arial" w:eastAsia="Times New Roman" w:hAnsi="Arial" w:cs="Arial"/>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AA" w14:textId="77777777" w:rsidTr="003139D3">
        <w:trPr>
          <w:trHeight w:val="221"/>
        </w:trPr>
        <w:tc>
          <w:tcPr>
            <w:tcW w:w="6799" w:type="dxa"/>
            <w:shd w:val="clear" w:color="auto" w:fill="auto"/>
            <w:vAlign w:val="center"/>
          </w:tcPr>
          <w:p w14:paraId="170C1BA8" w14:textId="77777777" w:rsidR="00D541FA" w:rsidRPr="00F24FCE" w:rsidRDefault="00D541FA" w:rsidP="003F033C">
            <w:pPr>
              <w:tabs>
                <w:tab w:val="left" w:pos="1958"/>
              </w:tabs>
              <w:spacing w:after="0" w:line="360" w:lineRule="auto"/>
              <w:ind w:right="27"/>
              <w:jc w:val="both"/>
              <w:rPr>
                <w:rFonts w:ascii="Arial" w:eastAsia="Times New Roman" w:hAnsi="Arial" w:cs="Arial"/>
                <w:sz w:val="20"/>
                <w:szCs w:val="20"/>
              </w:rPr>
            </w:pPr>
            <w:r w:rsidRPr="00F24FCE">
              <w:rPr>
                <w:rFonts w:ascii="Arial" w:eastAsia="Arial" w:hAnsi="Arial" w:cs="Arial"/>
                <w:b/>
                <w:sz w:val="20"/>
                <w:szCs w:val="20"/>
              </w:rPr>
              <w:t>Ingresos derivados de Financiamientos</w:t>
            </w:r>
          </w:p>
        </w:tc>
        <w:tc>
          <w:tcPr>
            <w:tcW w:w="1728" w:type="dxa"/>
            <w:gridSpan w:val="2"/>
            <w:shd w:val="clear" w:color="auto" w:fill="auto"/>
            <w:vAlign w:val="bottom"/>
          </w:tcPr>
          <w:p w14:paraId="170C1BA9" w14:textId="12A31AC6"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AD" w14:textId="77777777" w:rsidTr="003139D3">
        <w:trPr>
          <w:trHeight w:val="220"/>
        </w:trPr>
        <w:tc>
          <w:tcPr>
            <w:tcW w:w="6799" w:type="dxa"/>
            <w:shd w:val="clear" w:color="auto" w:fill="auto"/>
            <w:vAlign w:val="center"/>
          </w:tcPr>
          <w:p w14:paraId="170C1BAB" w14:textId="77777777" w:rsidR="00D541FA" w:rsidRPr="00F24FCE" w:rsidRDefault="00D541FA" w:rsidP="003F033C">
            <w:pPr>
              <w:tabs>
                <w:tab w:val="left" w:pos="1958"/>
              </w:tabs>
              <w:spacing w:after="0" w:line="360" w:lineRule="auto"/>
              <w:ind w:right="27"/>
              <w:jc w:val="both"/>
              <w:rPr>
                <w:rFonts w:ascii="Arial" w:eastAsia="Times New Roman" w:hAnsi="Arial" w:cs="Arial"/>
                <w:sz w:val="20"/>
                <w:szCs w:val="20"/>
              </w:rPr>
            </w:pPr>
            <w:r w:rsidRPr="00F24FCE">
              <w:rPr>
                <w:rFonts w:ascii="Arial" w:eastAsia="Arial" w:hAnsi="Arial" w:cs="Arial"/>
                <w:b/>
                <w:sz w:val="20"/>
                <w:szCs w:val="20"/>
              </w:rPr>
              <w:t>Endeudamiento interno</w:t>
            </w:r>
          </w:p>
        </w:tc>
        <w:tc>
          <w:tcPr>
            <w:tcW w:w="1728" w:type="dxa"/>
            <w:gridSpan w:val="2"/>
            <w:shd w:val="clear" w:color="auto" w:fill="auto"/>
            <w:vAlign w:val="bottom"/>
          </w:tcPr>
          <w:p w14:paraId="170C1BAC" w14:textId="1646DBE6"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B0" w14:textId="77777777" w:rsidTr="003139D3">
        <w:trPr>
          <w:trHeight w:val="221"/>
        </w:trPr>
        <w:tc>
          <w:tcPr>
            <w:tcW w:w="6799" w:type="dxa"/>
            <w:shd w:val="clear" w:color="auto" w:fill="auto"/>
            <w:vAlign w:val="center"/>
          </w:tcPr>
          <w:p w14:paraId="170C1BAE" w14:textId="77777777" w:rsidR="00D541FA" w:rsidRPr="00F24FCE" w:rsidRDefault="00D541FA" w:rsidP="003F033C">
            <w:pPr>
              <w:tabs>
                <w:tab w:val="left" w:pos="1958"/>
              </w:tabs>
              <w:spacing w:after="0" w:line="360" w:lineRule="auto"/>
              <w:ind w:right="27"/>
              <w:jc w:val="both"/>
              <w:rPr>
                <w:rFonts w:ascii="Arial" w:eastAsia="Times New Roman" w:hAnsi="Arial" w:cs="Arial"/>
                <w:sz w:val="20"/>
                <w:szCs w:val="20"/>
              </w:rPr>
            </w:pPr>
            <w:r w:rsidRPr="00F24FCE">
              <w:rPr>
                <w:rFonts w:ascii="Arial" w:eastAsia="Arial" w:hAnsi="Arial" w:cs="Arial"/>
                <w:sz w:val="20"/>
                <w:szCs w:val="20"/>
              </w:rPr>
              <w:t>&gt; Empréstitos o financiamientos de Banca de Desarrollo</w:t>
            </w:r>
          </w:p>
        </w:tc>
        <w:tc>
          <w:tcPr>
            <w:tcW w:w="1728" w:type="dxa"/>
            <w:gridSpan w:val="2"/>
            <w:shd w:val="clear" w:color="auto" w:fill="auto"/>
            <w:vAlign w:val="bottom"/>
          </w:tcPr>
          <w:p w14:paraId="170C1BAF" w14:textId="376EC259"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B3" w14:textId="77777777" w:rsidTr="003139D3">
        <w:trPr>
          <w:trHeight w:val="220"/>
        </w:trPr>
        <w:tc>
          <w:tcPr>
            <w:tcW w:w="6799" w:type="dxa"/>
            <w:shd w:val="clear" w:color="auto" w:fill="auto"/>
            <w:vAlign w:val="center"/>
          </w:tcPr>
          <w:p w14:paraId="170C1BB1" w14:textId="77777777" w:rsidR="00D541FA" w:rsidRPr="00F24FCE" w:rsidRDefault="00D541FA" w:rsidP="003F033C">
            <w:pPr>
              <w:tabs>
                <w:tab w:val="left" w:pos="1958"/>
              </w:tabs>
              <w:spacing w:after="0" w:line="360" w:lineRule="auto"/>
              <w:ind w:right="27"/>
              <w:jc w:val="both"/>
              <w:rPr>
                <w:rFonts w:ascii="Arial" w:eastAsia="Times New Roman" w:hAnsi="Arial" w:cs="Arial"/>
                <w:sz w:val="20"/>
                <w:szCs w:val="20"/>
              </w:rPr>
            </w:pPr>
            <w:r w:rsidRPr="00F24FCE">
              <w:rPr>
                <w:rFonts w:ascii="Arial" w:eastAsia="Arial" w:hAnsi="Arial" w:cs="Arial"/>
                <w:sz w:val="20"/>
                <w:szCs w:val="20"/>
              </w:rPr>
              <w:t>&gt; Empréstitos o financiamientos de Banca Comercial</w:t>
            </w:r>
          </w:p>
        </w:tc>
        <w:tc>
          <w:tcPr>
            <w:tcW w:w="1728" w:type="dxa"/>
            <w:gridSpan w:val="2"/>
            <w:shd w:val="clear" w:color="auto" w:fill="auto"/>
            <w:vAlign w:val="bottom"/>
          </w:tcPr>
          <w:p w14:paraId="170C1BB2" w14:textId="2F22A839" w:rsidR="00D541FA" w:rsidRPr="00F24FCE" w:rsidRDefault="00D541FA" w:rsidP="003F033C">
            <w:pPr>
              <w:tabs>
                <w:tab w:val="left" w:pos="1958"/>
              </w:tabs>
              <w:spacing w:after="0" w:line="360" w:lineRule="auto"/>
              <w:ind w:right="27"/>
              <w:rPr>
                <w:rFonts w:ascii="Arial" w:eastAsia="Arial" w:hAnsi="Arial" w:cs="Arial"/>
                <w:b/>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Pr="00F24FCE">
              <w:rPr>
                <w:rFonts w:ascii="Arial" w:eastAsia="Arial" w:hAnsi="Arial" w:cs="Arial"/>
                <w:b/>
                <w:sz w:val="20"/>
                <w:szCs w:val="20"/>
              </w:rPr>
              <w:t>0.00</w:t>
            </w:r>
          </w:p>
        </w:tc>
      </w:tr>
      <w:tr w:rsidR="00D541FA" w:rsidRPr="00F24FCE" w14:paraId="170C1BB6" w14:textId="77777777" w:rsidTr="003139D3">
        <w:trPr>
          <w:trHeight w:val="220"/>
        </w:trPr>
        <w:tc>
          <w:tcPr>
            <w:tcW w:w="6799" w:type="dxa"/>
            <w:shd w:val="clear" w:color="auto" w:fill="auto"/>
            <w:vAlign w:val="center"/>
          </w:tcPr>
          <w:p w14:paraId="170C1BB4" w14:textId="77777777" w:rsidR="00D541FA" w:rsidRPr="00F24FCE" w:rsidRDefault="00D541FA" w:rsidP="0075261A">
            <w:pPr>
              <w:spacing w:after="0" w:line="360" w:lineRule="auto"/>
              <w:jc w:val="both"/>
              <w:rPr>
                <w:rFonts w:ascii="Arial" w:eastAsia="Arial" w:hAnsi="Arial" w:cs="Arial"/>
                <w:b/>
                <w:sz w:val="20"/>
                <w:szCs w:val="20"/>
              </w:rPr>
            </w:pPr>
            <w:r w:rsidRPr="00F24FCE">
              <w:rPr>
                <w:rFonts w:ascii="Arial" w:eastAsia="Arial" w:hAnsi="Arial" w:cs="Arial"/>
                <w:b/>
                <w:sz w:val="20"/>
                <w:szCs w:val="20"/>
              </w:rPr>
              <w:t>EL TOTAL DE INGRESOS QUE EL MUNICIPIO  DE SINANCHÉ, YUCATÁN PERCIBIRÁ  D</w:t>
            </w:r>
            <w:r w:rsidR="003F0F89" w:rsidRPr="00F24FCE">
              <w:rPr>
                <w:rFonts w:ascii="Arial" w:eastAsia="Arial" w:hAnsi="Arial" w:cs="Arial"/>
                <w:b/>
                <w:sz w:val="20"/>
                <w:szCs w:val="20"/>
              </w:rPr>
              <w:t>URANTE EL EJERCICIO FISCAL 202</w:t>
            </w:r>
            <w:r w:rsidR="0075261A" w:rsidRPr="00F24FCE">
              <w:rPr>
                <w:rFonts w:ascii="Arial" w:eastAsia="Arial" w:hAnsi="Arial" w:cs="Arial"/>
                <w:b/>
                <w:sz w:val="20"/>
                <w:szCs w:val="20"/>
              </w:rPr>
              <w:t>4</w:t>
            </w:r>
            <w:r w:rsidRPr="00F24FCE">
              <w:rPr>
                <w:rFonts w:ascii="Arial" w:eastAsia="Arial" w:hAnsi="Arial" w:cs="Arial"/>
                <w:b/>
                <w:sz w:val="20"/>
                <w:szCs w:val="20"/>
              </w:rPr>
              <w:t>, ASCENDERÁ A:</w:t>
            </w:r>
          </w:p>
        </w:tc>
        <w:tc>
          <w:tcPr>
            <w:tcW w:w="1728" w:type="dxa"/>
            <w:gridSpan w:val="2"/>
            <w:shd w:val="clear" w:color="auto" w:fill="auto"/>
            <w:vAlign w:val="bottom"/>
          </w:tcPr>
          <w:p w14:paraId="170C1BB5" w14:textId="5F9C6F04" w:rsidR="00D541FA" w:rsidRPr="00F24FCE" w:rsidRDefault="000A6601" w:rsidP="0075261A">
            <w:pPr>
              <w:tabs>
                <w:tab w:val="left" w:pos="1958"/>
              </w:tabs>
              <w:spacing w:after="0" w:line="360" w:lineRule="auto"/>
              <w:ind w:right="27"/>
              <w:rPr>
                <w:rFonts w:ascii="Arial" w:eastAsia="Times New Roman" w:hAnsi="Arial" w:cs="Arial"/>
                <w:sz w:val="20"/>
                <w:szCs w:val="20"/>
              </w:rPr>
            </w:pPr>
            <w:r w:rsidRPr="00F24FCE">
              <w:rPr>
                <w:rFonts w:ascii="Arial" w:eastAsia="Arial" w:hAnsi="Arial" w:cs="Arial"/>
                <w:b/>
                <w:sz w:val="20"/>
                <w:szCs w:val="20"/>
              </w:rPr>
              <w:t xml:space="preserve">$ </w:t>
            </w:r>
            <w:r w:rsidR="00DC0773">
              <w:rPr>
                <w:rFonts w:ascii="Arial" w:eastAsia="Arial" w:hAnsi="Arial" w:cs="Arial"/>
                <w:b/>
                <w:sz w:val="20"/>
                <w:szCs w:val="20"/>
              </w:rPr>
              <w:t xml:space="preserve">   </w:t>
            </w:r>
            <w:r w:rsidR="0075261A" w:rsidRPr="00F24FCE">
              <w:rPr>
                <w:rFonts w:ascii="Arial" w:eastAsia="Arial" w:hAnsi="Arial" w:cs="Arial"/>
                <w:b/>
                <w:sz w:val="20"/>
                <w:szCs w:val="20"/>
              </w:rPr>
              <w:t>32,216,086</w:t>
            </w:r>
            <w:r w:rsidR="005D7DD4" w:rsidRPr="00F24FCE">
              <w:rPr>
                <w:rFonts w:ascii="Arial" w:eastAsia="Arial" w:hAnsi="Arial" w:cs="Arial"/>
                <w:b/>
                <w:sz w:val="20"/>
                <w:szCs w:val="20"/>
              </w:rPr>
              <w:t>.</w:t>
            </w:r>
            <w:r w:rsidR="00D020ED" w:rsidRPr="00F24FCE">
              <w:rPr>
                <w:rFonts w:ascii="Arial" w:eastAsia="Arial" w:hAnsi="Arial" w:cs="Arial"/>
                <w:b/>
                <w:sz w:val="20"/>
                <w:szCs w:val="20"/>
              </w:rPr>
              <w:t>00</w:t>
            </w:r>
          </w:p>
        </w:tc>
      </w:tr>
    </w:tbl>
    <w:p w14:paraId="170C1BB7" w14:textId="77777777" w:rsidR="0070358A" w:rsidRPr="00F24FCE" w:rsidRDefault="0070358A" w:rsidP="003F033C">
      <w:pPr>
        <w:spacing w:after="0" w:line="360" w:lineRule="auto"/>
        <w:jc w:val="both"/>
        <w:rPr>
          <w:rFonts w:ascii="Arial" w:eastAsia="Arial" w:hAnsi="Arial" w:cs="Arial"/>
          <w:b/>
          <w:sz w:val="20"/>
          <w:szCs w:val="20"/>
        </w:rPr>
      </w:pPr>
    </w:p>
    <w:p w14:paraId="170C1BB8"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13.- </w:t>
      </w:r>
      <w:r w:rsidRPr="00F24FCE">
        <w:rPr>
          <w:rFonts w:ascii="Arial" w:eastAsia="Arial" w:hAnsi="Arial" w:cs="Arial"/>
          <w:sz w:val="20"/>
          <w:szCs w:val="20"/>
        </w:rPr>
        <w:t>El Ayuntamiento de Sinanché, Yucatán podrá celebrar con el Gobierno Estatal o con el</w:t>
      </w:r>
      <w:r w:rsidR="00100D75" w:rsidRPr="00F24FCE">
        <w:rPr>
          <w:rFonts w:ascii="Arial" w:eastAsia="Arial" w:hAnsi="Arial" w:cs="Arial"/>
          <w:sz w:val="20"/>
          <w:szCs w:val="20"/>
        </w:rPr>
        <w:t xml:space="preserve"> </w:t>
      </w:r>
      <w:r w:rsidRPr="00F24FCE">
        <w:rPr>
          <w:rFonts w:ascii="Arial" w:eastAsia="Arial" w:hAnsi="Arial" w:cs="Arial"/>
          <w:sz w:val="20"/>
          <w:szCs w:val="20"/>
        </w:rPr>
        <w:t>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14:paraId="170C1BB9" w14:textId="77777777" w:rsidR="0070358A" w:rsidRPr="00F24FCE" w:rsidRDefault="0070358A" w:rsidP="003F033C">
      <w:pPr>
        <w:spacing w:after="0" w:line="360" w:lineRule="auto"/>
        <w:jc w:val="both"/>
        <w:rPr>
          <w:rFonts w:ascii="Arial" w:eastAsia="Arial" w:hAnsi="Arial" w:cs="Arial"/>
          <w:sz w:val="20"/>
          <w:szCs w:val="20"/>
        </w:rPr>
      </w:pPr>
    </w:p>
    <w:p w14:paraId="170C1BBA" w14:textId="77777777" w:rsidR="007D3D78" w:rsidRPr="00F24FCE" w:rsidRDefault="007D3D7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14.- </w:t>
      </w:r>
      <w:r w:rsidRPr="00F24FCE">
        <w:rPr>
          <w:rFonts w:ascii="Arial" w:eastAsia="Arial" w:hAnsi="Arial" w:cs="Arial"/>
          <w:sz w:val="20"/>
          <w:szCs w:val="20"/>
        </w:rPr>
        <w:t>El Ayuntamiento de Sinanché, Yucatán, podrá establecer programas de apoyo a los</w:t>
      </w:r>
      <w:r w:rsidR="00100D75" w:rsidRPr="00F24FCE">
        <w:rPr>
          <w:rFonts w:ascii="Arial" w:eastAsia="Arial" w:hAnsi="Arial" w:cs="Arial"/>
          <w:sz w:val="20"/>
          <w:szCs w:val="20"/>
        </w:rPr>
        <w:t xml:space="preserve"> </w:t>
      </w:r>
      <w:r w:rsidRPr="00F24FCE">
        <w:rPr>
          <w:rFonts w:ascii="Arial" w:eastAsia="Arial" w:hAnsi="Arial" w:cs="Arial"/>
          <w:sz w:val="20"/>
          <w:szCs w:val="20"/>
        </w:rPr>
        <w:t>contribuyentes, mismos que deberán publicarse en la Gaceta Municipal del Ayuntamiento de Sinanché, Yucatán. En dichos programas de apoyo, entre otras acciones, podrá establecerse:</w:t>
      </w:r>
    </w:p>
    <w:p w14:paraId="170C1BBB" w14:textId="77777777" w:rsidR="0070358A" w:rsidRPr="00F24FCE" w:rsidRDefault="0070358A" w:rsidP="003F033C">
      <w:pPr>
        <w:spacing w:after="0" w:line="360" w:lineRule="auto"/>
        <w:jc w:val="both"/>
        <w:rPr>
          <w:rFonts w:ascii="Arial" w:eastAsia="Arial" w:hAnsi="Arial" w:cs="Arial"/>
          <w:sz w:val="20"/>
          <w:szCs w:val="20"/>
        </w:rPr>
      </w:pPr>
    </w:p>
    <w:p w14:paraId="170C1BBC" w14:textId="77777777" w:rsidR="007D3D78" w:rsidRPr="00F24FCE" w:rsidRDefault="007D3D78" w:rsidP="00661028">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F24FCE">
        <w:rPr>
          <w:rFonts w:ascii="Arial" w:eastAsia="Arial" w:hAnsi="Arial" w:cs="Arial"/>
          <w:sz w:val="20"/>
          <w:szCs w:val="20"/>
        </w:rPr>
        <w:t>La condonación total o parcial de derechos, contribuciones de mejora, y aprovechamientos; así como sus accesorios.</w:t>
      </w:r>
    </w:p>
    <w:p w14:paraId="170C1BBD" w14:textId="77777777" w:rsidR="0070358A" w:rsidRPr="00F24FCE" w:rsidRDefault="0070358A" w:rsidP="00661028">
      <w:pPr>
        <w:tabs>
          <w:tab w:val="left" w:pos="284"/>
        </w:tabs>
        <w:spacing w:after="0" w:line="360" w:lineRule="auto"/>
        <w:jc w:val="both"/>
        <w:rPr>
          <w:rFonts w:ascii="Arial" w:eastAsia="Arial" w:hAnsi="Arial" w:cs="Arial"/>
          <w:b/>
          <w:sz w:val="20"/>
          <w:szCs w:val="20"/>
        </w:rPr>
      </w:pPr>
    </w:p>
    <w:p w14:paraId="170C1BBE" w14:textId="77777777" w:rsidR="007D3D78" w:rsidRPr="00F24FCE" w:rsidRDefault="007D3D78" w:rsidP="00661028">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F24FCE">
        <w:rPr>
          <w:rFonts w:ascii="Arial" w:eastAsia="Arial" w:hAnsi="Arial" w:cs="Arial"/>
          <w:sz w:val="20"/>
          <w:szCs w:val="20"/>
        </w:rPr>
        <w:t>La condonación total o parcial de accesorios de los impuestos.</w:t>
      </w:r>
    </w:p>
    <w:p w14:paraId="170C1BBF" w14:textId="77777777" w:rsidR="0070358A" w:rsidRPr="00F24FCE" w:rsidRDefault="0070358A" w:rsidP="00661028">
      <w:pPr>
        <w:tabs>
          <w:tab w:val="left" w:pos="284"/>
        </w:tabs>
        <w:spacing w:after="0" w:line="360" w:lineRule="auto"/>
        <w:jc w:val="both"/>
        <w:rPr>
          <w:rFonts w:ascii="Arial" w:eastAsia="Arial" w:hAnsi="Arial" w:cs="Arial"/>
          <w:b/>
          <w:sz w:val="20"/>
          <w:szCs w:val="20"/>
        </w:rPr>
      </w:pPr>
    </w:p>
    <w:p w14:paraId="170C1BC0" w14:textId="77777777" w:rsidR="007D3D78" w:rsidRPr="00F24FCE" w:rsidRDefault="007D3D78" w:rsidP="00661028">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F24FCE">
        <w:rPr>
          <w:rFonts w:ascii="Arial" w:eastAsia="Arial" w:hAnsi="Arial" w:cs="Arial"/>
          <w:sz w:val="20"/>
          <w:szCs w:val="20"/>
        </w:rPr>
        <w:t>La autorización de pagos diferidos de contribuciones y aprovechamientos, en modalidad diferente a la establecida en la Ley de Hacienda de Municipio de Sinanché, Yucatán.</w:t>
      </w:r>
    </w:p>
    <w:p w14:paraId="170C1BC1" w14:textId="77777777" w:rsidR="0070358A" w:rsidRPr="00F24FCE" w:rsidRDefault="0070358A" w:rsidP="00661028">
      <w:pPr>
        <w:tabs>
          <w:tab w:val="left" w:pos="284"/>
        </w:tabs>
        <w:spacing w:after="0" w:line="360" w:lineRule="auto"/>
        <w:jc w:val="both"/>
        <w:rPr>
          <w:rFonts w:ascii="Arial" w:eastAsia="Arial" w:hAnsi="Arial" w:cs="Arial"/>
          <w:b/>
          <w:sz w:val="20"/>
          <w:szCs w:val="20"/>
        </w:rPr>
      </w:pPr>
    </w:p>
    <w:p w14:paraId="170C1BC2" w14:textId="77777777" w:rsidR="007D3D78" w:rsidRPr="00F24FCE" w:rsidRDefault="007D3D78" w:rsidP="00661028">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F24FCE">
        <w:rPr>
          <w:rFonts w:ascii="Arial" w:eastAsia="Arial" w:hAnsi="Arial" w:cs="Arial"/>
          <w:sz w:val="20"/>
          <w:szCs w:val="20"/>
        </w:rPr>
        <w:t>La condonación total o parcial de créditos fiscales provenientes de impuestos causados con una antigüedad de al menos 5 años.</w:t>
      </w:r>
    </w:p>
    <w:p w14:paraId="170C1BC3" w14:textId="77777777" w:rsidR="0070358A" w:rsidRPr="00F24FCE" w:rsidRDefault="0070358A" w:rsidP="003F033C">
      <w:pPr>
        <w:tabs>
          <w:tab w:val="left" w:pos="669"/>
        </w:tabs>
        <w:spacing w:after="0" w:line="360" w:lineRule="auto"/>
        <w:jc w:val="both"/>
        <w:rPr>
          <w:rFonts w:ascii="Arial" w:eastAsia="Arial" w:hAnsi="Arial" w:cs="Arial"/>
          <w:b/>
          <w:sz w:val="20"/>
          <w:szCs w:val="20"/>
        </w:rPr>
      </w:pPr>
    </w:p>
    <w:p w14:paraId="170C1BC4" w14:textId="77777777" w:rsidR="007D3D78" w:rsidRPr="00F24FCE" w:rsidRDefault="00B03D5E"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ab/>
      </w:r>
      <w:r w:rsidR="007D3D78" w:rsidRPr="00F24FCE">
        <w:rPr>
          <w:rFonts w:ascii="Arial" w:eastAsia="Arial" w:hAnsi="Arial" w:cs="Arial"/>
          <w:sz w:val="20"/>
          <w:szCs w:val="20"/>
        </w:rPr>
        <w:t>Asimismo, el Ayuntamiento de Sinanché, Yucatán, podrá establecer programas de estímulos que incentiven el cumplimiento de obligaciones de pago de los contribuyentes del impuesto predial. Entre dichos programas se podrá incluir la organización de loterías, sorteos o rifas fiscales, con diversos premios, en las que participarán las personas que hayan cumplido con la obligación de pago del impuesto gen</w:t>
      </w:r>
      <w:r w:rsidR="003F0F89" w:rsidRPr="00F24FCE">
        <w:rPr>
          <w:rFonts w:ascii="Arial" w:eastAsia="Arial" w:hAnsi="Arial" w:cs="Arial"/>
          <w:sz w:val="20"/>
          <w:szCs w:val="20"/>
        </w:rPr>
        <w:t>erado en el ejercicio fiscal 202</w:t>
      </w:r>
      <w:r w:rsidR="0075261A" w:rsidRPr="00F24FCE">
        <w:rPr>
          <w:rFonts w:ascii="Arial" w:eastAsia="Arial" w:hAnsi="Arial" w:cs="Arial"/>
          <w:sz w:val="20"/>
          <w:szCs w:val="20"/>
        </w:rPr>
        <w:t>4</w:t>
      </w:r>
      <w:r w:rsidR="007D3D78" w:rsidRPr="00F24FCE">
        <w:rPr>
          <w:rFonts w:ascii="Arial" w:eastAsia="Arial" w:hAnsi="Arial" w:cs="Arial"/>
          <w:sz w:val="20"/>
          <w:szCs w:val="20"/>
        </w:rPr>
        <w:t>.</w:t>
      </w:r>
    </w:p>
    <w:p w14:paraId="170C1BC5" w14:textId="77777777" w:rsidR="00B03D5E" w:rsidRDefault="00B03D5E" w:rsidP="003139D3">
      <w:pPr>
        <w:spacing w:after="0" w:line="240" w:lineRule="auto"/>
        <w:jc w:val="center"/>
        <w:rPr>
          <w:rFonts w:ascii="Arial" w:eastAsia="Arial" w:hAnsi="Arial" w:cs="Arial"/>
          <w:b/>
          <w:sz w:val="20"/>
          <w:szCs w:val="20"/>
        </w:rPr>
      </w:pPr>
      <w:bookmarkStart w:id="7" w:name="page472"/>
      <w:bookmarkEnd w:id="7"/>
    </w:p>
    <w:p w14:paraId="68A2CAFA" w14:textId="77777777" w:rsidR="00147060" w:rsidRPr="00F24FCE" w:rsidRDefault="00147060" w:rsidP="00147060">
      <w:pPr>
        <w:spacing w:after="0" w:line="360" w:lineRule="auto"/>
        <w:jc w:val="center"/>
        <w:rPr>
          <w:rFonts w:ascii="Arial" w:eastAsia="Arial" w:hAnsi="Arial" w:cs="Arial"/>
          <w:b/>
          <w:sz w:val="20"/>
          <w:szCs w:val="20"/>
        </w:rPr>
      </w:pPr>
    </w:p>
    <w:p w14:paraId="170C1BC6"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TÍTULO SEGUNDO</w:t>
      </w:r>
    </w:p>
    <w:p w14:paraId="170C1BC7"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IMPUESTOS</w:t>
      </w:r>
    </w:p>
    <w:p w14:paraId="170C1BC8" w14:textId="77777777" w:rsidR="003F033C" w:rsidRPr="00F24FCE" w:rsidRDefault="003F033C" w:rsidP="003F033C">
      <w:pPr>
        <w:spacing w:after="0" w:line="360" w:lineRule="auto"/>
        <w:jc w:val="center"/>
        <w:rPr>
          <w:rFonts w:ascii="Arial" w:eastAsia="Arial" w:hAnsi="Arial" w:cs="Arial"/>
          <w:b/>
          <w:sz w:val="20"/>
          <w:szCs w:val="20"/>
        </w:rPr>
      </w:pPr>
    </w:p>
    <w:p w14:paraId="170C1BC9"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w:t>
      </w:r>
    </w:p>
    <w:p w14:paraId="170C1BCA"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Impuesto Predial</w:t>
      </w:r>
    </w:p>
    <w:p w14:paraId="170C1BCB" w14:textId="77777777" w:rsidR="0070358A" w:rsidRPr="00F24FCE" w:rsidRDefault="0070358A" w:rsidP="003139D3">
      <w:pPr>
        <w:spacing w:after="0" w:line="240" w:lineRule="auto"/>
        <w:rPr>
          <w:rFonts w:ascii="Arial" w:eastAsia="Arial" w:hAnsi="Arial" w:cs="Arial"/>
          <w:b/>
          <w:sz w:val="20"/>
          <w:szCs w:val="20"/>
        </w:rPr>
      </w:pPr>
    </w:p>
    <w:p w14:paraId="170C1BCC" w14:textId="77777777" w:rsidR="007D3D78" w:rsidRDefault="007D3D7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15.- </w:t>
      </w:r>
      <w:r w:rsidRPr="00F24FCE">
        <w:rPr>
          <w:rFonts w:ascii="Arial" w:eastAsia="Arial" w:hAnsi="Arial" w:cs="Arial"/>
          <w:sz w:val="20"/>
          <w:szCs w:val="20"/>
        </w:rPr>
        <w:t>Son impuestos, las contribuciones establecidas en Ley que deben pagar las personas</w:t>
      </w:r>
      <w:r w:rsidR="00100D75" w:rsidRPr="00F24FCE">
        <w:rPr>
          <w:rFonts w:ascii="Arial" w:eastAsia="Arial" w:hAnsi="Arial" w:cs="Arial"/>
          <w:sz w:val="20"/>
          <w:szCs w:val="20"/>
        </w:rPr>
        <w:t xml:space="preserve"> </w:t>
      </w:r>
      <w:r w:rsidRPr="00F24FCE">
        <w:rPr>
          <w:rFonts w:ascii="Arial" w:eastAsia="Arial" w:hAnsi="Arial" w:cs="Arial"/>
          <w:sz w:val="20"/>
          <w:szCs w:val="20"/>
        </w:rPr>
        <w:t>físicas y morales que se encuentren en la situación jurídica o de hecho prevista por la misma y que sean distintas de l</w:t>
      </w:r>
      <w:r w:rsidR="006363C6" w:rsidRPr="00F24FCE">
        <w:rPr>
          <w:rFonts w:ascii="Arial" w:eastAsia="Arial" w:hAnsi="Arial" w:cs="Arial"/>
          <w:sz w:val="20"/>
          <w:szCs w:val="20"/>
        </w:rPr>
        <w:t>as señaladas en los t</w:t>
      </w:r>
      <w:r w:rsidRPr="00F24FCE">
        <w:rPr>
          <w:rFonts w:ascii="Arial" w:eastAsia="Arial" w:hAnsi="Arial" w:cs="Arial"/>
          <w:sz w:val="20"/>
          <w:szCs w:val="20"/>
        </w:rPr>
        <w:t xml:space="preserve">ítulos </w:t>
      </w:r>
      <w:r w:rsidR="006363C6" w:rsidRPr="00F24FCE">
        <w:rPr>
          <w:rFonts w:ascii="Arial" w:eastAsia="Arial" w:hAnsi="Arial" w:cs="Arial"/>
          <w:sz w:val="20"/>
          <w:szCs w:val="20"/>
        </w:rPr>
        <w:t>t</w:t>
      </w:r>
      <w:r w:rsidRPr="00F24FCE">
        <w:rPr>
          <w:rFonts w:ascii="Arial" w:eastAsia="Arial" w:hAnsi="Arial" w:cs="Arial"/>
          <w:sz w:val="20"/>
          <w:szCs w:val="20"/>
        </w:rPr>
        <w:t xml:space="preserve">ercero y </w:t>
      </w:r>
      <w:r w:rsidR="006363C6" w:rsidRPr="00F24FCE">
        <w:rPr>
          <w:rFonts w:ascii="Arial" w:eastAsia="Arial" w:hAnsi="Arial" w:cs="Arial"/>
          <w:sz w:val="20"/>
          <w:szCs w:val="20"/>
        </w:rPr>
        <w:t>c</w:t>
      </w:r>
      <w:r w:rsidRPr="00F24FCE">
        <w:rPr>
          <w:rFonts w:ascii="Arial" w:eastAsia="Arial" w:hAnsi="Arial" w:cs="Arial"/>
          <w:sz w:val="20"/>
          <w:szCs w:val="20"/>
        </w:rPr>
        <w:t xml:space="preserve">uarto de esta </w:t>
      </w:r>
      <w:r w:rsidR="006363C6" w:rsidRPr="00F24FCE">
        <w:rPr>
          <w:rFonts w:ascii="Arial" w:eastAsia="Arial" w:hAnsi="Arial" w:cs="Arial"/>
          <w:sz w:val="20"/>
          <w:szCs w:val="20"/>
        </w:rPr>
        <w:t>l</w:t>
      </w:r>
      <w:r w:rsidRPr="00F24FCE">
        <w:rPr>
          <w:rFonts w:ascii="Arial" w:eastAsia="Arial" w:hAnsi="Arial" w:cs="Arial"/>
          <w:sz w:val="20"/>
          <w:szCs w:val="20"/>
        </w:rPr>
        <w:t>ey.</w:t>
      </w:r>
    </w:p>
    <w:p w14:paraId="7BA8E203" w14:textId="77777777" w:rsidR="002D7B24" w:rsidRPr="00F24FCE" w:rsidRDefault="002D7B24" w:rsidP="003139D3">
      <w:pPr>
        <w:spacing w:after="0" w:line="240" w:lineRule="auto"/>
        <w:jc w:val="both"/>
        <w:rPr>
          <w:rFonts w:ascii="Arial" w:eastAsia="Arial" w:hAnsi="Arial" w:cs="Arial"/>
          <w:sz w:val="20"/>
          <w:szCs w:val="20"/>
        </w:rPr>
      </w:pPr>
    </w:p>
    <w:p w14:paraId="170C1BCD" w14:textId="4F55AC76" w:rsidR="00780371" w:rsidRPr="00F24FCE" w:rsidRDefault="00780371"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 xml:space="preserve">La cedula catastral deberá estar actualizada con tres años anteriores al momento de hacer el pago de impuestos. En caso de no tener el </w:t>
      </w:r>
      <w:r w:rsidR="002D7B24" w:rsidRPr="00F24FCE">
        <w:rPr>
          <w:rFonts w:ascii="Arial" w:eastAsia="Arial" w:hAnsi="Arial" w:cs="Arial"/>
          <w:sz w:val="20"/>
          <w:szCs w:val="20"/>
        </w:rPr>
        <w:t>último</w:t>
      </w:r>
      <w:r w:rsidRPr="00F24FCE">
        <w:rPr>
          <w:rFonts w:ascii="Arial" w:eastAsia="Arial" w:hAnsi="Arial" w:cs="Arial"/>
          <w:sz w:val="20"/>
          <w:szCs w:val="20"/>
        </w:rPr>
        <w:t xml:space="preserve"> recibo inmediato anterior al pago, se </w:t>
      </w:r>
      <w:r w:rsidR="00637B55" w:rsidRPr="00F24FCE">
        <w:rPr>
          <w:rFonts w:ascii="Arial" w:eastAsia="Arial" w:hAnsi="Arial" w:cs="Arial"/>
          <w:sz w:val="20"/>
          <w:szCs w:val="20"/>
        </w:rPr>
        <w:t>cobrará</w:t>
      </w:r>
      <w:r w:rsidRPr="00F24FCE">
        <w:rPr>
          <w:rFonts w:ascii="Arial" w:eastAsia="Arial" w:hAnsi="Arial" w:cs="Arial"/>
          <w:sz w:val="20"/>
          <w:szCs w:val="20"/>
        </w:rPr>
        <w:t xml:space="preserve"> 5 años anteriores de acuerdo a la </w:t>
      </w:r>
      <w:r w:rsidR="00637B55" w:rsidRPr="00F24FCE">
        <w:rPr>
          <w:rFonts w:ascii="Arial" w:eastAsia="Arial" w:hAnsi="Arial" w:cs="Arial"/>
          <w:sz w:val="20"/>
          <w:szCs w:val="20"/>
        </w:rPr>
        <w:t>última</w:t>
      </w:r>
      <w:r w:rsidRPr="00F24FCE">
        <w:rPr>
          <w:rFonts w:ascii="Arial" w:eastAsia="Arial" w:hAnsi="Arial" w:cs="Arial"/>
          <w:sz w:val="20"/>
          <w:szCs w:val="20"/>
        </w:rPr>
        <w:t xml:space="preserve"> actualización.</w:t>
      </w:r>
    </w:p>
    <w:p w14:paraId="170C1BCE" w14:textId="77777777" w:rsidR="00100D75" w:rsidRPr="00F24FCE" w:rsidRDefault="00100D75" w:rsidP="003139D3">
      <w:pPr>
        <w:spacing w:after="0" w:line="240" w:lineRule="auto"/>
        <w:rPr>
          <w:rFonts w:ascii="Arial" w:eastAsia="Arial" w:hAnsi="Arial" w:cs="Arial"/>
          <w:b/>
          <w:sz w:val="20"/>
          <w:szCs w:val="20"/>
        </w:rPr>
      </w:pPr>
    </w:p>
    <w:p w14:paraId="170C1BCF" w14:textId="77777777" w:rsidR="00D369F0" w:rsidRPr="00F24FCE" w:rsidRDefault="007D3D78" w:rsidP="003F033C">
      <w:pPr>
        <w:spacing w:after="0" w:line="360" w:lineRule="auto"/>
        <w:rPr>
          <w:rFonts w:ascii="Arial" w:eastAsia="Arial" w:hAnsi="Arial" w:cs="Arial"/>
          <w:sz w:val="20"/>
          <w:szCs w:val="20"/>
        </w:rPr>
      </w:pPr>
      <w:r w:rsidRPr="00F24FCE">
        <w:rPr>
          <w:rFonts w:ascii="Arial" w:eastAsia="Arial" w:hAnsi="Arial" w:cs="Arial"/>
          <w:b/>
          <w:sz w:val="20"/>
          <w:szCs w:val="20"/>
        </w:rPr>
        <w:t xml:space="preserve">Artículo 16.- </w:t>
      </w:r>
      <w:r w:rsidRPr="00F24FCE">
        <w:rPr>
          <w:rFonts w:ascii="Arial" w:eastAsia="Arial" w:hAnsi="Arial" w:cs="Arial"/>
          <w:sz w:val="20"/>
          <w:szCs w:val="20"/>
        </w:rPr>
        <w:t>El impuesto predial se causará de acuerdo con la siguiente tarifa:</w:t>
      </w:r>
    </w:p>
    <w:p w14:paraId="170C1BD0" w14:textId="77777777" w:rsidR="00D369F0" w:rsidRPr="00F24FCE" w:rsidRDefault="00D369F0" w:rsidP="003139D3">
      <w:pPr>
        <w:spacing w:after="0" w:line="240" w:lineRule="auto"/>
        <w:jc w:val="center"/>
        <w:rPr>
          <w:rFonts w:ascii="Arial" w:eastAsia="Arial" w:hAnsi="Arial" w:cs="Arial"/>
          <w:b/>
          <w:sz w:val="20"/>
          <w:szCs w:val="20"/>
        </w:rPr>
      </w:pPr>
    </w:p>
    <w:p w14:paraId="170C1BD1" w14:textId="77777777" w:rsidR="0070358A" w:rsidRPr="00F24FCE" w:rsidRDefault="007D3D78" w:rsidP="00D369F0">
      <w:pPr>
        <w:spacing w:after="0" w:line="360" w:lineRule="auto"/>
        <w:jc w:val="center"/>
        <w:rPr>
          <w:rFonts w:ascii="Arial" w:eastAsia="Arial" w:hAnsi="Arial" w:cs="Arial"/>
          <w:b/>
          <w:sz w:val="20"/>
          <w:szCs w:val="20"/>
        </w:rPr>
      </w:pPr>
      <w:r w:rsidRPr="00F24FCE">
        <w:rPr>
          <w:rFonts w:ascii="Arial" w:eastAsia="Arial" w:hAnsi="Arial" w:cs="Arial"/>
          <w:b/>
          <w:sz w:val="20"/>
          <w:szCs w:val="20"/>
        </w:rPr>
        <w:t>Valores catastrales</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1580"/>
        <w:gridCol w:w="1600"/>
        <w:gridCol w:w="2380"/>
      </w:tblGrid>
      <w:tr w:rsidR="007D3D78" w:rsidRPr="00F24FCE" w14:paraId="170C1BD6" w14:textId="77777777" w:rsidTr="00C947CB">
        <w:trPr>
          <w:trHeight w:val="240"/>
        </w:trPr>
        <w:tc>
          <w:tcPr>
            <w:tcW w:w="1300" w:type="dxa"/>
            <w:shd w:val="clear" w:color="auto" w:fill="auto"/>
            <w:vAlign w:val="center"/>
          </w:tcPr>
          <w:p w14:paraId="170C1BD2"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Límite inferior</w:t>
            </w:r>
          </w:p>
        </w:tc>
        <w:tc>
          <w:tcPr>
            <w:tcW w:w="1580" w:type="dxa"/>
            <w:shd w:val="clear" w:color="auto" w:fill="auto"/>
            <w:vAlign w:val="center"/>
          </w:tcPr>
          <w:p w14:paraId="170C1BD3"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Límite superior</w:t>
            </w:r>
          </w:p>
        </w:tc>
        <w:tc>
          <w:tcPr>
            <w:tcW w:w="1600" w:type="dxa"/>
            <w:shd w:val="clear" w:color="auto" w:fill="auto"/>
            <w:vAlign w:val="center"/>
          </w:tcPr>
          <w:p w14:paraId="170C1BD4"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Cuota fija anual</w:t>
            </w:r>
          </w:p>
        </w:tc>
        <w:tc>
          <w:tcPr>
            <w:tcW w:w="2380" w:type="dxa"/>
            <w:shd w:val="clear" w:color="auto" w:fill="auto"/>
            <w:vAlign w:val="center"/>
          </w:tcPr>
          <w:p w14:paraId="170C1BD5" w14:textId="77777777" w:rsidR="007D3D78" w:rsidRPr="00F24FCE" w:rsidRDefault="003F033C"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 xml:space="preserve">Factor </w:t>
            </w:r>
            <w:r w:rsidR="007D3D78" w:rsidRPr="00F24FCE">
              <w:rPr>
                <w:rFonts w:ascii="Arial" w:eastAsia="Arial" w:hAnsi="Arial" w:cs="Arial"/>
                <w:b/>
                <w:sz w:val="20"/>
                <w:szCs w:val="20"/>
              </w:rPr>
              <w:t>para aplicar al</w:t>
            </w:r>
            <w:r w:rsidR="000A4ACC" w:rsidRPr="00F24FCE">
              <w:rPr>
                <w:rFonts w:ascii="Arial" w:eastAsia="Arial" w:hAnsi="Arial" w:cs="Arial"/>
                <w:b/>
                <w:sz w:val="20"/>
                <w:szCs w:val="20"/>
              </w:rPr>
              <w:t xml:space="preserve"> excedente del Límite</w:t>
            </w:r>
          </w:p>
        </w:tc>
      </w:tr>
      <w:tr w:rsidR="007D3D78" w:rsidRPr="00F24FCE" w14:paraId="170C1BDB" w14:textId="77777777" w:rsidTr="00C947CB">
        <w:trPr>
          <w:trHeight w:val="213"/>
        </w:trPr>
        <w:tc>
          <w:tcPr>
            <w:tcW w:w="1300" w:type="dxa"/>
            <w:shd w:val="clear" w:color="auto" w:fill="auto"/>
            <w:vAlign w:val="center"/>
          </w:tcPr>
          <w:p w14:paraId="170C1BD7"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Pesos</w:t>
            </w:r>
          </w:p>
        </w:tc>
        <w:tc>
          <w:tcPr>
            <w:tcW w:w="1580" w:type="dxa"/>
            <w:shd w:val="clear" w:color="auto" w:fill="auto"/>
            <w:vAlign w:val="center"/>
          </w:tcPr>
          <w:p w14:paraId="170C1BD8"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Pesos</w:t>
            </w:r>
          </w:p>
        </w:tc>
        <w:tc>
          <w:tcPr>
            <w:tcW w:w="1600" w:type="dxa"/>
            <w:shd w:val="clear" w:color="auto" w:fill="auto"/>
            <w:vAlign w:val="center"/>
          </w:tcPr>
          <w:p w14:paraId="170C1BD9"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Pesos</w:t>
            </w:r>
          </w:p>
        </w:tc>
        <w:tc>
          <w:tcPr>
            <w:tcW w:w="2380" w:type="dxa"/>
            <w:shd w:val="clear" w:color="auto" w:fill="auto"/>
            <w:vAlign w:val="center"/>
          </w:tcPr>
          <w:p w14:paraId="170C1BDA" w14:textId="77777777" w:rsidR="007D3D78" w:rsidRPr="00F24FCE" w:rsidRDefault="007D3D78" w:rsidP="003F033C">
            <w:pPr>
              <w:spacing w:after="0" w:line="360" w:lineRule="auto"/>
              <w:jc w:val="center"/>
              <w:rPr>
                <w:rFonts w:ascii="Arial" w:eastAsia="Times New Roman" w:hAnsi="Arial" w:cs="Arial"/>
                <w:sz w:val="20"/>
                <w:szCs w:val="20"/>
              </w:rPr>
            </w:pPr>
          </w:p>
        </w:tc>
      </w:tr>
      <w:tr w:rsidR="007D3D78" w:rsidRPr="00F24FCE" w14:paraId="170C1BE0" w14:textId="77777777" w:rsidTr="00C947CB">
        <w:trPr>
          <w:trHeight w:val="213"/>
        </w:trPr>
        <w:tc>
          <w:tcPr>
            <w:tcW w:w="1300" w:type="dxa"/>
            <w:shd w:val="clear" w:color="auto" w:fill="auto"/>
            <w:vAlign w:val="center"/>
          </w:tcPr>
          <w:p w14:paraId="170C1BDC"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$ 0.00</w:t>
            </w:r>
          </w:p>
        </w:tc>
        <w:tc>
          <w:tcPr>
            <w:tcW w:w="1580" w:type="dxa"/>
            <w:shd w:val="clear" w:color="auto" w:fill="auto"/>
            <w:vAlign w:val="center"/>
          </w:tcPr>
          <w:p w14:paraId="170C1BDD"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$ 1,000.00</w:t>
            </w:r>
          </w:p>
        </w:tc>
        <w:tc>
          <w:tcPr>
            <w:tcW w:w="1600" w:type="dxa"/>
            <w:shd w:val="clear" w:color="auto" w:fill="auto"/>
            <w:vAlign w:val="center"/>
          </w:tcPr>
          <w:p w14:paraId="170C1BDE"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xml:space="preserve">$ </w:t>
            </w:r>
            <w:r w:rsidR="00E04BA0" w:rsidRPr="00F24FCE">
              <w:rPr>
                <w:rFonts w:ascii="Arial" w:eastAsia="Arial" w:hAnsi="Arial" w:cs="Arial"/>
                <w:sz w:val="20"/>
                <w:szCs w:val="20"/>
              </w:rPr>
              <w:t>50</w:t>
            </w:r>
            <w:r w:rsidRPr="00F24FCE">
              <w:rPr>
                <w:rFonts w:ascii="Arial" w:eastAsia="Arial" w:hAnsi="Arial" w:cs="Arial"/>
                <w:sz w:val="20"/>
                <w:szCs w:val="20"/>
              </w:rPr>
              <w:t>.00</w:t>
            </w:r>
          </w:p>
        </w:tc>
        <w:tc>
          <w:tcPr>
            <w:tcW w:w="2380" w:type="dxa"/>
            <w:shd w:val="clear" w:color="auto" w:fill="auto"/>
            <w:vAlign w:val="center"/>
          </w:tcPr>
          <w:p w14:paraId="170C1BDF"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0.003</w:t>
            </w:r>
          </w:p>
        </w:tc>
      </w:tr>
      <w:tr w:rsidR="007D3D78" w:rsidRPr="00F24FCE" w14:paraId="170C1BE5" w14:textId="77777777" w:rsidTr="00C947CB">
        <w:trPr>
          <w:trHeight w:val="213"/>
        </w:trPr>
        <w:tc>
          <w:tcPr>
            <w:tcW w:w="1300" w:type="dxa"/>
            <w:shd w:val="clear" w:color="auto" w:fill="auto"/>
            <w:vAlign w:val="center"/>
          </w:tcPr>
          <w:p w14:paraId="170C1BE1"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$ 1,001.00</w:t>
            </w:r>
          </w:p>
        </w:tc>
        <w:tc>
          <w:tcPr>
            <w:tcW w:w="1580" w:type="dxa"/>
            <w:shd w:val="clear" w:color="auto" w:fill="auto"/>
            <w:vAlign w:val="center"/>
          </w:tcPr>
          <w:p w14:paraId="170C1BE2"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$ 2,000.00</w:t>
            </w:r>
          </w:p>
        </w:tc>
        <w:tc>
          <w:tcPr>
            <w:tcW w:w="1600" w:type="dxa"/>
            <w:shd w:val="clear" w:color="auto" w:fill="auto"/>
            <w:vAlign w:val="center"/>
          </w:tcPr>
          <w:p w14:paraId="170C1BE3"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$ 55</w:t>
            </w:r>
            <w:r w:rsidR="007D3D78" w:rsidRPr="00F24FCE">
              <w:rPr>
                <w:rFonts w:ascii="Arial" w:eastAsia="Arial" w:hAnsi="Arial" w:cs="Arial"/>
                <w:sz w:val="20"/>
                <w:szCs w:val="20"/>
              </w:rPr>
              <w:t>.00</w:t>
            </w:r>
          </w:p>
        </w:tc>
        <w:tc>
          <w:tcPr>
            <w:tcW w:w="2380" w:type="dxa"/>
            <w:shd w:val="clear" w:color="auto" w:fill="auto"/>
            <w:vAlign w:val="center"/>
          </w:tcPr>
          <w:p w14:paraId="170C1BE4"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0.003</w:t>
            </w:r>
          </w:p>
        </w:tc>
      </w:tr>
      <w:tr w:rsidR="007D3D78" w:rsidRPr="00F24FCE" w14:paraId="170C1BEA" w14:textId="77777777" w:rsidTr="00C947CB">
        <w:trPr>
          <w:trHeight w:val="212"/>
        </w:trPr>
        <w:tc>
          <w:tcPr>
            <w:tcW w:w="1300" w:type="dxa"/>
            <w:shd w:val="clear" w:color="auto" w:fill="auto"/>
            <w:vAlign w:val="center"/>
          </w:tcPr>
          <w:p w14:paraId="170C1BE6"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$ 2,001.00</w:t>
            </w:r>
          </w:p>
        </w:tc>
        <w:tc>
          <w:tcPr>
            <w:tcW w:w="1580" w:type="dxa"/>
            <w:shd w:val="clear" w:color="auto" w:fill="auto"/>
            <w:vAlign w:val="center"/>
          </w:tcPr>
          <w:p w14:paraId="170C1BE7"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$ 3,000.00</w:t>
            </w:r>
          </w:p>
        </w:tc>
        <w:tc>
          <w:tcPr>
            <w:tcW w:w="1600" w:type="dxa"/>
            <w:shd w:val="clear" w:color="auto" w:fill="auto"/>
            <w:vAlign w:val="center"/>
          </w:tcPr>
          <w:p w14:paraId="170C1BE8"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$ 59</w:t>
            </w:r>
            <w:r w:rsidR="007D3D78" w:rsidRPr="00F24FCE">
              <w:rPr>
                <w:rFonts w:ascii="Arial" w:eastAsia="Arial" w:hAnsi="Arial" w:cs="Arial"/>
                <w:sz w:val="20"/>
                <w:szCs w:val="20"/>
              </w:rPr>
              <w:t>.00</w:t>
            </w:r>
          </w:p>
        </w:tc>
        <w:tc>
          <w:tcPr>
            <w:tcW w:w="2380" w:type="dxa"/>
            <w:shd w:val="clear" w:color="auto" w:fill="auto"/>
            <w:vAlign w:val="center"/>
          </w:tcPr>
          <w:p w14:paraId="170C1BE9"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0.004</w:t>
            </w:r>
          </w:p>
        </w:tc>
      </w:tr>
      <w:tr w:rsidR="007D3D78" w:rsidRPr="00F24FCE" w14:paraId="170C1BEF" w14:textId="77777777" w:rsidTr="00C947CB">
        <w:trPr>
          <w:trHeight w:val="213"/>
        </w:trPr>
        <w:tc>
          <w:tcPr>
            <w:tcW w:w="1300" w:type="dxa"/>
            <w:shd w:val="clear" w:color="auto" w:fill="auto"/>
            <w:vAlign w:val="center"/>
          </w:tcPr>
          <w:p w14:paraId="170C1BEB"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$ 3,001.00</w:t>
            </w:r>
          </w:p>
        </w:tc>
        <w:tc>
          <w:tcPr>
            <w:tcW w:w="1580" w:type="dxa"/>
            <w:shd w:val="clear" w:color="auto" w:fill="auto"/>
            <w:vAlign w:val="center"/>
          </w:tcPr>
          <w:p w14:paraId="170C1BEC"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$ 4,000.00</w:t>
            </w:r>
          </w:p>
        </w:tc>
        <w:tc>
          <w:tcPr>
            <w:tcW w:w="1600" w:type="dxa"/>
            <w:shd w:val="clear" w:color="auto" w:fill="auto"/>
            <w:vAlign w:val="center"/>
          </w:tcPr>
          <w:p w14:paraId="170C1BED"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$ 60</w:t>
            </w:r>
            <w:r w:rsidR="007D3D78" w:rsidRPr="00F24FCE">
              <w:rPr>
                <w:rFonts w:ascii="Arial" w:eastAsia="Arial" w:hAnsi="Arial" w:cs="Arial"/>
                <w:sz w:val="20"/>
                <w:szCs w:val="20"/>
              </w:rPr>
              <w:t>.00</w:t>
            </w:r>
          </w:p>
        </w:tc>
        <w:tc>
          <w:tcPr>
            <w:tcW w:w="2380" w:type="dxa"/>
            <w:shd w:val="clear" w:color="auto" w:fill="auto"/>
            <w:vAlign w:val="center"/>
          </w:tcPr>
          <w:p w14:paraId="170C1BEE"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0.004</w:t>
            </w:r>
          </w:p>
        </w:tc>
      </w:tr>
      <w:tr w:rsidR="007D3D78" w:rsidRPr="00F24FCE" w14:paraId="170C1BF4" w14:textId="77777777" w:rsidTr="00C947CB">
        <w:trPr>
          <w:trHeight w:val="212"/>
        </w:trPr>
        <w:tc>
          <w:tcPr>
            <w:tcW w:w="1300" w:type="dxa"/>
            <w:shd w:val="clear" w:color="auto" w:fill="auto"/>
            <w:vAlign w:val="center"/>
          </w:tcPr>
          <w:p w14:paraId="170C1BF0"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$ 4,001.00</w:t>
            </w:r>
          </w:p>
        </w:tc>
        <w:tc>
          <w:tcPr>
            <w:tcW w:w="1580" w:type="dxa"/>
            <w:shd w:val="clear" w:color="auto" w:fill="auto"/>
            <w:vAlign w:val="center"/>
          </w:tcPr>
          <w:p w14:paraId="170C1BF1"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$ 5,000.00</w:t>
            </w:r>
          </w:p>
        </w:tc>
        <w:tc>
          <w:tcPr>
            <w:tcW w:w="1600" w:type="dxa"/>
            <w:shd w:val="clear" w:color="auto" w:fill="auto"/>
            <w:vAlign w:val="center"/>
          </w:tcPr>
          <w:p w14:paraId="170C1BF2" w14:textId="77777777" w:rsidR="007D3D78" w:rsidRPr="00F24FCE" w:rsidRDefault="007D3D78" w:rsidP="00E04BA0">
            <w:pPr>
              <w:spacing w:after="0" w:line="360" w:lineRule="auto"/>
              <w:jc w:val="center"/>
              <w:rPr>
                <w:rFonts w:ascii="Arial" w:eastAsia="Arial" w:hAnsi="Arial" w:cs="Arial"/>
                <w:sz w:val="20"/>
                <w:szCs w:val="20"/>
              </w:rPr>
            </w:pPr>
            <w:r w:rsidRPr="00F24FCE">
              <w:rPr>
                <w:rFonts w:ascii="Arial" w:eastAsia="Arial" w:hAnsi="Arial" w:cs="Arial"/>
                <w:sz w:val="20"/>
                <w:szCs w:val="20"/>
              </w:rPr>
              <w:t xml:space="preserve">$ </w:t>
            </w:r>
            <w:r w:rsidR="00E04BA0" w:rsidRPr="00F24FCE">
              <w:rPr>
                <w:rFonts w:ascii="Arial" w:eastAsia="Arial" w:hAnsi="Arial" w:cs="Arial"/>
                <w:sz w:val="20"/>
                <w:szCs w:val="20"/>
              </w:rPr>
              <w:t>7</w:t>
            </w:r>
            <w:r w:rsidRPr="00F24FCE">
              <w:rPr>
                <w:rFonts w:ascii="Arial" w:eastAsia="Arial" w:hAnsi="Arial" w:cs="Arial"/>
                <w:sz w:val="20"/>
                <w:szCs w:val="20"/>
              </w:rPr>
              <w:t>0.00</w:t>
            </w:r>
          </w:p>
        </w:tc>
        <w:tc>
          <w:tcPr>
            <w:tcW w:w="2380" w:type="dxa"/>
            <w:shd w:val="clear" w:color="auto" w:fill="auto"/>
            <w:vAlign w:val="center"/>
          </w:tcPr>
          <w:p w14:paraId="170C1BF3"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0.005</w:t>
            </w:r>
          </w:p>
        </w:tc>
      </w:tr>
      <w:tr w:rsidR="007D3D78" w:rsidRPr="00F24FCE" w14:paraId="170C1BF9" w14:textId="77777777" w:rsidTr="00C947CB">
        <w:trPr>
          <w:trHeight w:val="213"/>
        </w:trPr>
        <w:tc>
          <w:tcPr>
            <w:tcW w:w="1300" w:type="dxa"/>
            <w:shd w:val="clear" w:color="auto" w:fill="auto"/>
            <w:vAlign w:val="center"/>
          </w:tcPr>
          <w:p w14:paraId="170C1BF5"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$ 5,001.00</w:t>
            </w:r>
          </w:p>
        </w:tc>
        <w:tc>
          <w:tcPr>
            <w:tcW w:w="1580" w:type="dxa"/>
            <w:shd w:val="clear" w:color="auto" w:fill="auto"/>
            <w:vAlign w:val="center"/>
          </w:tcPr>
          <w:p w14:paraId="170C1BF6"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$ 6,000.00</w:t>
            </w:r>
          </w:p>
        </w:tc>
        <w:tc>
          <w:tcPr>
            <w:tcW w:w="1600" w:type="dxa"/>
            <w:shd w:val="clear" w:color="auto" w:fill="auto"/>
            <w:vAlign w:val="center"/>
          </w:tcPr>
          <w:p w14:paraId="170C1BF7"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$ 8</w:t>
            </w:r>
            <w:r w:rsidR="007D3D78" w:rsidRPr="00F24FCE">
              <w:rPr>
                <w:rFonts w:ascii="Arial" w:eastAsia="Arial" w:hAnsi="Arial" w:cs="Arial"/>
                <w:sz w:val="20"/>
                <w:szCs w:val="20"/>
              </w:rPr>
              <w:t>0.00</w:t>
            </w:r>
          </w:p>
        </w:tc>
        <w:tc>
          <w:tcPr>
            <w:tcW w:w="2380" w:type="dxa"/>
            <w:shd w:val="clear" w:color="auto" w:fill="auto"/>
            <w:vAlign w:val="center"/>
          </w:tcPr>
          <w:p w14:paraId="170C1BF8"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0.005</w:t>
            </w:r>
          </w:p>
        </w:tc>
      </w:tr>
      <w:tr w:rsidR="007D3D78" w:rsidRPr="00F24FCE" w14:paraId="170C1BFE" w14:textId="77777777" w:rsidTr="00C947CB">
        <w:trPr>
          <w:trHeight w:val="213"/>
        </w:trPr>
        <w:tc>
          <w:tcPr>
            <w:tcW w:w="1300" w:type="dxa"/>
            <w:shd w:val="clear" w:color="auto" w:fill="auto"/>
            <w:vAlign w:val="center"/>
          </w:tcPr>
          <w:p w14:paraId="170C1BFA"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$ 6,001.00</w:t>
            </w:r>
          </w:p>
        </w:tc>
        <w:tc>
          <w:tcPr>
            <w:tcW w:w="1580" w:type="dxa"/>
            <w:shd w:val="clear" w:color="auto" w:fill="auto"/>
            <w:vAlign w:val="center"/>
          </w:tcPr>
          <w:p w14:paraId="170C1BFB"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$ 7,000.00</w:t>
            </w:r>
          </w:p>
        </w:tc>
        <w:tc>
          <w:tcPr>
            <w:tcW w:w="1600" w:type="dxa"/>
            <w:shd w:val="clear" w:color="auto" w:fill="auto"/>
            <w:vAlign w:val="center"/>
          </w:tcPr>
          <w:p w14:paraId="170C1BFC"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$ 9</w:t>
            </w:r>
            <w:r w:rsidR="007D3D78" w:rsidRPr="00F24FCE">
              <w:rPr>
                <w:rFonts w:ascii="Arial" w:eastAsia="Arial" w:hAnsi="Arial" w:cs="Arial"/>
                <w:sz w:val="20"/>
                <w:szCs w:val="20"/>
              </w:rPr>
              <w:t>0.00</w:t>
            </w:r>
          </w:p>
        </w:tc>
        <w:tc>
          <w:tcPr>
            <w:tcW w:w="2380" w:type="dxa"/>
            <w:shd w:val="clear" w:color="auto" w:fill="auto"/>
            <w:vAlign w:val="center"/>
          </w:tcPr>
          <w:p w14:paraId="170C1BFD"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0.006</w:t>
            </w:r>
          </w:p>
        </w:tc>
      </w:tr>
      <w:tr w:rsidR="007D3D78" w:rsidRPr="00F24FCE" w14:paraId="170C1C03" w14:textId="77777777" w:rsidTr="00C947CB">
        <w:trPr>
          <w:trHeight w:val="213"/>
        </w:trPr>
        <w:tc>
          <w:tcPr>
            <w:tcW w:w="1300" w:type="dxa"/>
            <w:shd w:val="clear" w:color="auto" w:fill="auto"/>
            <w:vAlign w:val="center"/>
          </w:tcPr>
          <w:p w14:paraId="170C1BFF"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$ 7,001.00</w:t>
            </w:r>
          </w:p>
        </w:tc>
        <w:tc>
          <w:tcPr>
            <w:tcW w:w="1580" w:type="dxa"/>
            <w:shd w:val="clear" w:color="auto" w:fill="auto"/>
            <w:vAlign w:val="center"/>
          </w:tcPr>
          <w:p w14:paraId="170C1C00"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$ 8,000.00</w:t>
            </w:r>
          </w:p>
        </w:tc>
        <w:tc>
          <w:tcPr>
            <w:tcW w:w="1600" w:type="dxa"/>
            <w:shd w:val="clear" w:color="auto" w:fill="auto"/>
            <w:vAlign w:val="center"/>
          </w:tcPr>
          <w:p w14:paraId="170C1C01"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$ 10</w:t>
            </w:r>
            <w:r w:rsidR="007D3D78" w:rsidRPr="00F24FCE">
              <w:rPr>
                <w:rFonts w:ascii="Arial" w:eastAsia="Arial" w:hAnsi="Arial" w:cs="Arial"/>
                <w:sz w:val="20"/>
                <w:szCs w:val="20"/>
              </w:rPr>
              <w:t>0.00</w:t>
            </w:r>
          </w:p>
        </w:tc>
        <w:tc>
          <w:tcPr>
            <w:tcW w:w="2380" w:type="dxa"/>
            <w:shd w:val="clear" w:color="auto" w:fill="auto"/>
            <w:vAlign w:val="center"/>
          </w:tcPr>
          <w:p w14:paraId="170C1C02"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0.006</w:t>
            </w:r>
          </w:p>
        </w:tc>
      </w:tr>
      <w:tr w:rsidR="007D3D78" w:rsidRPr="00F24FCE" w14:paraId="170C1C08" w14:textId="77777777" w:rsidTr="00C947CB">
        <w:trPr>
          <w:trHeight w:val="212"/>
        </w:trPr>
        <w:tc>
          <w:tcPr>
            <w:tcW w:w="1300" w:type="dxa"/>
            <w:shd w:val="clear" w:color="auto" w:fill="auto"/>
            <w:vAlign w:val="center"/>
          </w:tcPr>
          <w:p w14:paraId="170C1C04"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$ 8,001.00</w:t>
            </w:r>
          </w:p>
        </w:tc>
        <w:tc>
          <w:tcPr>
            <w:tcW w:w="1580" w:type="dxa"/>
            <w:shd w:val="clear" w:color="auto" w:fill="auto"/>
            <w:vAlign w:val="center"/>
          </w:tcPr>
          <w:p w14:paraId="170C1C05"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$ 9,000.00</w:t>
            </w:r>
          </w:p>
        </w:tc>
        <w:tc>
          <w:tcPr>
            <w:tcW w:w="1600" w:type="dxa"/>
            <w:shd w:val="clear" w:color="auto" w:fill="auto"/>
            <w:vAlign w:val="center"/>
          </w:tcPr>
          <w:p w14:paraId="170C1C06"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$ 11</w:t>
            </w:r>
            <w:r w:rsidR="007D3D78" w:rsidRPr="00F24FCE">
              <w:rPr>
                <w:rFonts w:ascii="Arial" w:eastAsia="Arial" w:hAnsi="Arial" w:cs="Arial"/>
                <w:sz w:val="20"/>
                <w:szCs w:val="20"/>
              </w:rPr>
              <w:t>0.00</w:t>
            </w:r>
          </w:p>
        </w:tc>
        <w:tc>
          <w:tcPr>
            <w:tcW w:w="2380" w:type="dxa"/>
            <w:shd w:val="clear" w:color="auto" w:fill="auto"/>
            <w:vAlign w:val="center"/>
          </w:tcPr>
          <w:p w14:paraId="170C1C07"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0.006</w:t>
            </w:r>
          </w:p>
        </w:tc>
      </w:tr>
      <w:tr w:rsidR="007D3D78" w:rsidRPr="00F24FCE" w14:paraId="170C1C0D" w14:textId="77777777" w:rsidTr="00C947CB">
        <w:trPr>
          <w:trHeight w:val="212"/>
        </w:trPr>
        <w:tc>
          <w:tcPr>
            <w:tcW w:w="1300" w:type="dxa"/>
            <w:shd w:val="clear" w:color="auto" w:fill="auto"/>
            <w:vAlign w:val="center"/>
          </w:tcPr>
          <w:p w14:paraId="170C1C09"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$ 9,001.00</w:t>
            </w:r>
          </w:p>
        </w:tc>
        <w:tc>
          <w:tcPr>
            <w:tcW w:w="1580" w:type="dxa"/>
            <w:shd w:val="clear" w:color="auto" w:fill="auto"/>
            <w:vAlign w:val="center"/>
          </w:tcPr>
          <w:p w14:paraId="170C1C0A"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$ 10,000.00</w:t>
            </w:r>
          </w:p>
        </w:tc>
        <w:tc>
          <w:tcPr>
            <w:tcW w:w="1600" w:type="dxa"/>
            <w:shd w:val="clear" w:color="auto" w:fill="auto"/>
            <w:vAlign w:val="center"/>
          </w:tcPr>
          <w:p w14:paraId="170C1C0B"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$ 12</w:t>
            </w:r>
            <w:r w:rsidR="007D3D78" w:rsidRPr="00F24FCE">
              <w:rPr>
                <w:rFonts w:ascii="Arial" w:eastAsia="Arial" w:hAnsi="Arial" w:cs="Arial"/>
                <w:sz w:val="20"/>
                <w:szCs w:val="20"/>
              </w:rPr>
              <w:t>0.00</w:t>
            </w:r>
          </w:p>
        </w:tc>
        <w:tc>
          <w:tcPr>
            <w:tcW w:w="2380" w:type="dxa"/>
            <w:shd w:val="clear" w:color="auto" w:fill="auto"/>
            <w:vAlign w:val="center"/>
          </w:tcPr>
          <w:p w14:paraId="170C1C0C"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0.006</w:t>
            </w:r>
          </w:p>
        </w:tc>
      </w:tr>
      <w:tr w:rsidR="007D3D78" w:rsidRPr="00F24FCE" w14:paraId="170C1C12" w14:textId="77777777" w:rsidTr="00C947CB">
        <w:trPr>
          <w:trHeight w:val="212"/>
        </w:trPr>
        <w:tc>
          <w:tcPr>
            <w:tcW w:w="1300" w:type="dxa"/>
            <w:shd w:val="clear" w:color="auto" w:fill="auto"/>
            <w:vAlign w:val="center"/>
          </w:tcPr>
          <w:p w14:paraId="170C1C0E"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$ 10,001.00</w:t>
            </w:r>
          </w:p>
        </w:tc>
        <w:tc>
          <w:tcPr>
            <w:tcW w:w="1580" w:type="dxa"/>
            <w:shd w:val="clear" w:color="auto" w:fill="auto"/>
            <w:vAlign w:val="center"/>
          </w:tcPr>
          <w:p w14:paraId="170C1C0F"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En adelante</w:t>
            </w:r>
          </w:p>
        </w:tc>
        <w:tc>
          <w:tcPr>
            <w:tcW w:w="1600" w:type="dxa"/>
            <w:shd w:val="clear" w:color="auto" w:fill="auto"/>
            <w:vAlign w:val="center"/>
          </w:tcPr>
          <w:p w14:paraId="170C1C10" w14:textId="77777777" w:rsidR="007D3D78" w:rsidRPr="00F24FCE" w:rsidRDefault="00E04BA0"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$ 13</w:t>
            </w:r>
            <w:r w:rsidR="007D3D78" w:rsidRPr="00F24FCE">
              <w:rPr>
                <w:rFonts w:ascii="Arial" w:eastAsia="Arial" w:hAnsi="Arial" w:cs="Arial"/>
                <w:sz w:val="20"/>
                <w:szCs w:val="20"/>
              </w:rPr>
              <w:t>0.00</w:t>
            </w:r>
          </w:p>
        </w:tc>
        <w:tc>
          <w:tcPr>
            <w:tcW w:w="2380" w:type="dxa"/>
            <w:shd w:val="clear" w:color="auto" w:fill="auto"/>
            <w:vAlign w:val="center"/>
          </w:tcPr>
          <w:p w14:paraId="170C1C11" w14:textId="77777777" w:rsidR="007D3D78" w:rsidRPr="00F24FCE" w:rsidRDefault="007D3D78" w:rsidP="003F033C">
            <w:pPr>
              <w:spacing w:after="0" w:line="360" w:lineRule="auto"/>
              <w:jc w:val="center"/>
              <w:rPr>
                <w:rFonts w:ascii="Arial" w:eastAsia="Arial" w:hAnsi="Arial" w:cs="Arial"/>
                <w:sz w:val="20"/>
                <w:szCs w:val="20"/>
              </w:rPr>
            </w:pPr>
            <w:r w:rsidRPr="00F24FCE">
              <w:rPr>
                <w:rFonts w:ascii="Arial" w:eastAsia="Arial" w:hAnsi="Arial" w:cs="Arial"/>
                <w:sz w:val="20"/>
                <w:szCs w:val="20"/>
              </w:rPr>
              <w:t>0.006</w:t>
            </w:r>
          </w:p>
        </w:tc>
      </w:tr>
    </w:tbl>
    <w:p w14:paraId="170C1C13" w14:textId="77777777" w:rsidR="0070358A" w:rsidRPr="00F24FCE" w:rsidRDefault="0070358A" w:rsidP="003F033C">
      <w:pPr>
        <w:spacing w:after="0" w:line="360" w:lineRule="auto"/>
        <w:jc w:val="both"/>
        <w:rPr>
          <w:rFonts w:ascii="Arial" w:eastAsia="Arial" w:hAnsi="Arial" w:cs="Arial"/>
          <w:sz w:val="20"/>
          <w:szCs w:val="20"/>
        </w:rPr>
      </w:pPr>
    </w:p>
    <w:p w14:paraId="170C1C14" w14:textId="002C5B92" w:rsidR="007D3D78" w:rsidRPr="00F24FCE" w:rsidRDefault="00B03D5E" w:rsidP="0071564F">
      <w:pPr>
        <w:spacing w:after="0" w:line="360" w:lineRule="auto"/>
        <w:jc w:val="both"/>
        <w:rPr>
          <w:rFonts w:ascii="Arial" w:eastAsia="Arial" w:hAnsi="Arial" w:cs="Arial"/>
          <w:sz w:val="20"/>
          <w:szCs w:val="20"/>
        </w:rPr>
      </w:pPr>
      <w:r w:rsidRPr="00F24FCE">
        <w:rPr>
          <w:rFonts w:ascii="Arial" w:eastAsia="Arial" w:hAnsi="Arial" w:cs="Arial"/>
          <w:sz w:val="20"/>
          <w:szCs w:val="20"/>
        </w:rPr>
        <w:tab/>
      </w:r>
      <w:r w:rsidR="007D3D78" w:rsidRPr="00F24FCE">
        <w:rPr>
          <w:rFonts w:ascii="Arial" w:eastAsia="Arial" w:hAnsi="Arial" w:cs="Arial"/>
          <w:sz w:val="20"/>
          <w:szCs w:val="20"/>
        </w:rPr>
        <w:t xml:space="preserve">El cálculo de la cantidad a pagar se realizará de la siguiente manera: la diferencia entre el valor catastral y el límite inferior se multiplicará por el factor aplicable, y el producto obtenido se sumará a la cuota fija. </w:t>
      </w:r>
      <w:r w:rsidR="00780371" w:rsidRPr="00F24FCE">
        <w:rPr>
          <w:rFonts w:ascii="Arial" w:eastAsia="Arial" w:hAnsi="Arial" w:cs="Arial"/>
          <w:sz w:val="20"/>
          <w:szCs w:val="20"/>
        </w:rPr>
        <w:t xml:space="preserve">Tomando siempre la </w:t>
      </w:r>
      <w:r w:rsidR="006A7D05" w:rsidRPr="00F24FCE">
        <w:rPr>
          <w:rFonts w:ascii="Arial" w:eastAsia="Arial" w:hAnsi="Arial" w:cs="Arial"/>
          <w:sz w:val="20"/>
          <w:szCs w:val="20"/>
        </w:rPr>
        <w:t>última</w:t>
      </w:r>
      <w:r w:rsidR="00780371" w:rsidRPr="00F24FCE">
        <w:rPr>
          <w:rFonts w:ascii="Arial" w:eastAsia="Arial" w:hAnsi="Arial" w:cs="Arial"/>
          <w:sz w:val="20"/>
          <w:szCs w:val="20"/>
        </w:rPr>
        <w:t xml:space="preserve"> actualización vigente de la cedula catastral incluso para calcular el pago de años atrasados.</w:t>
      </w:r>
      <w:r w:rsidRPr="00F24FCE">
        <w:rPr>
          <w:rFonts w:ascii="Arial" w:eastAsia="Arial" w:hAnsi="Arial" w:cs="Arial"/>
          <w:sz w:val="20"/>
          <w:szCs w:val="20"/>
        </w:rPr>
        <w:tab/>
      </w:r>
    </w:p>
    <w:p w14:paraId="170C1C15" w14:textId="77777777" w:rsidR="00100D75" w:rsidRPr="00F24FCE" w:rsidRDefault="00100D75" w:rsidP="00B03D5E">
      <w:pPr>
        <w:spacing w:after="0" w:line="360" w:lineRule="auto"/>
        <w:rPr>
          <w:rFonts w:ascii="Arial" w:eastAsia="Arial" w:hAnsi="Arial" w:cs="Arial"/>
          <w:b/>
          <w:sz w:val="20"/>
          <w:szCs w:val="20"/>
        </w:rPr>
      </w:pPr>
    </w:p>
    <w:p w14:paraId="45E303DC" w14:textId="3117E551" w:rsidR="00147060" w:rsidRPr="00F24FCE" w:rsidRDefault="007D3D78" w:rsidP="0071564F">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17.- </w:t>
      </w:r>
      <w:r w:rsidRPr="00F24FCE">
        <w:rPr>
          <w:rFonts w:ascii="Arial" w:eastAsia="Arial" w:hAnsi="Arial" w:cs="Arial"/>
          <w:sz w:val="20"/>
          <w:szCs w:val="20"/>
        </w:rPr>
        <w:t>Para efectos de la determinación del impuesto predial con base en el valor catastral, se</w:t>
      </w:r>
      <w:r w:rsidR="00100D75" w:rsidRPr="00F24FCE">
        <w:rPr>
          <w:rFonts w:ascii="Arial" w:eastAsia="Arial" w:hAnsi="Arial" w:cs="Arial"/>
          <w:sz w:val="20"/>
          <w:szCs w:val="20"/>
        </w:rPr>
        <w:t xml:space="preserve"> </w:t>
      </w:r>
      <w:r w:rsidRPr="00F24FCE">
        <w:rPr>
          <w:rFonts w:ascii="Arial" w:eastAsia="Arial" w:hAnsi="Arial" w:cs="Arial"/>
          <w:sz w:val="20"/>
          <w:szCs w:val="20"/>
        </w:rPr>
        <w:t>establece la siguiente:</w:t>
      </w:r>
      <w:r w:rsidR="0071564F" w:rsidRPr="00F24FCE">
        <w:rPr>
          <w:rFonts w:ascii="Arial" w:eastAsia="Arial" w:hAnsi="Arial" w:cs="Arial"/>
          <w:sz w:val="20"/>
          <w:szCs w:val="20"/>
        </w:rPr>
        <w:t xml:space="preserve">  </w:t>
      </w:r>
    </w:p>
    <w:p w14:paraId="170C1C17" w14:textId="77777777" w:rsidR="0071564F" w:rsidRPr="00F24FCE" w:rsidRDefault="0071564F" w:rsidP="0071564F">
      <w:pPr>
        <w:spacing w:after="0" w:line="360" w:lineRule="auto"/>
        <w:jc w:val="both"/>
        <w:rPr>
          <w:rFonts w:ascii="Arial" w:hAnsi="Arial" w:cs="Arial"/>
          <w:b/>
          <w:bCs/>
          <w:sz w:val="20"/>
          <w:szCs w:val="20"/>
        </w:rPr>
      </w:pPr>
      <w:r w:rsidRPr="00F24FCE">
        <w:rPr>
          <w:rFonts w:ascii="Arial" w:eastAsia="Arial" w:hAnsi="Arial" w:cs="Arial"/>
          <w:sz w:val="20"/>
          <w:szCs w:val="20"/>
        </w:rPr>
        <w:t xml:space="preserve"> </w:t>
      </w:r>
      <w:r w:rsidRPr="00F24FCE">
        <w:rPr>
          <w:rFonts w:ascii="Arial" w:hAnsi="Arial" w:cs="Arial"/>
          <w:b/>
          <w:bCs/>
          <w:sz w:val="20"/>
          <w:szCs w:val="20"/>
        </w:rPr>
        <w:t>PREDIOS URBANOS</w:t>
      </w:r>
    </w:p>
    <w:p w14:paraId="170C1C18"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bl>
      <w:tblPr>
        <w:tblW w:w="0" w:type="auto"/>
        <w:tblInd w:w="128" w:type="dxa"/>
        <w:tblLayout w:type="fixed"/>
        <w:tblCellMar>
          <w:left w:w="0" w:type="dxa"/>
          <w:right w:w="0" w:type="dxa"/>
        </w:tblCellMar>
        <w:tblLook w:val="0000" w:firstRow="0" w:lastRow="0" w:firstColumn="0" w:lastColumn="0" w:noHBand="0" w:noVBand="0"/>
      </w:tblPr>
      <w:tblGrid>
        <w:gridCol w:w="3343"/>
        <w:gridCol w:w="2474"/>
        <w:gridCol w:w="3391"/>
      </w:tblGrid>
      <w:tr w:rsidR="0071564F" w:rsidRPr="00F24FCE" w14:paraId="170C1C1C" w14:textId="77777777" w:rsidTr="0071564F">
        <w:trPr>
          <w:trHeight w:val="299"/>
        </w:trPr>
        <w:tc>
          <w:tcPr>
            <w:tcW w:w="3343" w:type="dxa"/>
            <w:tcBorders>
              <w:top w:val="single" w:sz="4" w:space="0" w:color="000000"/>
              <w:left w:val="single" w:sz="4" w:space="0" w:color="000000"/>
              <w:bottom w:val="single" w:sz="4" w:space="0" w:color="000000"/>
              <w:right w:val="single" w:sz="8" w:space="0" w:color="000000"/>
            </w:tcBorders>
            <w:shd w:val="clear" w:color="auto" w:fill="A6A6A6"/>
          </w:tcPr>
          <w:p w14:paraId="170C1C19" w14:textId="77777777" w:rsidR="0071564F" w:rsidRPr="00F24FCE" w:rsidRDefault="0071564F" w:rsidP="0071564F">
            <w:pPr>
              <w:widowControl w:val="0"/>
              <w:kinsoku w:val="0"/>
              <w:overflowPunct w:val="0"/>
              <w:autoSpaceDE w:val="0"/>
              <w:autoSpaceDN w:val="0"/>
              <w:adjustRightInd w:val="0"/>
              <w:spacing w:before="4" w:after="0" w:line="275" w:lineRule="exact"/>
              <w:ind w:right="1084"/>
              <w:jc w:val="center"/>
              <w:rPr>
                <w:rFonts w:ascii="Arial" w:hAnsi="Arial" w:cs="Arial"/>
                <w:b/>
                <w:bCs/>
                <w:sz w:val="20"/>
                <w:szCs w:val="20"/>
              </w:rPr>
            </w:pPr>
            <w:r w:rsidRPr="00F24FCE">
              <w:rPr>
                <w:rFonts w:ascii="Arial" w:hAnsi="Arial" w:cs="Arial"/>
                <w:b/>
                <w:bCs/>
                <w:sz w:val="20"/>
                <w:szCs w:val="20"/>
              </w:rPr>
              <w:t>SECCIÓN A</w:t>
            </w:r>
          </w:p>
        </w:tc>
        <w:tc>
          <w:tcPr>
            <w:tcW w:w="2474" w:type="dxa"/>
            <w:tcBorders>
              <w:top w:val="single" w:sz="4" w:space="0" w:color="000000"/>
              <w:left w:val="single" w:sz="8" w:space="0" w:color="000000"/>
              <w:bottom w:val="single" w:sz="4" w:space="0" w:color="000000"/>
              <w:right w:val="single" w:sz="8" w:space="0" w:color="000000"/>
            </w:tcBorders>
            <w:shd w:val="clear" w:color="auto" w:fill="A6A6A6"/>
          </w:tcPr>
          <w:p w14:paraId="170C1C1A" w14:textId="77777777" w:rsidR="0071564F" w:rsidRPr="00F24FCE" w:rsidRDefault="0071564F" w:rsidP="0071564F">
            <w:pPr>
              <w:widowControl w:val="0"/>
              <w:kinsoku w:val="0"/>
              <w:overflowPunct w:val="0"/>
              <w:autoSpaceDE w:val="0"/>
              <w:autoSpaceDN w:val="0"/>
              <w:adjustRightInd w:val="0"/>
              <w:spacing w:before="4" w:after="0" w:line="275" w:lineRule="exact"/>
              <w:ind w:right="656"/>
              <w:jc w:val="center"/>
              <w:rPr>
                <w:rFonts w:ascii="Arial" w:hAnsi="Arial" w:cs="Arial"/>
                <w:b/>
                <w:bCs/>
                <w:sz w:val="20"/>
                <w:szCs w:val="20"/>
              </w:rPr>
            </w:pPr>
            <w:r w:rsidRPr="00F24FCE">
              <w:rPr>
                <w:rFonts w:ascii="Arial" w:hAnsi="Arial" w:cs="Arial"/>
                <w:b/>
                <w:bCs/>
                <w:sz w:val="20"/>
                <w:szCs w:val="20"/>
              </w:rPr>
              <w:t>SECCIÓN B</w:t>
            </w:r>
          </w:p>
        </w:tc>
        <w:tc>
          <w:tcPr>
            <w:tcW w:w="3391" w:type="dxa"/>
            <w:tcBorders>
              <w:top w:val="single" w:sz="4" w:space="0" w:color="000000"/>
              <w:left w:val="single" w:sz="8" w:space="0" w:color="000000"/>
              <w:bottom w:val="single" w:sz="4" w:space="0" w:color="000000"/>
              <w:right w:val="single" w:sz="4" w:space="0" w:color="000000"/>
            </w:tcBorders>
            <w:shd w:val="clear" w:color="auto" w:fill="A6A6A6"/>
          </w:tcPr>
          <w:p w14:paraId="170C1C1B" w14:textId="77777777" w:rsidR="0071564F" w:rsidRPr="00F24FCE" w:rsidRDefault="0071564F" w:rsidP="0071564F">
            <w:pPr>
              <w:widowControl w:val="0"/>
              <w:kinsoku w:val="0"/>
              <w:overflowPunct w:val="0"/>
              <w:autoSpaceDE w:val="0"/>
              <w:autoSpaceDN w:val="0"/>
              <w:adjustRightInd w:val="0"/>
              <w:spacing w:before="4" w:after="0" w:line="275" w:lineRule="exact"/>
              <w:ind w:right="1117"/>
              <w:jc w:val="center"/>
              <w:rPr>
                <w:rFonts w:ascii="Arial" w:hAnsi="Arial" w:cs="Arial"/>
                <w:b/>
                <w:bCs/>
                <w:sz w:val="20"/>
                <w:szCs w:val="20"/>
              </w:rPr>
            </w:pPr>
            <w:r w:rsidRPr="00F24FCE">
              <w:rPr>
                <w:rFonts w:ascii="Arial" w:hAnsi="Arial" w:cs="Arial"/>
                <w:b/>
                <w:bCs/>
                <w:sz w:val="20"/>
                <w:szCs w:val="20"/>
              </w:rPr>
              <w:t>SECCIÓN C</w:t>
            </w:r>
          </w:p>
        </w:tc>
      </w:tr>
      <w:tr w:rsidR="0071564F" w:rsidRPr="00F24FCE" w14:paraId="170C1C22" w14:textId="77777777" w:rsidTr="0071564F">
        <w:trPr>
          <w:trHeight w:val="1151"/>
        </w:trPr>
        <w:tc>
          <w:tcPr>
            <w:tcW w:w="3343" w:type="dxa"/>
            <w:tcBorders>
              <w:top w:val="single" w:sz="4" w:space="0" w:color="000000"/>
              <w:left w:val="single" w:sz="8" w:space="0" w:color="000000"/>
              <w:bottom w:val="single" w:sz="8" w:space="0" w:color="000000"/>
              <w:right w:val="single" w:sz="8" w:space="0" w:color="000000"/>
            </w:tcBorders>
          </w:tcPr>
          <w:p w14:paraId="170C1C1D" w14:textId="77777777" w:rsidR="0071564F" w:rsidRPr="00F24FCE" w:rsidRDefault="0071564F" w:rsidP="0071564F">
            <w:pPr>
              <w:widowControl w:val="0"/>
              <w:tabs>
                <w:tab w:val="left" w:pos="976"/>
                <w:tab w:val="left" w:pos="2509"/>
              </w:tabs>
              <w:kinsoku w:val="0"/>
              <w:overflowPunct w:val="0"/>
              <w:autoSpaceDE w:val="0"/>
              <w:autoSpaceDN w:val="0"/>
              <w:adjustRightInd w:val="0"/>
              <w:spacing w:after="0" w:line="288" w:lineRule="exact"/>
              <w:ind w:right="45"/>
              <w:jc w:val="both"/>
              <w:rPr>
                <w:rFonts w:ascii="Arial" w:hAnsi="Arial" w:cs="Arial"/>
                <w:sz w:val="20"/>
                <w:szCs w:val="20"/>
              </w:rPr>
            </w:pPr>
            <w:r w:rsidRPr="00F24FCE">
              <w:rPr>
                <w:rFonts w:ascii="Arial" w:hAnsi="Arial" w:cs="Arial"/>
                <w:sz w:val="20"/>
                <w:szCs w:val="20"/>
              </w:rPr>
              <w:t>TERRENO VALOR UNITARIO X M2</w:t>
            </w:r>
            <w:r w:rsidRPr="00F24FCE">
              <w:rPr>
                <w:rFonts w:ascii="Arial" w:hAnsi="Arial" w:cs="Arial"/>
                <w:sz w:val="20"/>
                <w:szCs w:val="20"/>
              </w:rPr>
              <w:tab/>
              <w:t>CENTRO</w:t>
            </w:r>
            <w:r w:rsidRPr="00F24FCE">
              <w:rPr>
                <w:rFonts w:ascii="Arial" w:hAnsi="Arial" w:cs="Arial"/>
                <w:sz w:val="20"/>
                <w:szCs w:val="20"/>
              </w:rPr>
              <w:tab/>
              <w:t>(PLAZA PRINCIPAL, PRIMER CUADRO Y ZONA COMERCIAL)</w:t>
            </w:r>
          </w:p>
        </w:tc>
        <w:tc>
          <w:tcPr>
            <w:tcW w:w="2474" w:type="dxa"/>
            <w:tcBorders>
              <w:top w:val="single" w:sz="4" w:space="0" w:color="000000"/>
              <w:left w:val="single" w:sz="8" w:space="0" w:color="000000"/>
              <w:bottom w:val="single" w:sz="8" w:space="0" w:color="000000"/>
              <w:right w:val="single" w:sz="8" w:space="0" w:color="000000"/>
            </w:tcBorders>
          </w:tcPr>
          <w:p w14:paraId="170C1C1E" w14:textId="77777777" w:rsidR="0071564F" w:rsidRPr="00F24FCE" w:rsidRDefault="0071564F" w:rsidP="0071564F">
            <w:pPr>
              <w:widowControl w:val="0"/>
              <w:kinsoku w:val="0"/>
              <w:overflowPunct w:val="0"/>
              <w:autoSpaceDE w:val="0"/>
              <w:autoSpaceDN w:val="0"/>
              <w:adjustRightInd w:val="0"/>
              <w:spacing w:before="7" w:after="0" w:line="240" w:lineRule="auto"/>
              <w:rPr>
                <w:rFonts w:ascii="Arial" w:hAnsi="Arial" w:cs="Arial"/>
                <w:b/>
                <w:bCs/>
                <w:sz w:val="20"/>
                <w:szCs w:val="20"/>
              </w:rPr>
            </w:pPr>
          </w:p>
          <w:p w14:paraId="170C1C1F" w14:textId="77777777" w:rsidR="0071564F" w:rsidRPr="00F24FCE" w:rsidRDefault="0071564F" w:rsidP="0071564F">
            <w:pPr>
              <w:widowControl w:val="0"/>
              <w:kinsoku w:val="0"/>
              <w:overflowPunct w:val="0"/>
              <w:autoSpaceDE w:val="0"/>
              <w:autoSpaceDN w:val="0"/>
              <w:adjustRightInd w:val="0"/>
              <w:spacing w:after="0" w:line="240" w:lineRule="auto"/>
              <w:rPr>
                <w:rFonts w:ascii="Arial" w:hAnsi="Arial" w:cs="Arial"/>
                <w:sz w:val="20"/>
                <w:szCs w:val="20"/>
              </w:rPr>
            </w:pPr>
            <w:r w:rsidRPr="00F24FCE">
              <w:rPr>
                <w:rFonts w:ascii="Arial" w:hAnsi="Arial" w:cs="Arial"/>
                <w:sz w:val="20"/>
                <w:szCs w:val="20"/>
              </w:rPr>
              <w:t>ZONA URBANA FUERA DE SECCIÓN A</w:t>
            </w:r>
          </w:p>
        </w:tc>
        <w:tc>
          <w:tcPr>
            <w:tcW w:w="3391" w:type="dxa"/>
            <w:tcBorders>
              <w:top w:val="single" w:sz="4" w:space="0" w:color="000000"/>
              <w:left w:val="single" w:sz="8" w:space="0" w:color="000000"/>
              <w:bottom w:val="single" w:sz="8" w:space="0" w:color="000000"/>
              <w:right w:val="single" w:sz="8" w:space="0" w:color="000000"/>
            </w:tcBorders>
          </w:tcPr>
          <w:p w14:paraId="170C1C20" w14:textId="77777777" w:rsidR="0071564F" w:rsidRPr="00F24FCE" w:rsidRDefault="0071564F" w:rsidP="0071564F">
            <w:pPr>
              <w:widowControl w:val="0"/>
              <w:kinsoku w:val="0"/>
              <w:overflowPunct w:val="0"/>
              <w:autoSpaceDE w:val="0"/>
              <w:autoSpaceDN w:val="0"/>
              <w:adjustRightInd w:val="0"/>
              <w:spacing w:before="7" w:after="0" w:line="240" w:lineRule="auto"/>
              <w:rPr>
                <w:rFonts w:ascii="Arial" w:hAnsi="Arial" w:cs="Arial"/>
                <w:b/>
                <w:bCs/>
                <w:sz w:val="20"/>
                <w:szCs w:val="20"/>
              </w:rPr>
            </w:pPr>
          </w:p>
          <w:p w14:paraId="170C1C21" w14:textId="77777777" w:rsidR="0071564F" w:rsidRPr="00F24FCE" w:rsidRDefault="0071564F" w:rsidP="0071564F">
            <w:pPr>
              <w:widowControl w:val="0"/>
              <w:kinsoku w:val="0"/>
              <w:overflowPunct w:val="0"/>
              <w:autoSpaceDE w:val="0"/>
              <w:autoSpaceDN w:val="0"/>
              <w:adjustRightInd w:val="0"/>
              <w:spacing w:after="0" w:line="240" w:lineRule="auto"/>
              <w:rPr>
                <w:rFonts w:ascii="Arial" w:hAnsi="Arial" w:cs="Arial"/>
                <w:sz w:val="20"/>
                <w:szCs w:val="20"/>
              </w:rPr>
            </w:pPr>
            <w:r w:rsidRPr="00F24FCE">
              <w:rPr>
                <w:rFonts w:ascii="Arial" w:hAnsi="Arial" w:cs="Arial"/>
                <w:sz w:val="20"/>
                <w:szCs w:val="20"/>
              </w:rPr>
              <w:t>ZONA DE TRANSICIÓN ANEXA A SECCIÓN B</w:t>
            </w:r>
          </w:p>
        </w:tc>
      </w:tr>
      <w:tr w:rsidR="0071564F" w:rsidRPr="00F24FCE" w14:paraId="170C1C26" w14:textId="77777777" w:rsidTr="0071564F">
        <w:trPr>
          <w:trHeight w:val="300"/>
        </w:trPr>
        <w:tc>
          <w:tcPr>
            <w:tcW w:w="3343" w:type="dxa"/>
            <w:tcBorders>
              <w:top w:val="single" w:sz="8" w:space="0" w:color="000000"/>
              <w:left w:val="single" w:sz="8" w:space="0" w:color="000000"/>
              <w:bottom w:val="single" w:sz="8" w:space="0" w:color="000000"/>
              <w:right w:val="single" w:sz="4" w:space="0" w:color="000000"/>
            </w:tcBorders>
          </w:tcPr>
          <w:p w14:paraId="170C1C23" w14:textId="77777777" w:rsidR="0071564F" w:rsidRPr="00F24FCE" w:rsidRDefault="00E04BA0" w:rsidP="0071564F">
            <w:pPr>
              <w:widowControl w:val="0"/>
              <w:kinsoku w:val="0"/>
              <w:overflowPunct w:val="0"/>
              <w:autoSpaceDE w:val="0"/>
              <w:autoSpaceDN w:val="0"/>
              <w:adjustRightInd w:val="0"/>
              <w:spacing w:before="27" w:after="0" w:line="240" w:lineRule="auto"/>
              <w:ind w:right="1054"/>
              <w:jc w:val="center"/>
              <w:rPr>
                <w:rFonts w:ascii="Arial" w:hAnsi="Arial" w:cs="Arial"/>
                <w:b/>
                <w:bCs/>
                <w:sz w:val="20"/>
                <w:szCs w:val="20"/>
              </w:rPr>
            </w:pPr>
            <w:r w:rsidRPr="00F24FCE">
              <w:rPr>
                <w:rFonts w:ascii="Arial" w:hAnsi="Arial" w:cs="Arial"/>
                <w:b/>
                <w:bCs/>
                <w:sz w:val="20"/>
                <w:szCs w:val="20"/>
              </w:rPr>
              <w:t>$378.00</w:t>
            </w:r>
          </w:p>
        </w:tc>
        <w:tc>
          <w:tcPr>
            <w:tcW w:w="2474" w:type="dxa"/>
            <w:tcBorders>
              <w:top w:val="single" w:sz="8" w:space="0" w:color="000000"/>
              <w:left w:val="single" w:sz="4" w:space="0" w:color="000000"/>
              <w:bottom w:val="single" w:sz="8" w:space="0" w:color="000000"/>
              <w:right w:val="single" w:sz="4" w:space="0" w:color="000000"/>
            </w:tcBorders>
          </w:tcPr>
          <w:p w14:paraId="170C1C24" w14:textId="63D232A2" w:rsidR="0071564F" w:rsidRPr="00F24FCE" w:rsidRDefault="00E04BA0" w:rsidP="0071564F">
            <w:pPr>
              <w:widowControl w:val="0"/>
              <w:kinsoku w:val="0"/>
              <w:overflowPunct w:val="0"/>
              <w:autoSpaceDE w:val="0"/>
              <w:autoSpaceDN w:val="0"/>
              <w:adjustRightInd w:val="0"/>
              <w:spacing w:before="29" w:after="0" w:line="240" w:lineRule="auto"/>
              <w:ind w:right="997"/>
              <w:jc w:val="center"/>
              <w:rPr>
                <w:rFonts w:ascii="Arial" w:hAnsi="Arial" w:cs="Arial"/>
                <w:sz w:val="20"/>
                <w:szCs w:val="20"/>
              </w:rPr>
            </w:pPr>
            <w:r w:rsidRPr="00F24FCE">
              <w:rPr>
                <w:rFonts w:ascii="Arial" w:hAnsi="Arial" w:cs="Arial"/>
                <w:sz w:val="20"/>
                <w:szCs w:val="20"/>
              </w:rPr>
              <w:t>$</w:t>
            </w:r>
            <w:r w:rsidR="00C5699F" w:rsidRPr="00F24FCE">
              <w:rPr>
                <w:rFonts w:ascii="Arial" w:hAnsi="Arial" w:cs="Arial"/>
                <w:sz w:val="20"/>
                <w:szCs w:val="20"/>
              </w:rPr>
              <w:t>300</w:t>
            </w:r>
            <w:r w:rsidRPr="00F24FCE">
              <w:rPr>
                <w:rFonts w:ascii="Arial" w:hAnsi="Arial" w:cs="Arial"/>
                <w:sz w:val="20"/>
                <w:szCs w:val="20"/>
              </w:rPr>
              <w:t>.00</w:t>
            </w:r>
          </w:p>
        </w:tc>
        <w:tc>
          <w:tcPr>
            <w:tcW w:w="3391" w:type="dxa"/>
            <w:tcBorders>
              <w:top w:val="single" w:sz="8" w:space="0" w:color="000000"/>
              <w:left w:val="single" w:sz="4" w:space="0" w:color="000000"/>
              <w:bottom w:val="single" w:sz="8" w:space="0" w:color="000000"/>
              <w:right w:val="single" w:sz="4" w:space="0" w:color="000000"/>
            </w:tcBorders>
          </w:tcPr>
          <w:p w14:paraId="170C1C25" w14:textId="59346481" w:rsidR="0071564F" w:rsidRPr="00F24FCE" w:rsidRDefault="00E04BA0" w:rsidP="00E04BA0">
            <w:pPr>
              <w:widowControl w:val="0"/>
              <w:kinsoku w:val="0"/>
              <w:overflowPunct w:val="0"/>
              <w:autoSpaceDE w:val="0"/>
              <w:autoSpaceDN w:val="0"/>
              <w:adjustRightInd w:val="0"/>
              <w:spacing w:before="29" w:after="0" w:line="240" w:lineRule="auto"/>
              <w:ind w:right="1503"/>
              <w:jc w:val="center"/>
              <w:rPr>
                <w:rFonts w:ascii="Arial" w:hAnsi="Arial" w:cs="Arial"/>
                <w:sz w:val="20"/>
                <w:szCs w:val="20"/>
              </w:rPr>
            </w:pPr>
            <w:r w:rsidRPr="00F24FCE">
              <w:rPr>
                <w:rFonts w:ascii="Arial" w:hAnsi="Arial" w:cs="Arial"/>
                <w:sz w:val="20"/>
                <w:szCs w:val="20"/>
              </w:rPr>
              <w:t>$15</w:t>
            </w:r>
            <w:r w:rsidR="00C5699F" w:rsidRPr="00F24FCE">
              <w:rPr>
                <w:rFonts w:ascii="Arial" w:hAnsi="Arial" w:cs="Arial"/>
                <w:sz w:val="20"/>
                <w:szCs w:val="20"/>
              </w:rPr>
              <w:t>0</w:t>
            </w:r>
            <w:r w:rsidRPr="00F24FCE">
              <w:rPr>
                <w:rFonts w:ascii="Arial" w:hAnsi="Arial" w:cs="Arial"/>
                <w:sz w:val="20"/>
                <w:szCs w:val="20"/>
              </w:rPr>
              <w:t>.00</w:t>
            </w:r>
          </w:p>
        </w:tc>
      </w:tr>
    </w:tbl>
    <w:p w14:paraId="170C1C29" w14:textId="77777777" w:rsidR="0071564F" w:rsidRPr="00F24FCE" w:rsidRDefault="0071564F" w:rsidP="00147060">
      <w:pPr>
        <w:widowControl w:val="0"/>
        <w:kinsoku w:val="0"/>
        <w:overflowPunct w:val="0"/>
        <w:autoSpaceDE w:val="0"/>
        <w:autoSpaceDN w:val="0"/>
        <w:adjustRightInd w:val="0"/>
        <w:spacing w:after="0" w:line="477" w:lineRule="auto"/>
        <w:ind w:right="2380"/>
        <w:rPr>
          <w:rFonts w:ascii="Arial" w:hAnsi="Arial" w:cs="Arial"/>
          <w:b/>
          <w:bCs/>
          <w:sz w:val="20"/>
          <w:szCs w:val="20"/>
        </w:rPr>
      </w:pPr>
    </w:p>
    <w:tbl>
      <w:tblPr>
        <w:tblStyle w:val="Tablaconcuadrcula"/>
        <w:tblW w:w="0" w:type="auto"/>
        <w:tblInd w:w="137" w:type="dxa"/>
        <w:tblLook w:val="04A0" w:firstRow="1" w:lastRow="0" w:firstColumn="1" w:lastColumn="0" w:noHBand="0" w:noVBand="1"/>
      </w:tblPr>
      <w:tblGrid>
        <w:gridCol w:w="4418"/>
        <w:gridCol w:w="4556"/>
      </w:tblGrid>
      <w:tr w:rsidR="002D7B24" w14:paraId="740FDE05" w14:textId="77777777" w:rsidTr="002D7B24">
        <w:tc>
          <w:tcPr>
            <w:tcW w:w="4418" w:type="dxa"/>
          </w:tcPr>
          <w:p w14:paraId="4EA58208" w14:textId="30227823" w:rsidR="002D7B24" w:rsidRDefault="002D7B24" w:rsidP="002D7B24">
            <w:pPr>
              <w:widowControl w:val="0"/>
              <w:tabs>
                <w:tab w:val="left" w:pos="1447"/>
              </w:tabs>
              <w:kinsoku w:val="0"/>
              <w:overflowPunct w:val="0"/>
              <w:autoSpaceDE w:val="0"/>
              <w:autoSpaceDN w:val="0"/>
              <w:adjustRightInd w:val="0"/>
              <w:spacing w:line="477" w:lineRule="auto"/>
              <w:ind w:right="199"/>
              <w:jc w:val="center"/>
              <w:rPr>
                <w:rFonts w:ascii="Arial" w:hAnsi="Arial" w:cs="Arial"/>
                <w:b/>
                <w:bCs/>
                <w:sz w:val="20"/>
                <w:szCs w:val="20"/>
              </w:rPr>
            </w:pPr>
            <w:r>
              <w:rPr>
                <w:rFonts w:ascii="Arial" w:hAnsi="Arial" w:cs="Arial"/>
                <w:b/>
                <w:bCs/>
                <w:sz w:val="20"/>
                <w:szCs w:val="20"/>
              </w:rPr>
              <w:t>COMISARÍAS DE SAN CRISANTO</w:t>
            </w:r>
          </w:p>
        </w:tc>
        <w:tc>
          <w:tcPr>
            <w:tcW w:w="4556" w:type="dxa"/>
          </w:tcPr>
          <w:p w14:paraId="3E7A4758" w14:textId="0B4A7B0B" w:rsidR="002D7B24" w:rsidRDefault="002D7B24" w:rsidP="002D7B24">
            <w:pPr>
              <w:widowControl w:val="0"/>
              <w:kinsoku w:val="0"/>
              <w:overflowPunct w:val="0"/>
              <w:autoSpaceDE w:val="0"/>
              <w:autoSpaceDN w:val="0"/>
              <w:adjustRightInd w:val="0"/>
              <w:spacing w:line="477" w:lineRule="auto"/>
              <w:ind w:right="77"/>
              <w:jc w:val="center"/>
              <w:rPr>
                <w:rFonts w:ascii="Arial" w:hAnsi="Arial" w:cs="Arial"/>
                <w:b/>
                <w:bCs/>
                <w:sz w:val="20"/>
                <w:szCs w:val="20"/>
              </w:rPr>
            </w:pPr>
            <w:r>
              <w:rPr>
                <w:rFonts w:ascii="Arial" w:hAnsi="Arial" w:cs="Arial"/>
                <w:b/>
                <w:bCs/>
                <w:sz w:val="20"/>
                <w:szCs w:val="20"/>
              </w:rPr>
              <w:t>VALOR UNITARIO POR MX $ 1,400.00</w:t>
            </w:r>
          </w:p>
        </w:tc>
      </w:tr>
    </w:tbl>
    <w:p w14:paraId="170C1C2A" w14:textId="77777777" w:rsidR="005D54F3" w:rsidRPr="00F24FCE" w:rsidRDefault="005D54F3" w:rsidP="00147060">
      <w:pPr>
        <w:widowControl w:val="0"/>
        <w:kinsoku w:val="0"/>
        <w:overflowPunct w:val="0"/>
        <w:autoSpaceDE w:val="0"/>
        <w:autoSpaceDN w:val="0"/>
        <w:adjustRightInd w:val="0"/>
        <w:spacing w:after="0" w:line="360" w:lineRule="auto"/>
        <w:ind w:right="2380"/>
        <w:jc w:val="center"/>
        <w:rPr>
          <w:rFonts w:ascii="Arial" w:hAnsi="Arial" w:cs="Arial"/>
          <w:b/>
          <w:bCs/>
          <w:sz w:val="20"/>
          <w:szCs w:val="20"/>
        </w:rPr>
      </w:pPr>
    </w:p>
    <w:p w14:paraId="170C1C2B" w14:textId="2ADB7117" w:rsidR="005D54F3" w:rsidRPr="00F24FCE" w:rsidRDefault="002D7B24" w:rsidP="006B2AD6">
      <w:pPr>
        <w:widowControl w:val="0"/>
        <w:kinsoku w:val="0"/>
        <w:overflowPunct w:val="0"/>
        <w:autoSpaceDE w:val="0"/>
        <w:autoSpaceDN w:val="0"/>
        <w:adjustRightInd w:val="0"/>
        <w:spacing w:after="0" w:line="477" w:lineRule="auto"/>
        <w:ind w:right="49"/>
        <w:jc w:val="center"/>
        <w:rPr>
          <w:rFonts w:ascii="Arial" w:hAnsi="Arial" w:cs="Arial"/>
          <w:b/>
          <w:bCs/>
          <w:sz w:val="20"/>
          <w:szCs w:val="20"/>
        </w:rPr>
      </w:pPr>
      <w:r>
        <w:rPr>
          <w:rFonts w:ascii="Arial" w:hAnsi="Arial" w:cs="Arial"/>
          <w:b/>
          <w:bCs/>
          <w:sz w:val="20"/>
          <w:szCs w:val="20"/>
        </w:rPr>
        <w:t xml:space="preserve">TABLAS DE VALORES UNITARIOS DE TERRNOS </w:t>
      </w:r>
      <w:r w:rsidR="006B2AD6">
        <w:rPr>
          <w:rFonts w:ascii="Arial" w:hAnsi="Arial" w:cs="Arial"/>
          <w:b/>
          <w:bCs/>
          <w:sz w:val="20"/>
          <w:szCs w:val="20"/>
        </w:rPr>
        <w:t>Y PREDIOS RÚSTICOS</w:t>
      </w:r>
    </w:p>
    <w:p w14:paraId="170C1C2E" w14:textId="77777777" w:rsidR="0071564F" w:rsidRPr="00F24FCE" w:rsidRDefault="0071564F" w:rsidP="0071564F">
      <w:pPr>
        <w:widowControl w:val="0"/>
        <w:kinsoku w:val="0"/>
        <w:overflowPunct w:val="0"/>
        <w:autoSpaceDE w:val="0"/>
        <w:autoSpaceDN w:val="0"/>
        <w:adjustRightInd w:val="0"/>
        <w:spacing w:before="5" w:after="0" w:line="240" w:lineRule="auto"/>
        <w:rPr>
          <w:rFonts w:ascii="Arial" w:hAnsi="Arial" w:cs="Arial"/>
          <w:b/>
          <w:bCs/>
          <w:sz w:val="20"/>
          <w:szCs w:val="20"/>
        </w:rPr>
      </w:pPr>
    </w:p>
    <w:tbl>
      <w:tblPr>
        <w:tblW w:w="0" w:type="auto"/>
        <w:tblInd w:w="164" w:type="dxa"/>
        <w:tblLayout w:type="fixed"/>
        <w:tblCellMar>
          <w:left w:w="0" w:type="dxa"/>
          <w:right w:w="0" w:type="dxa"/>
        </w:tblCellMar>
        <w:tblLook w:val="0000" w:firstRow="0" w:lastRow="0" w:firstColumn="0" w:lastColumn="0" w:noHBand="0" w:noVBand="0"/>
      </w:tblPr>
      <w:tblGrid>
        <w:gridCol w:w="5959"/>
        <w:gridCol w:w="3170"/>
      </w:tblGrid>
      <w:tr w:rsidR="0071564F" w:rsidRPr="00F24FCE" w14:paraId="170C1C31" w14:textId="77777777" w:rsidTr="0071564F">
        <w:trPr>
          <w:trHeight w:val="460"/>
        </w:trPr>
        <w:tc>
          <w:tcPr>
            <w:tcW w:w="5959" w:type="dxa"/>
            <w:tcBorders>
              <w:top w:val="single" w:sz="4" w:space="0" w:color="000000"/>
              <w:left w:val="single" w:sz="4" w:space="0" w:color="000000"/>
              <w:bottom w:val="single" w:sz="4" w:space="0" w:color="000000"/>
              <w:right w:val="single" w:sz="4" w:space="0" w:color="000000"/>
            </w:tcBorders>
            <w:shd w:val="clear" w:color="auto" w:fill="7F7F7F"/>
          </w:tcPr>
          <w:p w14:paraId="170C1C2F" w14:textId="77777777" w:rsidR="0071564F" w:rsidRPr="00F24FCE" w:rsidRDefault="0071564F" w:rsidP="0071564F">
            <w:pPr>
              <w:widowControl w:val="0"/>
              <w:kinsoku w:val="0"/>
              <w:overflowPunct w:val="0"/>
              <w:autoSpaceDE w:val="0"/>
              <w:autoSpaceDN w:val="0"/>
              <w:adjustRightInd w:val="0"/>
              <w:spacing w:after="0" w:line="289" w:lineRule="exact"/>
              <w:rPr>
                <w:rFonts w:ascii="Arial" w:hAnsi="Arial" w:cs="Arial"/>
                <w:b/>
                <w:bCs/>
                <w:sz w:val="20"/>
                <w:szCs w:val="20"/>
              </w:rPr>
            </w:pPr>
            <w:r w:rsidRPr="00F24FCE">
              <w:rPr>
                <w:rFonts w:ascii="Arial" w:hAnsi="Arial" w:cs="Arial"/>
                <w:b/>
                <w:bCs/>
                <w:sz w:val="20"/>
                <w:szCs w:val="20"/>
              </w:rPr>
              <w:t>POR SU ACCESO Y VIAS DE COMUNICACIÓN</w:t>
            </w:r>
          </w:p>
        </w:tc>
        <w:tc>
          <w:tcPr>
            <w:tcW w:w="3170" w:type="dxa"/>
            <w:tcBorders>
              <w:top w:val="single" w:sz="4" w:space="0" w:color="000000"/>
              <w:left w:val="single" w:sz="4" w:space="0" w:color="000000"/>
              <w:bottom w:val="single" w:sz="4" w:space="0" w:color="000000"/>
              <w:right w:val="single" w:sz="4" w:space="0" w:color="000000"/>
            </w:tcBorders>
            <w:shd w:val="clear" w:color="auto" w:fill="7F7F7F"/>
          </w:tcPr>
          <w:p w14:paraId="170C1C30" w14:textId="77777777" w:rsidR="0071564F" w:rsidRPr="00F24FCE" w:rsidRDefault="0071564F" w:rsidP="0071564F">
            <w:pPr>
              <w:widowControl w:val="0"/>
              <w:kinsoku w:val="0"/>
              <w:overflowPunct w:val="0"/>
              <w:autoSpaceDE w:val="0"/>
              <w:autoSpaceDN w:val="0"/>
              <w:adjustRightInd w:val="0"/>
              <w:spacing w:after="0" w:line="289" w:lineRule="exact"/>
              <w:rPr>
                <w:rFonts w:ascii="Arial" w:hAnsi="Arial" w:cs="Arial"/>
                <w:b/>
                <w:bCs/>
                <w:sz w:val="20"/>
                <w:szCs w:val="20"/>
              </w:rPr>
            </w:pPr>
            <w:r w:rsidRPr="00F24FCE">
              <w:rPr>
                <w:rFonts w:ascii="Arial" w:hAnsi="Arial" w:cs="Arial"/>
                <w:b/>
                <w:bCs/>
                <w:sz w:val="20"/>
                <w:szCs w:val="20"/>
              </w:rPr>
              <w:t>VALOR POR HECTAREA</w:t>
            </w:r>
          </w:p>
        </w:tc>
      </w:tr>
      <w:tr w:rsidR="0071564F" w:rsidRPr="00671254" w14:paraId="170C1C34" w14:textId="77777777" w:rsidTr="0071564F">
        <w:trPr>
          <w:trHeight w:val="424"/>
        </w:trPr>
        <w:tc>
          <w:tcPr>
            <w:tcW w:w="5959" w:type="dxa"/>
            <w:tcBorders>
              <w:top w:val="single" w:sz="4" w:space="0" w:color="000000"/>
              <w:left w:val="single" w:sz="4" w:space="0" w:color="000000"/>
              <w:bottom w:val="single" w:sz="4" w:space="0" w:color="000000"/>
              <w:right w:val="single" w:sz="4" w:space="0" w:color="000000"/>
            </w:tcBorders>
          </w:tcPr>
          <w:p w14:paraId="170C1C32" w14:textId="77777777" w:rsidR="0071564F" w:rsidRPr="00F24FCE" w:rsidRDefault="0071564F" w:rsidP="0071564F">
            <w:pPr>
              <w:widowControl w:val="0"/>
              <w:kinsoku w:val="0"/>
              <w:overflowPunct w:val="0"/>
              <w:autoSpaceDE w:val="0"/>
              <w:autoSpaceDN w:val="0"/>
              <w:adjustRightInd w:val="0"/>
              <w:spacing w:after="0" w:line="287" w:lineRule="exact"/>
              <w:rPr>
                <w:rFonts w:ascii="Arial" w:hAnsi="Arial" w:cs="Arial"/>
                <w:sz w:val="20"/>
                <w:szCs w:val="20"/>
              </w:rPr>
            </w:pPr>
            <w:r w:rsidRPr="00F24FCE">
              <w:rPr>
                <w:rFonts w:ascii="Arial" w:hAnsi="Arial" w:cs="Arial"/>
                <w:sz w:val="20"/>
                <w:szCs w:val="20"/>
              </w:rPr>
              <w:t>BRECHA</w:t>
            </w:r>
          </w:p>
        </w:tc>
        <w:tc>
          <w:tcPr>
            <w:tcW w:w="3170" w:type="dxa"/>
            <w:tcBorders>
              <w:top w:val="single" w:sz="4" w:space="0" w:color="000000"/>
              <w:left w:val="single" w:sz="4" w:space="0" w:color="000000"/>
              <w:bottom w:val="single" w:sz="4" w:space="0" w:color="000000"/>
              <w:right w:val="single" w:sz="4" w:space="0" w:color="000000"/>
            </w:tcBorders>
          </w:tcPr>
          <w:p w14:paraId="170C1C33" w14:textId="7E791B25" w:rsidR="0071564F" w:rsidRPr="00671254" w:rsidRDefault="005D54F3" w:rsidP="00671254">
            <w:pPr>
              <w:widowControl w:val="0"/>
              <w:kinsoku w:val="0"/>
              <w:overflowPunct w:val="0"/>
              <w:autoSpaceDE w:val="0"/>
              <w:autoSpaceDN w:val="0"/>
              <w:adjustRightInd w:val="0"/>
              <w:spacing w:after="0" w:line="287" w:lineRule="exact"/>
              <w:jc w:val="right"/>
              <w:rPr>
                <w:rFonts w:ascii="Arial" w:hAnsi="Arial" w:cs="Arial"/>
                <w:sz w:val="20"/>
                <w:szCs w:val="20"/>
              </w:rPr>
            </w:pPr>
            <w:r w:rsidRPr="00671254">
              <w:rPr>
                <w:rFonts w:ascii="Arial" w:hAnsi="Arial" w:cs="Arial"/>
                <w:sz w:val="20"/>
                <w:szCs w:val="20"/>
              </w:rPr>
              <w:t>$ 97,20</w:t>
            </w:r>
            <w:r w:rsidR="0071564F" w:rsidRPr="00671254">
              <w:rPr>
                <w:rFonts w:ascii="Arial" w:hAnsi="Arial" w:cs="Arial"/>
                <w:sz w:val="20"/>
                <w:szCs w:val="20"/>
              </w:rPr>
              <w:t>0</w:t>
            </w:r>
            <w:r w:rsidRPr="00671254">
              <w:rPr>
                <w:rFonts w:ascii="Arial" w:hAnsi="Arial" w:cs="Arial"/>
                <w:sz w:val="20"/>
                <w:szCs w:val="20"/>
              </w:rPr>
              <w:t>.</w:t>
            </w:r>
            <w:r w:rsidR="0071564F" w:rsidRPr="00671254">
              <w:rPr>
                <w:rFonts w:ascii="Arial" w:hAnsi="Arial" w:cs="Arial"/>
                <w:sz w:val="20"/>
                <w:szCs w:val="20"/>
              </w:rPr>
              <w:t>00</w:t>
            </w:r>
          </w:p>
        </w:tc>
      </w:tr>
      <w:tr w:rsidR="0071564F" w:rsidRPr="00F24FCE" w14:paraId="170C1C37" w14:textId="77777777" w:rsidTr="0071564F">
        <w:trPr>
          <w:trHeight w:val="405"/>
        </w:trPr>
        <w:tc>
          <w:tcPr>
            <w:tcW w:w="5959" w:type="dxa"/>
            <w:tcBorders>
              <w:top w:val="single" w:sz="4" w:space="0" w:color="000000"/>
              <w:left w:val="single" w:sz="4" w:space="0" w:color="000000"/>
              <w:bottom w:val="single" w:sz="4" w:space="0" w:color="000000"/>
              <w:right w:val="single" w:sz="4" w:space="0" w:color="000000"/>
            </w:tcBorders>
          </w:tcPr>
          <w:p w14:paraId="170C1C35" w14:textId="77777777" w:rsidR="0071564F" w:rsidRPr="00F24FCE" w:rsidRDefault="0071564F" w:rsidP="0071564F">
            <w:pPr>
              <w:widowControl w:val="0"/>
              <w:kinsoku w:val="0"/>
              <w:overflowPunct w:val="0"/>
              <w:autoSpaceDE w:val="0"/>
              <w:autoSpaceDN w:val="0"/>
              <w:adjustRightInd w:val="0"/>
              <w:spacing w:after="0" w:line="287" w:lineRule="exact"/>
              <w:rPr>
                <w:rFonts w:ascii="Arial" w:hAnsi="Arial" w:cs="Arial"/>
                <w:sz w:val="20"/>
                <w:szCs w:val="20"/>
              </w:rPr>
            </w:pPr>
            <w:r w:rsidRPr="00F24FCE">
              <w:rPr>
                <w:rFonts w:ascii="Arial" w:hAnsi="Arial" w:cs="Arial"/>
                <w:sz w:val="20"/>
                <w:szCs w:val="20"/>
              </w:rPr>
              <w:t>CAMINO BLANCO O TERRACERO</w:t>
            </w:r>
          </w:p>
        </w:tc>
        <w:tc>
          <w:tcPr>
            <w:tcW w:w="3170" w:type="dxa"/>
            <w:tcBorders>
              <w:top w:val="single" w:sz="4" w:space="0" w:color="000000"/>
              <w:left w:val="single" w:sz="4" w:space="0" w:color="000000"/>
              <w:bottom w:val="single" w:sz="4" w:space="0" w:color="000000"/>
              <w:right w:val="single" w:sz="4" w:space="0" w:color="000000"/>
            </w:tcBorders>
          </w:tcPr>
          <w:p w14:paraId="170C1C36" w14:textId="77777777" w:rsidR="0071564F" w:rsidRPr="00F24FCE" w:rsidRDefault="005D54F3" w:rsidP="006B2AD6">
            <w:pPr>
              <w:widowControl w:val="0"/>
              <w:kinsoku w:val="0"/>
              <w:overflowPunct w:val="0"/>
              <w:autoSpaceDE w:val="0"/>
              <w:autoSpaceDN w:val="0"/>
              <w:adjustRightInd w:val="0"/>
              <w:spacing w:after="0" w:line="287" w:lineRule="exact"/>
              <w:jc w:val="right"/>
              <w:rPr>
                <w:rFonts w:ascii="Arial" w:hAnsi="Arial" w:cs="Arial"/>
                <w:sz w:val="20"/>
                <w:szCs w:val="20"/>
              </w:rPr>
            </w:pPr>
            <w:r w:rsidRPr="00F24FCE">
              <w:rPr>
                <w:rFonts w:ascii="Arial" w:hAnsi="Arial" w:cs="Arial"/>
                <w:sz w:val="20"/>
                <w:szCs w:val="20"/>
              </w:rPr>
              <w:t>$129,600.</w:t>
            </w:r>
            <w:r w:rsidR="0071564F" w:rsidRPr="00F24FCE">
              <w:rPr>
                <w:rFonts w:ascii="Arial" w:hAnsi="Arial" w:cs="Arial"/>
                <w:sz w:val="20"/>
                <w:szCs w:val="20"/>
              </w:rPr>
              <w:t>00</w:t>
            </w:r>
          </w:p>
        </w:tc>
      </w:tr>
      <w:tr w:rsidR="0071564F" w:rsidRPr="00F24FCE" w14:paraId="170C1C3A" w14:textId="77777777" w:rsidTr="0071564F">
        <w:trPr>
          <w:trHeight w:val="407"/>
        </w:trPr>
        <w:tc>
          <w:tcPr>
            <w:tcW w:w="5959" w:type="dxa"/>
            <w:tcBorders>
              <w:top w:val="single" w:sz="4" w:space="0" w:color="000000"/>
              <w:left w:val="single" w:sz="4" w:space="0" w:color="000000"/>
              <w:bottom w:val="single" w:sz="4" w:space="0" w:color="000000"/>
              <w:right w:val="single" w:sz="4" w:space="0" w:color="000000"/>
            </w:tcBorders>
          </w:tcPr>
          <w:p w14:paraId="170C1C38" w14:textId="77777777" w:rsidR="0071564F" w:rsidRPr="00F24FCE" w:rsidRDefault="0071564F" w:rsidP="0071564F">
            <w:pPr>
              <w:widowControl w:val="0"/>
              <w:kinsoku w:val="0"/>
              <w:overflowPunct w:val="0"/>
              <w:autoSpaceDE w:val="0"/>
              <w:autoSpaceDN w:val="0"/>
              <w:adjustRightInd w:val="0"/>
              <w:spacing w:after="0" w:line="289" w:lineRule="exact"/>
              <w:rPr>
                <w:rFonts w:ascii="Arial" w:hAnsi="Arial" w:cs="Arial"/>
                <w:sz w:val="20"/>
                <w:szCs w:val="20"/>
              </w:rPr>
            </w:pPr>
            <w:r w:rsidRPr="00F24FCE">
              <w:rPr>
                <w:rFonts w:ascii="Arial" w:hAnsi="Arial" w:cs="Arial"/>
                <w:sz w:val="20"/>
                <w:szCs w:val="20"/>
              </w:rPr>
              <w:t>CARRETERA</w:t>
            </w:r>
          </w:p>
        </w:tc>
        <w:tc>
          <w:tcPr>
            <w:tcW w:w="3170" w:type="dxa"/>
            <w:tcBorders>
              <w:top w:val="single" w:sz="4" w:space="0" w:color="000000"/>
              <w:left w:val="single" w:sz="4" w:space="0" w:color="000000"/>
              <w:bottom w:val="single" w:sz="4" w:space="0" w:color="000000"/>
              <w:right w:val="single" w:sz="4" w:space="0" w:color="000000"/>
            </w:tcBorders>
          </w:tcPr>
          <w:p w14:paraId="170C1C39" w14:textId="77777777" w:rsidR="0071564F" w:rsidRPr="00F24FCE" w:rsidRDefault="005D54F3" w:rsidP="006B2AD6">
            <w:pPr>
              <w:widowControl w:val="0"/>
              <w:kinsoku w:val="0"/>
              <w:overflowPunct w:val="0"/>
              <w:autoSpaceDE w:val="0"/>
              <w:autoSpaceDN w:val="0"/>
              <w:adjustRightInd w:val="0"/>
              <w:spacing w:after="0" w:line="289" w:lineRule="exact"/>
              <w:jc w:val="right"/>
              <w:rPr>
                <w:rFonts w:ascii="Arial" w:hAnsi="Arial" w:cs="Arial"/>
                <w:sz w:val="20"/>
                <w:szCs w:val="20"/>
              </w:rPr>
            </w:pPr>
            <w:r w:rsidRPr="00F24FCE">
              <w:rPr>
                <w:rFonts w:ascii="Arial" w:hAnsi="Arial" w:cs="Arial"/>
                <w:sz w:val="20"/>
                <w:szCs w:val="20"/>
              </w:rPr>
              <w:t>$162,000.0</w:t>
            </w:r>
            <w:r w:rsidR="0071564F" w:rsidRPr="00F24FCE">
              <w:rPr>
                <w:rFonts w:ascii="Arial" w:hAnsi="Arial" w:cs="Arial"/>
                <w:sz w:val="20"/>
                <w:szCs w:val="20"/>
              </w:rPr>
              <w:t>0</w:t>
            </w:r>
          </w:p>
        </w:tc>
      </w:tr>
    </w:tbl>
    <w:p w14:paraId="4089D027" w14:textId="77777777" w:rsidR="0031437B" w:rsidRDefault="0031437B" w:rsidP="006B2AD6">
      <w:pPr>
        <w:widowControl w:val="0"/>
        <w:kinsoku w:val="0"/>
        <w:overflowPunct w:val="0"/>
        <w:autoSpaceDE w:val="0"/>
        <w:autoSpaceDN w:val="0"/>
        <w:adjustRightInd w:val="0"/>
        <w:spacing w:before="100" w:after="0" w:line="240" w:lineRule="auto"/>
        <w:jc w:val="both"/>
        <w:outlineLvl w:val="0"/>
        <w:rPr>
          <w:rFonts w:ascii="Arial" w:hAnsi="Arial" w:cs="Arial"/>
          <w:b/>
          <w:bCs/>
          <w:sz w:val="20"/>
          <w:szCs w:val="20"/>
        </w:rPr>
      </w:pPr>
    </w:p>
    <w:p w14:paraId="170C1C3D" w14:textId="48BC89D4" w:rsidR="0071564F" w:rsidRPr="00F24FCE" w:rsidRDefault="0071564F" w:rsidP="006B2AD6">
      <w:pPr>
        <w:widowControl w:val="0"/>
        <w:kinsoku w:val="0"/>
        <w:overflowPunct w:val="0"/>
        <w:autoSpaceDE w:val="0"/>
        <w:autoSpaceDN w:val="0"/>
        <w:adjustRightInd w:val="0"/>
        <w:spacing w:before="100" w:after="0" w:line="240" w:lineRule="auto"/>
        <w:jc w:val="both"/>
        <w:outlineLvl w:val="0"/>
        <w:rPr>
          <w:rFonts w:ascii="Arial" w:hAnsi="Arial" w:cs="Arial"/>
          <w:b/>
          <w:bCs/>
          <w:sz w:val="20"/>
          <w:szCs w:val="20"/>
        </w:rPr>
      </w:pPr>
      <w:r w:rsidRPr="00F24FCE">
        <w:rPr>
          <w:rFonts w:ascii="Arial" w:hAnsi="Arial" w:cs="Arial"/>
          <w:b/>
          <w:bCs/>
          <w:sz w:val="20"/>
          <w:szCs w:val="20"/>
        </w:rPr>
        <w:t>VALORES UNITARIOS DE TERRENO COLINDANTES CON LA ZONA FEDERAL MARITIMA TERRESTRE Y GOLFO DE MEXICO</w:t>
      </w:r>
    </w:p>
    <w:p w14:paraId="170C1C3E" w14:textId="77777777" w:rsidR="0071564F" w:rsidRPr="00F24FCE" w:rsidRDefault="0071564F" w:rsidP="0071564F">
      <w:pPr>
        <w:widowControl w:val="0"/>
        <w:kinsoku w:val="0"/>
        <w:overflowPunct w:val="0"/>
        <w:autoSpaceDE w:val="0"/>
        <w:autoSpaceDN w:val="0"/>
        <w:adjustRightInd w:val="0"/>
        <w:spacing w:after="0" w:line="240" w:lineRule="auto"/>
        <w:rPr>
          <w:rFonts w:ascii="Arial" w:hAnsi="Arial" w:cs="Arial"/>
          <w:b/>
          <w:bCs/>
          <w:sz w:val="20"/>
          <w:szCs w:val="20"/>
        </w:rPr>
      </w:pPr>
    </w:p>
    <w:p w14:paraId="170C1C40" w14:textId="34687B3C" w:rsidR="0071564F" w:rsidRPr="00F24FCE" w:rsidRDefault="0071564F" w:rsidP="0071564F">
      <w:pPr>
        <w:widowControl w:val="0"/>
        <w:kinsoku w:val="0"/>
        <w:overflowPunct w:val="0"/>
        <w:autoSpaceDE w:val="0"/>
        <w:autoSpaceDN w:val="0"/>
        <w:adjustRightInd w:val="0"/>
        <w:spacing w:after="0" w:line="240" w:lineRule="auto"/>
        <w:rPr>
          <w:rFonts w:ascii="Arial" w:hAnsi="Arial" w:cs="Arial"/>
          <w:b/>
          <w:bCs/>
          <w:sz w:val="20"/>
          <w:szCs w:val="20"/>
        </w:rPr>
      </w:pPr>
      <w:r w:rsidRPr="00F24FCE">
        <w:rPr>
          <w:rFonts w:ascii="Arial" w:hAnsi="Arial" w:cs="Arial"/>
          <w:b/>
          <w:bCs/>
          <w:sz w:val="20"/>
          <w:szCs w:val="20"/>
        </w:rPr>
        <w:t>TRAMO ZONA COSTERA</w:t>
      </w:r>
    </w:p>
    <w:p w14:paraId="170C1C42" w14:textId="77777777" w:rsidR="0071564F" w:rsidRPr="00F24FCE" w:rsidRDefault="0071564F" w:rsidP="0071564F">
      <w:pPr>
        <w:widowControl w:val="0"/>
        <w:kinsoku w:val="0"/>
        <w:overflowPunct w:val="0"/>
        <w:autoSpaceDE w:val="0"/>
        <w:autoSpaceDN w:val="0"/>
        <w:adjustRightInd w:val="0"/>
        <w:spacing w:before="10" w:after="0" w:line="240" w:lineRule="auto"/>
        <w:rPr>
          <w:rFonts w:ascii="Arial" w:hAnsi="Arial" w:cs="Arial"/>
          <w:b/>
          <w:bCs/>
          <w:sz w:val="20"/>
          <w:szCs w:val="20"/>
        </w:rPr>
      </w:pPr>
    </w:p>
    <w:tbl>
      <w:tblPr>
        <w:tblW w:w="9091" w:type="dxa"/>
        <w:tblInd w:w="118" w:type="dxa"/>
        <w:tblLayout w:type="fixed"/>
        <w:tblCellMar>
          <w:left w:w="0" w:type="dxa"/>
          <w:right w:w="0" w:type="dxa"/>
        </w:tblCellMar>
        <w:tblLook w:val="0000" w:firstRow="0" w:lastRow="0" w:firstColumn="0" w:lastColumn="0" w:noHBand="0" w:noVBand="0"/>
      </w:tblPr>
      <w:tblGrid>
        <w:gridCol w:w="5973"/>
        <w:gridCol w:w="3118"/>
      </w:tblGrid>
      <w:tr w:rsidR="0071564F" w:rsidRPr="00F24FCE" w14:paraId="170C1C45" w14:textId="77777777" w:rsidTr="006B2AD6">
        <w:trPr>
          <w:trHeight w:val="373"/>
        </w:trPr>
        <w:tc>
          <w:tcPr>
            <w:tcW w:w="5973" w:type="dxa"/>
            <w:tcBorders>
              <w:top w:val="single" w:sz="4" w:space="0" w:color="000000"/>
              <w:left w:val="single" w:sz="4" w:space="0" w:color="000000"/>
              <w:bottom w:val="single" w:sz="4" w:space="0" w:color="000000"/>
              <w:right w:val="single" w:sz="4" w:space="0" w:color="000000"/>
            </w:tcBorders>
            <w:shd w:val="clear" w:color="auto" w:fill="7F7F7F"/>
          </w:tcPr>
          <w:p w14:paraId="170C1C43" w14:textId="77777777" w:rsidR="0071564F" w:rsidRPr="00F24FCE" w:rsidRDefault="0071564F" w:rsidP="0071564F">
            <w:pPr>
              <w:widowControl w:val="0"/>
              <w:kinsoku w:val="0"/>
              <w:overflowPunct w:val="0"/>
              <w:autoSpaceDE w:val="0"/>
              <w:autoSpaceDN w:val="0"/>
              <w:adjustRightInd w:val="0"/>
              <w:spacing w:before="83" w:after="0" w:line="270" w:lineRule="exact"/>
              <w:ind w:right="2351"/>
              <w:jc w:val="center"/>
              <w:rPr>
                <w:rFonts w:ascii="Arial" w:hAnsi="Arial" w:cs="Arial"/>
                <w:b/>
                <w:bCs/>
                <w:sz w:val="20"/>
                <w:szCs w:val="20"/>
              </w:rPr>
            </w:pPr>
            <w:r w:rsidRPr="00F24FCE">
              <w:rPr>
                <w:rFonts w:ascii="Arial" w:hAnsi="Arial" w:cs="Arial"/>
                <w:b/>
                <w:bCs/>
                <w:sz w:val="20"/>
                <w:szCs w:val="20"/>
              </w:rPr>
              <w:t>CONCEPTO</w:t>
            </w:r>
          </w:p>
        </w:tc>
        <w:tc>
          <w:tcPr>
            <w:tcW w:w="3118" w:type="dxa"/>
            <w:tcBorders>
              <w:top w:val="single" w:sz="4" w:space="0" w:color="000000"/>
              <w:left w:val="single" w:sz="4" w:space="0" w:color="000000"/>
              <w:bottom w:val="single" w:sz="4" w:space="0" w:color="000000"/>
              <w:right w:val="single" w:sz="4" w:space="0" w:color="000000"/>
            </w:tcBorders>
            <w:shd w:val="clear" w:color="auto" w:fill="7F7F7F"/>
          </w:tcPr>
          <w:p w14:paraId="170C1C44" w14:textId="77777777" w:rsidR="0071564F" w:rsidRPr="00F24FCE" w:rsidRDefault="0071564F" w:rsidP="0071564F">
            <w:pPr>
              <w:widowControl w:val="0"/>
              <w:kinsoku w:val="0"/>
              <w:overflowPunct w:val="0"/>
              <w:autoSpaceDE w:val="0"/>
              <w:autoSpaceDN w:val="0"/>
              <w:adjustRightInd w:val="0"/>
              <w:spacing w:before="83" w:after="0" w:line="270" w:lineRule="exact"/>
              <w:rPr>
                <w:rFonts w:ascii="Arial" w:hAnsi="Arial" w:cs="Arial"/>
                <w:b/>
                <w:bCs/>
                <w:sz w:val="20"/>
                <w:szCs w:val="20"/>
              </w:rPr>
            </w:pPr>
            <w:r w:rsidRPr="00F24FCE">
              <w:rPr>
                <w:rFonts w:ascii="Arial" w:hAnsi="Arial" w:cs="Arial"/>
                <w:b/>
                <w:bCs/>
                <w:sz w:val="20"/>
                <w:szCs w:val="20"/>
              </w:rPr>
              <w:t>VALOR UNITARIO POR M2</w:t>
            </w:r>
          </w:p>
        </w:tc>
      </w:tr>
      <w:tr w:rsidR="0071564F" w:rsidRPr="00F24FCE" w14:paraId="170C1C49" w14:textId="77777777" w:rsidTr="006B2AD6">
        <w:trPr>
          <w:trHeight w:val="1441"/>
        </w:trPr>
        <w:tc>
          <w:tcPr>
            <w:tcW w:w="5973" w:type="dxa"/>
            <w:tcBorders>
              <w:top w:val="single" w:sz="4" w:space="0" w:color="000000"/>
              <w:left w:val="single" w:sz="4" w:space="0" w:color="000000"/>
              <w:bottom w:val="single" w:sz="4" w:space="0" w:color="000000"/>
              <w:right w:val="single" w:sz="4" w:space="0" w:color="000000"/>
            </w:tcBorders>
          </w:tcPr>
          <w:p w14:paraId="170C1C46" w14:textId="77777777" w:rsidR="0071564F" w:rsidRPr="00F24FCE" w:rsidRDefault="0071564F" w:rsidP="006B2AD6">
            <w:pPr>
              <w:widowControl w:val="0"/>
              <w:kinsoku w:val="0"/>
              <w:overflowPunct w:val="0"/>
              <w:autoSpaceDE w:val="0"/>
              <w:autoSpaceDN w:val="0"/>
              <w:adjustRightInd w:val="0"/>
              <w:spacing w:after="0" w:line="288" w:lineRule="exact"/>
              <w:jc w:val="both"/>
              <w:rPr>
                <w:rFonts w:ascii="Arial" w:hAnsi="Arial" w:cs="Arial"/>
                <w:sz w:val="20"/>
                <w:szCs w:val="20"/>
              </w:rPr>
            </w:pPr>
            <w:r w:rsidRPr="00F24FCE">
              <w:rPr>
                <w:rFonts w:ascii="Arial" w:hAnsi="Arial" w:cs="Arial"/>
                <w:sz w:val="20"/>
                <w:szCs w:val="20"/>
              </w:rPr>
              <w:t>EL VALOR UNITARIO PARA LOS TERRENOS URBANOS UBICADOS CON VISTA Y TRAMO ADYACENTES A LA ZONA FEDERAL MARÍTIMA TERRESTRE, PARALELOS A ESTA Y CON CALLES LATERALES QUE PROVEAN ACCESO AL GOLFO DE MÉXICO, SERÁ DE:</w:t>
            </w:r>
          </w:p>
        </w:tc>
        <w:tc>
          <w:tcPr>
            <w:tcW w:w="3118" w:type="dxa"/>
            <w:tcBorders>
              <w:top w:val="single" w:sz="4" w:space="0" w:color="000000"/>
              <w:left w:val="single" w:sz="4" w:space="0" w:color="000000"/>
              <w:bottom w:val="single" w:sz="4" w:space="0" w:color="000000"/>
              <w:right w:val="single" w:sz="4" w:space="0" w:color="000000"/>
            </w:tcBorders>
          </w:tcPr>
          <w:p w14:paraId="170C1C47" w14:textId="77777777" w:rsidR="0071564F" w:rsidRPr="00F24FCE" w:rsidRDefault="0071564F" w:rsidP="00F92318">
            <w:pPr>
              <w:widowControl w:val="0"/>
              <w:kinsoku w:val="0"/>
              <w:overflowPunct w:val="0"/>
              <w:autoSpaceDE w:val="0"/>
              <w:autoSpaceDN w:val="0"/>
              <w:adjustRightInd w:val="0"/>
              <w:spacing w:after="0" w:line="240" w:lineRule="auto"/>
              <w:jc w:val="right"/>
              <w:rPr>
                <w:rFonts w:ascii="Arial" w:hAnsi="Arial" w:cs="Arial"/>
                <w:b/>
                <w:bCs/>
                <w:sz w:val="20"/>
                <w:szCs w:val="20"/>
              </w:rPr>
            </w:pPr>
          </w:p>
          <w:p w14:paraId="170C1C48" w14:textId="49D9D057" w:rsidR="0071564F" w:rsidRPr="00F24FCE" w:rsidRDefault="0071564F" w:rsidP="00F92318">
            <w:pPr>
              <w:widowControl w:val="0"/>
              <w:kinsoku w:val="0"/>
              <w:overflowPunct w:val="0"/>
              <w:autoSpaceDE w:val="0"/>
              <w:autoSpaceDN w:val="0"/>
              <w:adjustRightInd w:val="0"/>
              <w:spacing w:before="237" w:after="0" w:line="240" w:lineRule="auto"/>
              <w:jc w:val="right"/>
              <w:rPr>
                <w:rFonts w:ascii="Arial" w:hAnsi="Arial" w:cs="Arial"/>
                <w:sz w:val="20"/>
                <w:szCs w:val="20"/>
              </w:rPr>
            </w:pPr>
            <w:r w:rsidRPr="00F24FCE">
              <w:rPr>
                <w:rFonts w:ascii="Arial" w:hAnsi="Arial" w:cs="Arial"/>
                <w:sz w:val="20"/>
                <w:szCs w:val="20"/>
              </w:rPr>
              <w:t>$1,</w:t>
            </w:r>
            <w:r w:rsidR="00BB2ADF" w:rsidRPr="00F24FCE">
              <w:rPr>
                <w:rFonts w:ascii="Arial" w:hAnsi="Arial" w:cs="Arial"/>
                <w:sz w:val="20"/>
                <w:szCs w:val="20"/>
              </w:rPr>
              <w:t>5</w:t>
            </w:r>
            <w:r w:rsidRPr="00F24FCE">
              <w:rPr>
                <w:rFonts w:ascii="Arial" w:hAnsi="Arial" w:cs="Arial"/>
                <w:sz w:val="20"/>
                <w:szCs w:val="20"/>
              </w:rPr>
              <w:t>00</w:t>
            </w:r>
          </w:p>
        </w:tc>
      </w:tr>
    </w:tbl>
    <w:p w14:paraId="170C1C4A" w14:textId="77777777" w:rsidR="0071564F" w:rsidRPr="00F24FCE" w:rsidRDefault="0071564F" w:rsidP="0071564F">
      <w:pPr>
        <w:widowControl w:val="0"/>
        <w:autoSpaceDE w:val="0"/>
        <w:autoSpaceDN w:val="0"/>
        <w:adjustRightInd w:val="0"/>
        <w:spacing w:after="0" w:line="240" w:lineRule="auto"/>
        <w:rPr>
          <w:rFonts w:ascii="Arial" w:hAnsi="Arial" w:cs="Arial"/>
          <w:b/>
          <w:bCs/>
          <w:sz w:val="20"/>
          <w:szCs w:val="20"/>
        </w:rPr>
      </w:pPr>
    </w:p>
    <w:tbl>
      <w:tblPr>
        <w:tblW w:w="9091" w:type="dxa"/>
        <w:tblInd w:w="118" w:type="dxa"/>
        <w:tblLayout w:type="fixed"/>
        <w:tblCellMar>
          <w:left w:w="0" w:type="dxa"/>
          <w:right w:w="0" w:type="dxa"/>
        </w:tblCellMar>
        <w:tblLook w:val="0000" w:firstRow="0" w:lastRow="0" w:firstColumn="0" w:lastColumn="0" w:noHBand="0" w:noVBand="0"/>
      </w:tblPr>
      <w:tblGrid>
        <w:gridCol w:w="5973"/>
        <w:gridCol w:w="3118"/>
      </w:tblGrid>
      <w:tr w:rsidR="0071564F" w:rsidRPr="00F24FCE" w14:paraId="170C1C4E" w14:textId="77777777" w:rsidTr="006B2AD6">
        <w:trPr>
          <w:trHeight w:val="299"/>
        </w:trPr>
        <w:tc>
          <w:tcPr>
            <w:tcW w:w="5973" w:type="dxa"/>
            <w:tcBorders>
              <w:top w:val="single" w:sz="4" w:space="0" w:color="000000"/>
              <w:left w:val="single" w:sz="4" w:space="0" w:color="000000"/>
              <w:bottom w:val="single" w:sz="4" w:space="0" w:color="000000"/>
              <w:right w:val="single" w:sz="4" w:space="0" w:color="000000"/>
            </w:tcBorders>
            <w:shd w:val="clear" w:color="auto" w:fill="7F7F7F"/>
          </w:tcPr>
          <w:p w14:paraId="170C1C4C" w14:textId="77777777" w:rsidR="0071564F" w:rsidRPr="00F24FCE" w:rsidRDefault="0071564F" w:rsidP="0071564F">
            <w:pPr>
              <w:widowControl w:val="0"/>
              <w:kinsoku w:val="0"/>
              <w:overflowPunct w:val="0"/>
              <w:autoSpaceDE w:val="0"/>
              <w:autoSpaceDN w:val="0"/>
              <w:adjustRightInd w:val="0"/>
              <w:spacing w:before="9" w:after="0" w:line="270" w:lineRule="exact"/>
              <w:ind w:right="2351"/>
              <w:jc w:val="center"/>
              <w:rPr>
                <w:rFonts w:ascii="Arial" w:hAnsi="Arial" w:cs="Arial"/>
                <w:b/>
                <w:bCs/>
                <w:sz w:val="20"/>
                <w:szCs w:val="20"/>
              </w:rPr>
            </w:pPr>
            <w:r w:rsidRPr="00F24FCE">
              <w:rPr>
                <w:rFonts w:ascii="Arial" w:hAnsi="Arial" w:cs="Arial"/>
                <w:b/>
                <w:bCs/>
                <w:sz w:val="20"/>
                <w:szCs w:val="20"/>
              </w:rPr>
              <w:t>CONCEPTO</w:t>
            </w:r>
          </w:p>
        </w:tc>
        <w:tc>
          <w:tcPr>
            <w:tcW w:w="3118" w:type="dxa"/>
            <w:tcBorders>
              <w:top w:val="single" w:sz="4" w:space="0" w:color="000000"/>
              <w:left w:val="single" w:sz="4" w:space="0" w:color="000000"/>
              <w:bottom w:val="single" w:sz="4" w:space="0" w:color="000000"/>
              <w:right w:val="single" w:sz="4" w:space="0" w:color="000000"/>
            </w:tcBorders>
            <w:shd w:val="clear" w:color="auto" w:fill="7F7F7F"/>
          </w:tcPr>
          <w:p w14:paraId="170C1C4D" w14:textId="77777777" w:rsidR="0071564F" w:rsidRPr="00F24FCE" w:rsidRDefault="0071564F" w:rsidP="0071564F">
            <w:pPr>
              <w:widowControl w:val="0"/>
              <w:kinsoku w:val="0"/>
              <w:overflowPunct w:val="0"/>
              <w:autoSpaceDE w:val="0"/>
              <w:autoSpaceDN w:val="0"/>
              <w:adjustRightInd w:val="0"/>
              <w:spacing w:before="9" w:after="0" w:line="270" w:lineRule="exact"/>
              <w:rPr>
                <w:rFonts w:ascii="Arial" w:hAnsi="Arial" w:cs="Arial"/>
                <w:b/>
                <w:bCs/>
                <w:sz w:val="20"/>
                <w:szCs w:val="20"/>
              </w:rPr>
            </w:pPr>
            <w:r w:rsidRPr="00F24FCE">
              <w:rPr>
                <w:rFonts w:ascii="Arial" w:hAnsi="Arial" w:cs="Arial"/>
                <w:b/>
                <w:bCs/>
                <w:sz w:val="20"/>
                <w:szCs w:val="20"/>
              </w:rPr>
              <w:t>VALOR UNITARIO POR M2</w:t>
            </w:r>
          </w:p>
        </w:tc>
      </w:tr>
      <w:tr w:rsidR="0071564F" w:rsidRPr="00F24FCE" w14:paraId="170C1C52" w14:textId="77777777" w:rsidTr="006B2AD6">
        <w:trPr>
          <w:trHeight w:val="1439"/>
        </w:trPr>
        <w:tc>
          <w:tcPr>
            <w:tcW w:w="5973" w:type="dxa"/>
            <w:tcBorders>
              <w:top w:val="single" w:sz="4" w:space="0" w:color="000000"/>
              <w:left w:val="single" w:sz="4" w:space="0" w:color="000000"/>
              <w:bottom w:val="single" w:sz="4" w:space="0" w:color="000000"/>
              <w:right w:val="single" w:sz="4" w:space="0" w:color="000000"/>
            </w:tcBorders>
          </w:tcPr>
          <w:p w14:paraId="170C1C4F" w14:textId="77777777" w:rsidR="0071564F" w:rsidRPr="00F24FCE" w:rsidRDefault="0071564F" w:rsidP="006B2AD6">
            <w:pPr>
              <w:widowControl w:val="0"/>
              <w:kinsoku w:val="0"/>
              <w:overflowPunct w:val="0"/>
              <w:autoSpaceDE w:val="0"/>
              <w:autoSpaceDN w:val="0"/>
              <w:adjustRightInd w:val="0"/>
              <w:spacing w:after="0" w:line="288" w:lineRule="exact"/>
              <w:jc w:val="both"/>
              <w:rPr>
                <w:rFonts w:ascii="Arial" w:hAnsi="Arial" w:cs="Arial"/>
                <w:sz w:val="20"/>
                <w:szCs w:val="20"/>
              </w:rPr>
            </w:pPr>
            <w:r w:rsidRPr="00F24FCE">
              <w:rPr>
                <w:rFonts w:ascii="Arial" w:hAnsi="Arial" w:cs="Arial"/>
                <w:sz w:val="20"/>
                <w:szCs w:val="20"/>
              </w:rPr>
              <w:t>EL VALOR UNITARIO PARA LOS TERRENOS RÚSTICOS UBICADOS CON VISTA Y TRAMO ADYACENTES A LA ZONA FEDERAL MARÍTIMA TERRESTRE, PARALELOS A ESTA Y CON CALLES LATERALES QUE PROVEAN ACCESO AL GOLFO DE MÉXICO, SERÁ DE:</w:t>
            </w:r>
          </w:p>
        </w:tc>
        <w:tc>
          <w:tcPr>
            <w:tcW w:w="3118" w:type="dxa"/>
            <w:tcBorders>
              <w:top w:val="single" w:sz="4" w:space="0" w:color="000000"/>
              <w:left w:val="single" w:sz="4" w:space="0" w:color="000000"/>
              <w:bottom w:val="single" w:sz="4" w:space="0" w:color="000000"/>
              <w:right w:val="single" w:sz="4" w:space="0" w:color="000000"/>
            </w:tcBorders>
          </w:tcPr>
          <w:p w14:paraId="170C1C50" w14:textId="77777777" w:rsidR="0071564F" w:rsidRPr="00F24FCE" w:rsidRDefault="0071564F" w:rsidP="0071564F">
            <w:pPr>
              <w:widowControl w:val="0"/>
              <w:kinsoku w:val="0"/>
              <w:overflowPunct w:val="0"/>
              <w:autoSpaceDE w:val="0"/>
              <w:autoSpaceDN w:val="0"/>
              <w:adjustRightInd w:val="0"/>
              <w:spacing w:after="0" w:line="240" w:lineRule="auto"/>
              <w:rPr>
                <w:rFonts w:ascii="Arial" w:hAnsi="Arial" w:cs="Arial"/>
                <w:b/>
                <w:bCs/>
                <w:sz w:val="20"/>
                <w:szCs w:val="20"/>
              </w:rPr>
            </w:pPr>
          </w:p>
          <w:p w14:paraId="170C1C51" w14:textId="459230AC" w:rsidR="0071564F" w:rsidRPr="00F24FCE" w:rsidRDefault="0071564F" w:rsidP="00F92318">
            <w:pPr>
              <w:widowControl w:val="0"/>
              <w:kinsoku w:val="0"/>
              <w:overflowPunct w:val="0"/>
              <w:autoSpaceDE w:val="0"/>
              <w:autoSpaceDN w:val="0"/>
              <w:adjustRightInd w:val="0"/>
              <w:spacing w:before="235" w:after="0" w:line="240" w:lineRule="auto"/>
              <w:jc w:val="right"/>
              <w:rPr>
                <w:rFonts w:ascii="Arial" w:hAnsi="Arial" w:cs="Arial"/>
                <w:sz w:val="20"/>
                <w:szCs w:val="20"/>
              </w:rPr>
            </w:pPr>
            <w:r w:rsidRPr="00F24FCE">
              <w:rPr>
                <w:rFonts w:ascii="Arial" w:hAnsi="Arial" w:cs="Arial"/>
                <w:sz w:val="20"/>
                <w:szCs w:val="20"/>
              </w:rPr>
              <w:t>$1,</w:t>
            </w:r>
            <w:r w:rsidR="00BB2ADF" w:rsidRPr="00F24FCE">
              <w:rPr>
                <w:rFonts w:ascii="Arial" w:hAnsi="Arial" w:cs="Arial"/>
                <w:sz w:val="20"/>
                <w:szCs w:val="20"/>
              </w:rPr>
              <w:t>3</w:t>
            </w:r>
            <w:r w:rsidRPr="00F24FCE">
              <w:rPr>
                <w:rFonts w:ascii="Arial" w:hAnsi="Arial" w:cs="Arial"/>
                <w:sz w:val="20"/>
                <w:szCs w:val="20"/>
              </w:rPr>
              <w:t>00</w:t>
            </w:r>
          </w:p>
        </w:tc>
      </w:tr>
    </w:tbl>
    <w:p w14:paraId="170C1C53" w14:textId="77777777" w:rsidR="0071564F" w:rsidRPr="00F24FCE" w:rsidRDefault="0071564F" w:rsidP="003139D3">
      <w:pPr>
        <w:widowControl w:val="0"/>
        <w:kinsoku w:val="0"/>
        <w:overflowPunct w:val="0"/>
        <w:autoSpaceDE w:val="0"/>
        <w:autoSpaceDN w:val="0"/>
        <w:adjustRightInd w:val="0"/>
        <w:spacing w:before="9" w:after="0" w:line="240" w:lineRule="auto"/>
        <w:rPr>
          <w:rFonts w:ascii="Arial" w:hAnsi="Arial" w:cs="Arial"/>
          <w:b/>
          <w:bCs/>
          <w:sz w:val="20"/>
          <w:szCs w:val="20"/>
        </w:rPr>
      </w:pPr>
    </w:p>
    <w:p w14:paraId="170C1C54" w14:textId="77777777" w:rsidR="0071564F" w:rsidRPr="00F24FCE" w:rsidRDefault="0071564F" w:rsidP="006B2AD6">
      <w:pPr>
        <w:widowControl w:val="0"/>
        <w:tabs>
          <w:tab w:val="left" w:pos="7513"/>
        </w:tabs>
        <w:kinsoku w:val="0"/>
        <w:overflowPunct w:val="0"/>
        <w:autoSpaceDE w:val="0"/>
        <w:autoSpaceDN w:val="0"/>
        <w:adjustRightInd w:val="0"/>
        <w:spacing w:before="100" w:after="0" w:line="360" w:lineRule="auto"/>
        <w:ind w:right="49"/>
        <w:jc w:val="both"/>
        <w:rPr>
          <w:rFonts w:ascii="Arial" w:hAnsi="Arial" w:cs="Arial"/>
          <w:sz w:val="20"/>
          <w:szCs w:val="20"/>
        </w:rPr>
      </w:pPr>
      <w:r w:rsidRPr="00F24FCE">
        <w:rPr>
          <w:rFonts w:ascii="Arial" w:hAnsi="Arial" w:cs="Arial"/>
          <w:b/>
          <w:bCs/>
          <w:sz w:val="20"/>
          <w:szCs w:val="20"/>
        </w:rPr>
        <w:t xml:space="preserve">Zona Federal Marítima Terrestre: </w:t>
      </w:r>
      <w:r w:rsidRPr="00F24FCE">
        <w:rPr>
          <w:rFonts w:ascii="Arial" w:hAnsi="Arial" w:cs="Arial"/>
          <w:sz w:val="20"/>
          <w:szCs w:val="20"/>
        </w:rPr>
        <w:t>La faja de veinte metros de ancho de tierra firme, transitable y contigua a dichas playas o, en su caso, a las riberas de los ríos, desde la desembocadura de éstos en el mar, hasta cien metros río arriba.</w:t>
      </w:r>
    </w:p>
    <w:p w14:paraId="170C1C5A" w14:textId="77777777" w:rsidR="0071564F" w:rsidRDefault="0071564F" w:rsidP="003139D3">
      <w:pPr>
        <w:widowControl w:val="0"/>
        <w:kinsoku w:val="0"/>
        <w:overflowPunct w:val="0"/>
        <w:autoSpaceDE w:val="0"/>
        <w:autoSpaceDN w:val="0"/>
        <w:adjustRightInd w:val="0"/>
        <w:spacing w:before="1" w:after="0" w:line="240" w:lineRule="auto"/>
        <w:rPr>
          <w:rFonts w:ascii="Arial" w:hAnsi="Arial" w:cs="Arial"/>
          <w:sz w:val="16"/>
          <w:szCs w:val="16"/>
        </w:rPr>
      </w:pPr>
    </w:p>
    <w:p w14:paraId="4851D32E" w14:textId="77777777" w:rsidR="00147060" w:rsidRDefault="00147060" w:rsidP="003139D3">
      <w:pPr>
        <w:widowControl w:val="0"/>
        <w:kinsoku w:val="0"/>
        <w:overflowPunct w:val="0"/>
        <w:autoSpaceDE w:val="0"/>
        <w:autoSpaceDN w:val="0"/>
        <w:adjustRightInd w:val="0"/>
        <w:spacing w:before="1" w:after="0" w:line="240" w:lineRule="auto"/>
        <w:rPr>
          <w:rFonts w:ascii="Arial" w:hAnsi="Arial" w:cs="Arial"/>
          <w:sz w:val="16"/>
          <w:szCs w:val="16"/>
        </w:rPr>
      </w:pPr>
    </w:p>
    <w:p w14:paraId="061F56F1" w14:textId="77777777" w:rsidR="00147060" w:rsidRDefault="00147060" w:rsidP="003139D3">
      <w:pPr>
        <w:widowControl w:val="0"/>
        <w:kinsoku w:val="0"/>
        <w:overflowPunct w:val="0"/>
        <w:autoSpaceDE w:val="0"/>
        <w:autoSpaceDN w:val="0"/>
        <w:adjustRightInd w:val="0"/>
        <w:spacing w:before="1" w:after="0" w:line="240" w:lineRule="auto"/>
        <w:rPr>
          <w:rFonts w:ascii="Arial" w:hAnsi="Arial" w:cs="Arial"/>
          <w:sz w:val="16"/>
          <w:szCs w:val="16"/>
        </w:rPr>
      </w:pPr>
    </w:p>
    <w:p w14:paraId="7B571D1C" w14:textId="77777777" w:rsidR="00147060" w:rsidRDefault="00147060" w:rsidP="003139D3">
      <w:pPr>
        <w:widowControl w:val="0"/>
        <w:kinsoku w:val="0"/>
        <w:overflowPunct w:val="0"/>
        <w:autoSpaceDE w:val="0"/>
        <w:autoSpaceDN w:val="0"/>
        <w:adjustRightInd w:val="0"/>
        <w:spacing w:before="1" w:after="0" w:line="240" w:lineRule="auto"/>
        <w:rPr>
          <w:rFonts w:ascii="Arial" w:hAnsi="Arial" w:cs="Arial"/>
          <w:sz w:val="16"/>
          <w:szCs w:val="16"/>
        </w:rPr>
      </w:pPr>
    </w:p>
    <w:p w14:paraId="5804B8E7" w14:textId="77777777" w:rsidR="00147060" w:rsidRDefault="00147060" w:rsidP="003139D3">
      <w:pPr>
        <w:widowControl w:val="0"/>
        <w:kinsoku w:val="0"/>
        <w:overflowPunct w:val="0"/>
        <w:autoSpaceDE w:val="0"/>
        <w:autoSpaceDN w:val="0"/>
        <w:adjustRightInd w:val="0"/>
        <w:spacing w:before="1" w:after="0" w:line="240" w:lineRule="auto"/>
        <w:rPr>
          <w:rFonts w:ascii="Arial" w:hAnsi="Arial" w:cs="Arial"/>
          <w:sz w:val="16"/>
          <w:szCs w:val="16"/>
        </w:rPr>
      </w:pPr>
    </w:p>
    <w:p w14:paraId="483647F7" w14:textId="77777777" w:rsidR="00147060" w:rsidRDefault="00147060" w:rsidP="003139D3">
      <w:pPr>
        <w:widowControl w:val="0"/>
        <w:kinsoku w:val="0"/>
        <w:overflowPunct w:val="0"/>
        <w:autoSpaceDE w:val="0"/>
        <w:autoSpaceDN w:val="0"/>
        <w:adjustRightInd w:val="0"/>
        <w:spacing w:before="1" w:after="0" w:line="240" w:lineRule="auto"/>
        <w:rPr>
          <w:rFonts w:ascii="Arial" w:hAnsi="Arial" w:cs="Arial"/>
          <w:sz w:val="16"/>
          <w:szCs w:val="16"/>
        </w:rPr>
      </w:pPr>
    </w:p>
    <w:p w14:paraId="6573A499" w14:textId="77777777" w:rsidR="00147060" w:rsidRDefault="00147060" w:rsidP="003139D3">
      <w:pPr>
        <w:widowControl w:val="0"/>
        <w:kinsoku w:val="0"/>
        <w:overflowPunct w:val="0"/>
        <w:autoSpaceDE w:val="0"/>
        <w:autoSpaceDN w:val="0"/>
        <w:adjustRightInd w:val="0"/>
        <w:spacing w:before="1" w:after="0" w:line="240" w:lineRule="auto"/>
        <w:rPr>
          <w:rFonts w:ascii="Arial" w:hAnsi="Arial" w:cs="Arial"/>
          <w:sz w:val="16"/>
          <w:szCs w:val="16"/>
        </w:rPr>
      </w:pPr>
    </w:p>
    <w:p w14:paraId="207E6191" w14:textId="77777777" w:rsidR="00147060" w:rsidRPr="003139D3" w:rsidRDefault="00147060" w:rsidP="003139D3">
      <w:pPr>
        <w:widowControl w:val="0"/>
        <w:kinsoku w:val="0"/>
        <w:overflowPunct w:val="0"/>
        <w:autoSpaceDE w:val="0"/>
        <w:autoSpaceDN w:val="0"/>
        <w:adjustRightInd w:val="0"/>
        <w:spacing w:before="1" w:after="0" w:line="240" w:lineRule="auto"/>
        <w:rPr>
          <w:rFonts w:ascii="Arial" w:hAnsi="Arial" w:cs="Arial"/>
          <w:sz w:val="16"/>
          <w:szCs w:val="16"/>
        </w:rPr>
      </w:pPr>
    </w:p>
    <w:p w14:paraId="170C1C5B" w14:textId="31929ACB" w:rsidR="0071564F" w:rsidRPr="00F24FCE" w:rsidRDefault="0071564F" w:rsidP="006B2AD6">
      <w:pPr>
        <w:widowControl w:val="0"/>
        <w:tabs>
          <w:tab w:val="left" w:pos="6379"/>
        </w:tabs>
        <w:kinsoku w:val="0"/>
        <w:overflowPunct w:val="0"/>
        <w:autoSpaceDE w:val="0"/>
        <w:autoSpaceDN w:val="0"/>
        <w:adjustRightInd w:val="0"/>
        <w:spacing w:before="100" w:after="0" w:line="240" w:lineRule="auto"/>
        <w:ind w:right="49"/>
        <w:jc w:val="center"/>
        <w:outlineLvl w:val="0"/>
        <w:rPr>
          <w:rFonts w:ascii="Arial" w:hAnsi="Arial" w:cs="Arial"/>
          <w:b/>
          <w:bCs/>
          <w:sz w:val="20"/>
          <w:szCs w:val="20"/>
        </w:rPr>
      </w:pPr>
      <w:r w:rsidRPr="00F24FCE">
        <w:rPr>
          <w:rFonts w:ascii="Arial" w:hAnsi="Arial" w:cs="Arial"/>
          <w:b/>
          <w:bCs/>
          <w:sz w:val="20"/>
          <w:szCs w:val="20"/>
        </w:rPr>
        <w:t>TABLA</w:t>
      </w:r>
      <w:r w:rsidR="006B2AD6">
        <w:rPr>
          <w:rFonts w:ascii="Arial" w:hAnsi="Arial" w:cs="Arial"/>
          <w:b/>
          <w:bCs/>
          <w:sz w:val="20"/>
          <w:szCs w:val="20"/>
        </w:rPr>
        <w:t xml:space="preserve"> </w:t>
      </w:r>
      <w:r w:rsidRPr="00F24FCE">
        <w:rPr>
          <w:rFonts w:ascii="Arial" w:hAnsi="Arial" w:cs="Arial"/>
          <w:b/>
          <w:bCs/>
          <w:sz w:val="20"/>
          <w:szCs w:val="20"/>
        </w:rPr>
        <w:t>DE</w:t>
      </w:r>
      <w:r w:rsidR="006B2AD6">
        <w:rPr>
          <w:rFonts w:ascii="Arial" w:hAnsi="Arial" w:cs="Arial"/>
          <w:b/>
          <w:bCs/>
          <w:sz w:val="20"/>
          <w:szCs w:val="20"/>
        </w:rPr>
        <w:t xml:space="preserve"> </w:t>
      </w:r>
      <w:r w:rsidR="00053740" w:rsidRPr="00F24FCE">
        <w:rPr>
          <w:rFonts w:ascii="Arial" w:hAnsi="Arial" w:cs="Arial"/>
          <w:b/>
          <w:bCs/>
          <w:sz w:val="20"/>
          <w:szCs w:val="20"/>
        </w:rPr>
        <w:t>VALOR</w:t>
      </w:r>
      <w:r w:rsidR="006B2AD6">
        <w:rPr>
          <w:rFonts w:ascii="Arial" w:hAnsi="Arial" w:cs="Arial"/>
          <w:b/>
          <w:bCs/>
          <w:sz w:val="20"/>
          <w:szCs w:val="20"/>
        </w:rPr>
        <w:t>E</w:t>
      </w:r>
      <w:r w:rsidRPr="00F24FCE">
        <w:rPr>
          <w:rFonts w:ascii="Arial" w:hAnsi="Arial" w:cs="Arial"/>
          <w:b/>
          <w:bCs/>
          <w:sz w:val="20"/>
          <w:szCs w:val="20"/>
        </w:rPr>
        <w:t>S</w:t>
      </w:r>
      <w:r w:rsidR="006B2AD6">
        <w:rPr>
          <w:rFonts w:ascii="Arial" w:hAnsi="Arial" w:cs="Arial"/>
          <w:b/>
          <w:bCs/>
          <w:sz w:val="20"/>
          <w:szCs w:val="20"/>
        </w:rPr>
        <w:t xml:space="preserve"> </w:t>
      </w:r>
      <w:r w:rsidRPr="00F24FCE">
        <w:rPr>
          <w:rFonts w:ascii="Arial" w:hAnsi="Arial" w:cs="Arial"/>
          <w:b/>
          <w:bCs/>
          <w:sz w:val="20"/>
          <w:szCs w:val="20"/>
        </w:rPr>
        <w:t>UNITARIOS</w:t>
      </w:r>
      <w:r w:rsidR="00053740" w:rsidRPr="00F24FCE">
        <w:rPr>
          <w:rFonts w:ascii="Arial" w:hAnsi="Arial" w:cs="Arial"/>
          <w:b/>
          <w:bCs/>
          <w:sz w:val="20"/>
          <w:szCs w:val="20"/>
        </w:rPr>
        <w:t xml:space="preserve"> </w:t>
      </w:r>
      <w:r w:rsidRPr="00F24FCE">
        <w:rPr>
          <w:rFonts w:ascii="Arial" w:hAnsi="Arial" w:cs="Arial"/>
          <w:b/>
          <w:bCs/>
          <w:sz w:val="20"/>
          <w:szCs w:val="20"/>
        </w:rPr>
        <w:t>DE</w:t>
      </w:r>
      <w:r w:rsidR="00053740" w:rsidRPr="00F24FCE">
        <w:rPr>
          <w:rFonts w:ascii="Arial" w:hAnsi="Arial" w:cs="Arial"/>
          <w:b/>
          <w:bCs/>
          <w:sz w:val="20"/>
          <w:szCs w:val="20"/>
        </w:rPr>
        <w:t xml:space="preserve"> </w:t>
      </w:r>
      <w:r w:rsidRPr="00F24FCE">
        <w:rPr>
          <w:rFonts w:ascii="Arial" w:hAnsi="Arial" w:cs="Arial"/>
          <w:b/>
          <w:bCs/>
          <w:sz w:val="20"/>
          <w:szCs w:val="20"/>
        </w:rPr>
        <w:t>CONSTRUCCIÓN</w:t>
      </w:r>
    </w:p>
    <w:p w14:paraId="170C1C5C"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195"/>
        <w:gridCol w:w="1418"/>
        <w:gridCol w:w="1456"/>
        <w:gridCol w:w="1413"/>
        <w:gridCol w:w="1490"/>
        <w:gridCol w:w="2095"/>
      </w:tblGrid>
      <w:tr w:rsidR="0071564F" w:rsidRPr="00F24FCE" w14:paraId="170C1C5F" w14:textId="77777777" w:rsidTr="006B2AD6">
        <w:trPr>
          <w:trHeight w:val="318"/>
          <w:jc w:val="center"/>
        </w:trPr>
        <w:tc>
          <w:tcPr>
            <w:tcW w:w="2613" w:type="dxa"/>
            <w:gridSpan w:val="2"/>
            <w:vMerge w:val="restart"/>
            <w:tcBorders>
              <w:top w:val="single" w:sz="8" w:space="0" w:color="000000"/>
              <w:left w:val="single" w:sz="8" w:space="0" w:color="000000"/>
              <w:bottom w:val="single" w:sz="8" w:space="0" w:color="000000"/>
              <w:right w:val="single" w:sz="8" w:space="0" w:color="000000"/>
            </w:tcBorders>
            <w:shd w:val="clear" w:color="auto" w:fill="7F7F7F"/>
          </w:tcPr>
          <w:p w14:paraId="170C1C5D" w14:textId="77777777" w:rsidR="0071564F" w:rsidRPr="00F24FCE" w:rsidRDefault="0071564F" w:rsidP="0071564F">
            <w:pPr>
              <w:widowControl w:val="0"/>
              <w:kinsoku w:val="0"/>
              <w:overflowPunct w:val="0"/>
              <w:autoSpaceDE w:val="0"/>
              <w:autoSpaceDN w:val="0"/>
              <w:adjustRightInd w:val="0"/>
              <w:spacing w:before="38" w:after="0" w:line="240" w:lineRule="auto"/>
              <w:ind w:right="427"/>
              <w:rPr>
                <w:rFonts w:ascii="Arial" w:hAnsi="Arial" w:cs="Arial"/>
                <w:b/>
                <w:bCs/>
                <w:sz w:val="20"/>
                <w:szCs w:val="20"/>
              </w:rPr>
            </w:pPr>
            <w:r w:rsidRPr="00F24FCE">
              <w:rPr>
                <w:rFonts w:ascii="Arial" w:hAnsi="Arial" w:cs="Arial"/>
                <w:b/>
                <w:bCs/>
                <w:sz w:val="20"/>
                <w:szCs w:val="20"/>
              </w:rPr>
              <w:t>TIPO DE CONSTRUCCIÓN</w:t>
            </w:r>
          </w:p>
        </w:tc>
        <w:tc>
          <w:tcPr>
            <w:tcW w:w="6454" w:type="dxa"/>
            <w:gridSpan w:val="4"/>
            <w:tcBorders>
              <w:top w:val="single" w:sz="8" w:space="0" w:color="000000"/>
              <w:left w:val="single" w:sz="8" w:space="0" w:color="000000"/>
              <w:bottom w:val="single" w:sz="8" w:space="0" w:color="000000"/>
              <w:right w:val="single" w:sz="8" w:space="0" w:color="000000"/>
            </w:tcBorders>
            <w:shd w:val="clear" w:color="auto" w:fill="7F7F7F"/>
          </w:tcPr>
          <w:p w14:paraId="170C1C5E" w14:textId="77777777" w:rsidR="0071564F" w:rsidRPr="00F24FCE" w:rsidRDefault="0071564F" w:rsidP="0071564F">
            <w:pPr>
              <w:widowControl w:val="0"/>
              <w:kinsoku w:val="0"/>
              <w:overflowPunct w:val="0"/>
              <w:autoSpaceDE w:val="0"/>
              <w:autoSpaceDN w:val="0"/>
              <w:adjustRightInd w:val="0"/>
              <w:spacing w:before="14" w:after="0" w:line="285" w:lineRule="exact"/>
              <w:ind w:right="2658"/>
              <w:jc w:val="center"/>
              <w:rPr>
                <w:rFonts w:ascii="Arial" w:hAnsi="Arial" w:cs="Arial"/>
                <w:b/>
                <w:bCs/>
                <w:sz w:val="20"/>
                <w:szCs w:val="20"/>
              </w:rPr>
            </w:pPr>
            <w:r w:rsidRPr="00F24FCE">
              <w:rPr>
                <w:rFonts w:ascii="Arial" w:hAnsi="Arial" w:cs="Arial"/>
                <w:b/>
                <w:bCs/>
                <w:sz w:val="20"/>
                <w:szCs w:val="20"/>
              </w:rPr>
              <w:t>CALIDAD</w:t>
            </w:r>
          </w:p>
        </w:tc>
      </w:tr>
      <w:tr w:rsidR="0071564F" w:rsidRPr="00F24FCE" w14:paraId="170C1C65" w14:textId="77777777" w:rsidTr="006B2AD6">
        <w:trPr>
          <w:trHeight w:val="318"/>
          <w:jc w:val="center"/>
        </w:trPr>
        <w:tc>
          <w:tcPr>
            <w:tcW w:w="2613" w:type="dxa"/>
            <w:gridSpan w:val="2"/>
            <w:vMerge/>
            <w:tcBorders>
              <w:top w:val="nil"/>
              <w:left w:val="single" w:sz="8" w:space="0" w:color="000000"/>
              <w:bottom w:val="single" w:sz="8" w:space="0" w:color="000000"/>
              <w:right w:val="single" w:sz="8" w:space="0" w:color="000000"/>
            </w:tcBorders>
            <w:shd w:val="clear" w:color="auto" w:fill="7F7F7F"/>
          </w:tcPr>
          <w:p w14:paraId="170C1C60"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c>
        <w:tc>
          <w:tcPr>
            <w:tcW w:w="1456" w:type="dxa"/>
            <w:tcBorders>
              <w:top w:val="single" w:sz="8" w:space="0" w:color="000000"/>
              <w:left w:val="single" w:sz="8" w:space="0" w:color="000000"/>
              <w:bottom w:val="single" w:sz="8" w:space="0" w:color="000000"/>
              <w:right w:val="single" w:sz="8" w:space="0" w:color="000000"/>
            </w:tcBorders>
            <w:shd w:val="clear" w:color="auto" w:fill="7F7F7F"/>
          </w:tcPr>
          <w:p w14:paraId="170C1C61"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b/>
                <w:bCs/>
                <w:sz w:val="20"/>
                <w:szCs w:val="20"/>
              </w:rPr>
            </w:pPr>
            <w:r w:rsidRPr="00F24FCE">
              <w:rPr>
                <w:rFonts w:ascii="Arial" w:hAnsi="Arial" w:cs="Arial"/>
                <w:b/>
                <w:bCs/>
                <w:sz w:val="20"/>
                <w:szCs w:val="20"/>
              </w:rPr>
              <w:t>NUEVO</w:t>
            </w:r>
          </w:p>
        </w:tc>
        <w:tc>
          <w:tcPr>
            <w:tcW w:w="1413" w:type="dxa"/>
            <w:tcBorders>
              <w:top w:val="single" w:sz="8" w:space="0" w:color="000000"/>
              <w:left w:val="single" w:sz="8" w:space="0" w:color="000000"/>
              <w:bottom w:val="single" w:sz="8" w:space="0" w:color="000000"/>
              <w:right w:val="single" w:sz="8" w:space="0" w:color="000000"/>
            </w:tcBorders>
            <w:shd w:val="clear" w:color="auto" w:fill="7F7F7F"/>
          </w:tcPr>
          <w:p w14:paraId="170C1C62"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b/>
                <w:bCs/>
                <w:sz w:val="20"/>
                <w:szCs w:val="20"/>
              </w:rPr>
            </w:pPr>
            <w:r w:rsidRPr="00F24FCE">
              <w:rPr>
                <w:rFonts w:ascii="Arial" w:hAnsi="Arial" w:cs="Arial"/>
                <w:b/>
                <w:bCs/>
                <w:sz w:val="20"/>
                <w:szCs w:val="20"/>
              </w:rPr>
              <w:t>BUENO</w:t>
            </w:r>
          </w:p>
        </w:tc>
        <w:tc>
          <w:tcPr>
            <w:tcW w:w="1490" w:type="dxa"/>
            <w:tcBorders>
              <w:top w:val="single" w:sz="8" w:space="0" w:color="000000"/>
              <w:left w:val="single" w:sz="8" w:space="0" w:color="000000"/>
              <w:bottom w:val="single" w:sz="8" w:space="0" w:color="000000"/>
              <w:right w:val="single" w:sz="8" w:space="0" w:color="000000"/>
            </w:tcBorders>
            <w:shd w:val="clear" w:color="auto" w:fill="7F7F7F"/>
          </w:tcPr>
          <w:p w14:paraId="170C1C63"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b/>
                <w:bCs/>
                <w:sz w:val="20"/>
                <w:szCs w:val="20"/>
              </w:rPr>
            </w:pPr>
            <w:r w:rsidRPr="00F24FCE">
              <w:rPr>
                <w:rFonts w:ascii="Arial" w:hAnsi="Arial" w:cs="Arial"/>
                <w:b/>
                <w:bCs/>
                <w:sz w:val="20"/>
                <w:szCs w:val="20"/>
              </w:rPr>
              <w:t>REGULAR</w:t>
            </w:r>
          </w:p>
        </w:tc>
        <w:tc>
          <w:tcPr>
            <w:tcW w:w="2095" w:type="dxa"/>
            <w:tcBorders>
              <w:top w:val="single" w:sz="8" w:space="0" w:color="000000"/>
              <w:left w:val="single" w:sz="8" w:space="0" w:color="000000"/>
              <w:bottom w:val="single" w:sz="8" w:space="0" w:color="000000"/>
              <w:right w:val="single" w:sz="8" w:space="0" w:color="000000"/>
            </w:tcBorders>
            <w:shd w:val="clear" w:color="auto" w:fill="7F7F7F"/>
          </w:tcPr>
          <w:p w14:paraId="170C1C64" w14:textId="77777777" w:rsidR="0071564F" w:rsidRPr="00F24FCE" w:rsidRDefault="0071564F" w:rsidP="0071564F">
            <w:pPr>
              <w:widowControl w:val="0"/>
              <w:kinsoku w:val="0"/>
              <w:overflowPunct w:val="0"/>
              <w:autoSpaceDE w:val="0"/>
              <w:autoSpaceDN w:val="0"/>
              <w:adjustRightInd w:val="0"/>
              <w:spacing w:before="11" w:after="0" w:line="287" w:lineRule="exact"/>
              <w:ind w:right="655"/>
              <w:jc w:val="center"/>
              <w:rPr>
                <w:rFonts w:ascii="Arial" w:hAnsi="Arial" w:cs="Arial"/>
                <w:b/>
                <w:bCs/>
                <w:sz w:val="20"/>
                <w:szCs w:val="20"/>
              </w:rPr>
            </w:pPr>
            <w:r w:rsidRPr="00F24FCE">
              <w:rPr>
                <w:rFonts w:ascii="Arial" w:hAnsi="Arial" w:cs="Arial"/>
                <w:b/>
                <w:bCs/>
                <w:sz w:val="20"/>
                <w:szCs w:val="20"/>
              </w:rPr>
              <w:t>MALO</w:t>
            </w:r>
          </w:p>
        </w:tc>
      </w:tr>
      <w:tr w:rsidR="0071564F" w:rsidRPr="00F24FCE" w14:paraId="170C1C6D" w14:textId="77777777" w:rsidTr="006B2AD6">
        <w:trPr>
          <w:trHeight w:val="318"/>
          <w:jc w:val="center"/>
        </w:trPr>
        <w:tc>
          <w:tcPr>
            <w:tcW w:w="1195" w:type="dxa"/>
            <w:vMerge w:val="restart"/>
            <w:tcBorders>
              <w:top w:val="single" w:sz="8" w:space="0" w:color="000000"/>
              <w:left w:val="single" w:sz="8" w:space="0" w:color="000000"/>
              <w:bottom w:val="single" w:sz="8" w:space="0" w:color="000000"/>
              <w:right w:val="single" w:sz="8" w:space="0" w:color="000000"/>
            </w:tcBorders>
            <w:shd w:val="clear" w:color="auto" w:fill="7F7F7F"/>
            <w:textDirection w:val="btLr"/>
          </w:tcPr>
          <w:p w14:paraId="170C1C66" w14:textId="77777777" w:rsidR="0071564F" w:rsidRPr="00F24FCE" w:rsidRDefault="0071564F" w:rsidP="0071564F">
            <w:pPr>
              <w:widowControl w:val="0"/>
              <w:kinsoku w:val="0"/>
              <w:overflowPunct w:val="0"/>
              <w:autoSpaceDE w:val="0"/>
              <w:autoSpaceDN w:val="0"/>
              <w:adjustRightInd w:val="0"/>
              <w:spacing w:before="4" w:after="0" w:line="240" w:lineRule="auto"/>
              <w:rPr>
                <w:rFonts w:ascii="Arial" w:hAnsi="Arial" w:cs="Arial"/>
                <w:b/>
                <w:bCs/>
                <w:sz w:val="20"/>
                <w:szCs w:val="20"/>
              </w:rPr>
            </w:pPr>
          </w:p>
          <w:p w14:paraId="170C1C67" w14:textId="77777777" w:rsidR="0071564F" w:rsidRPr="00F24FCE" w:rsidRDefault="0071564F" w:rsidP="0071564F">
            <w:pPr>
              <w:widowControl w:val="0"/>
              <w:kinsoku w:val="0"/>
              <w:overflowPunct w:val="0"/>
              <w:autoSpaceDE w:val="0"/>
              <w:autoSpaceDN w:val="0"/>
              <w:adjustRightInd w:val="0"/>
              <w:spacing w:before="1" w:after="0" w:line="240" w:lineRule="auto"/>
              <w:ind w:right="52"/>
              <w:rPr>
                <w:rFonts w:ascii="Arial" w:hAnsi="Arial" w:cs="Arial"/>
                <w:b/>
                <w:bCs/>
                <w:sz w:val="20"/>
                <w:szCs w:val="20"/>
              </w:rPr>
            </w:pPr>
            <w:r w:rsidRPr="00F24FCE">
              <w:rPr>
                <w:rFonts w:ascii="Arial" w:hAnsi="Arial" w:cs="Arial"/>
                <w:b/>
                <w:bCs/>
                <w:sz w:val="20"/>
                <w:szCs w:val="20"/>
              </w:rPr>
              <w:t>CONSTRUCCIO NES</w:t>
            </w:r>
          </w:p>
        </w:tc>
        <w:tc>
          <w:tcPr>
            <w:tcW w:w="1418" w:type="dxa"/>
            <w:tcBorders>
              <w:top w:val="single" w:sz="8" w:space="0" w:color="000000"/>
              <w:left w:val="single" w:sz="8" w:space="0" w:color="000000"/>
              <w:bottom w:val="single" w:sz="8" w:space="0" w:color="000000"/>
              <w:right w:val="single" w:sz="8" w:space="0" w:color="000000"/>
            </w:tcBorders>
          </w:tcPr>
          <w:p w14:paraId="170C1C68"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sz w:val="20"/>
                <w:szCs w:val="20"/>
              </w:rPr>
            </w:pPr>
            <w:r w:rsidRPr="00F24FCE">
              <w:rPr>
                <w:rFonts w:ascii="Arial" w:hAnsi="Arial" w:cs="Arial"/>
                <w:sz w:val="20"/>
                <w:szCs w:val="20"/>
              </w:rPr>
              <w:t>POPULAR</w:t>
            </w:r>
          </w:p>
        </w:tc>
        <w:tc>
          <w:tcPr>
            <w:tcW w:w="1456" w:type="dxa"/>
            <w:tcBorders>
              <w:top w:val="single" w:sz="8" w:space="0" w:color="000000"/>
              <w:left w:val="single" w:sz="8" w:space="0" w:color="000000"/>
              <w:bottom w:val="single" w:sz="8" w:space="0" w:color="000000"/>
              <w:right w:val="single" w:sz="8" w:space="0" w:color="000000"/>
            </w:tcBorders>
          </w:tcPr>
          <w:p w14:paraId="170C1C69"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sz w:val="20"/>
                <w:szCs w:val="20"/>
              </w:rPr>
            </w:pPr>
            <w:r w:rsidRPr="00F24FCE">
              <w:rPr>
                <w:rFonts w:ascii="Arial" w:hAnsi="Arial" w:cs="Arial"/>
                <w:sz w:val="20"/>
                <w:szCs w:val="20"/>
              </w:rPr>
              <w:t>$2,444.00</w:t>
            </w:r>
          </w:p>
        </w:tc>
        <w:tc>
          <w:tcPr>
            <w:tcW w:w="1413" w:type="dxa"/>
            <w:tcBorders>
              <w:top w:val="single" w:sz="8" w:space="0" w:color="000000"/>
              <w:left w:val="single" w:sz="8" w:space="0" w:color="000000"/>
              <w:bottom w:val="single" w:sz="8" w:space="0" w:color="000000"/>
              <w:right w:val="single" w:sz="8" w:space="0" w:color="000000"/>
            </w:tcBorders>
          </w:tcPr>
          <w:p w14:paraId="170C1C6A" w14:textId="77777777" w:rsidR="0071564F" w:rsidRPr="00F24FCE" w:rsidRDefault="0071564F" w:rsidP="0071564F">
            <w:pPr>
              <w:widowControl w:val="0"/>
              <w:kinsoku w:val="0"/>
              <w:overflowPunct w:val="0"/>
              <w:autoSpaceDE w:val="0"/>
              <w:autoSpaceDN w:val="0"/>
              <w:adjustRightInd w:val="0"/>
              <w:spacing w:before="11" w:after="0" w:line="287" w:lineRule="exact"/>
              <w:ind w:right="45"/>
              <w:jc w:val="right"/>
              <w:rPr>
                <w:rFonts w:ascii="Arial" w:hAnsi="Arial" w:cs="Arial"/>
                <w:sz w:val="20"/>
                <w:szCs w:val="20"/>
              </w:rPr>
            </w:pPr>
            <w:r w:rsidRPr="00F24FCE">
              <w:rPr>
                <w:rFonts w:ascii="Arial" w:hAnsi="Arial" w:cs="Arial"/>
                <w:sz w:val="20"/>
                <w:szCs w:val="20"/>
              </w:rPr>
              <w:t>$2,184.00</w:t>
            </w:r>
          </w:p>
        </w:tc>
        <w:tc>
          <w:tcPr>
            <w:tcW w:w="1490" w:type="dxa"/>
            <w:tcBorders>
              <w:top w:val="single" w:sz="8" w:space="0" w:color="000000"/>
              <w:left w:val="single" w:sz="8" w:space="0" w:color="000000"/>
              <w:bottom w:val="single" w:sz="8" w:space="0" w:color="000000"/>
              <w:right w:val="single" w:sz="8" w:space="0" w:color="000000"/>
            </w:tcBorders>
          </w:tcPr>
          <w:p w14:paraId="170C1C6B" w14:textId="77777777" w:rsidR="0071564F" w:rsidRPr="00F24FCE" w:rsidRDefault="0071564F" w:rsidP="0071564F">
            <w:pPr>
              <w:widowControl w:val="0"/>
              <w:kinsoku w:val="0"/>
              <w:overflowPunct w:val="0"/>
              <w:autoSpaceDE w:val="0"/>
              <w:autoSpaceDN w:val="0"/>
              <w:adjustRightInd w:val="0"/>
              <w:spacing w:before="11" w:after="0" w:line="287" w:lineRule="exact"/>
              <w:ind w:right="44"/>
              <w:jc w:val="right"/>
              <w:rPr>
                <w:rFonts w:ascii="Arial" w:hAnsi="Arial" w:cs="Arial"/>
                <w:sz w:val="20"/>
                <w:szCs w:val="20"/>
              </w:rPr>
            </w:pPr>
            <w:r w:rsidRPr="00F24FCE">
              <w:rPr>
                <w:rFonts w:ascii="Arial" w:hAnsi="Arial" w:cs="Arial"/>
                <w:sz w:val="20"/>
                <w:szCs w:val="20"/>
              </w:rPr>
              <w:t>$1,560.00</w:t>
            </w:r>
          </w:p>
        </w:tc>
        <w:tc>
          <w:tcPr>
            <w:tcW w:w="2095" w:type="dxa"/>
            <w:tcBorders>
              <w:top w:val="single" w:sz="8" w:space="0" w:color="000000"/>
              <w:left w:val="single" w:sz="8" w:space="0" w:color="000000"/>
              <w:bottom w:val="single" w:sz="8" w:space="0" w:color="000000"/>
              <w:right w:val="single" w:sz="8" w:space="0" w:color="000000"/>
            </w:tcBorders>
          </w:tcPr>
          <w:p w14:paraId="170C1C6C" w14:textId="77777777" w:rsidR="0071564F" w:rsidRPr="00F24FCE" w:rsidRDefault="0071564F" w:rsidP="0071564F">
            <w:pPr>
              <w:widowControl w:val="0"/>
              <w:kinsoku w:val="0"/>
              <w:overflowPunct w:val="0"/>
              <w:autoSpaceDE w:val="0"/>
              <w:autoSpaceDN w:val="0"/>
              <w:adjustRightInd w:val="0"/>
              <w:spacing w:before="11" w:after="0" w:line="287" w:lineRule="exact"/>
              <w:ind w:right="44"/>
              <w:jc w:val="right"/>
              <w:rPr>
                <w:rFonts w:ascii="Arial" w:hAnsi="Arial" w:cs="Arial"/>
                <w:sz w:val="20"/>
                <w:szCs w:val="20"/>
              </w:rPr>
            </w:pPr>
            <w:r w:rsidRPr="00F24FCE">
              <w:rPr>
                <w:rFonts w:ascii="Arial" w:hAnsi="Arial" w:cs="Arial"/>
                <w:sz w:val="20"/>
                <w:szCs w:val="20"/>
              </w:rPr>
              <w:t>$728.00</w:t>
            </w:r>
          </w:p>
        </w:tc>
      </w:tr>
      <w:tr w:rsidR="0071564F" w:rsidRPr="00F24FCE" w14:paraId="170C1C74" w14:textId="77777777" w:rsidTr="006B2AD6">
        <w:trPr>
          <w:trHeight w:val="315"/>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170C1C6E"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170C1C6F" w14:textId="77777777" w:rsidR="0071564F" w:rsidRPr="00F24FCE" w:rsidRDefault="0071564F" w:rsidP="0071564F">
            <w:pPr>
              <w:widowControl w:val="0"/>
              <w:kinsoku w:val="0"/>
              <w:overflowPunct w:val="0"/>
              <w:autoSpaceDE w:val="0"/>
              <w:autoSpaceDN w:val="0"/>
              <w:adjustRightInd w:val="0"/>
              <w:spacing w:before="11" w:after="0" w:line="285" w:lineRule="exact"/>
              <w:rPr>
                <w:rFonts w:ascii="Arial" w:hAnsi="Arial" w:cs="Arial"/>
                <w:sz w:val="20"/>
                <w:szCs w:val="20"/>
              </w:rPr>
            </w:pPr>
            <w:r w:rsidRPr="00F24FCE">
              <w:rPr>
                <w:rFonts w:ascii="Arial" w:hAnsi="Arial" w:cs="Arial"/>
                <w:sz w:val="20"/>
                <w:szCs w:val="20"/>
              </w:rPr>
              <w:t>ECONÓMICO</w:t>
            </w:r>
          </w:p>
        </w:tc>
        <w:tc>
          <w:tcPr>
            <w:tcW w:w="1456" w:type="dxa"/>
            <w:tcBorders>
              <w:top w:val="single" w:sz="8" w:space="0" w:color="000000"/>
              <w:left w:val="single" w:sz="8" w:space="0" w:color="000000"/>
              <w:bottom w:val="single" w:sz="8" w:space="0" w:color="000000"/>
              <w:right w:val="single" w:sz="8" w:space="0" w:color="000000"/>
            </w:tcBorders>
          </w:tcPr>
          <w:p w14:paraId="170C1C70" w14:textId="77777777" w:rsidR="0071564F" w:rsidRPr="00F24FCE" w:rsidRDefault="0071564F" w:rsidP="0071564F">
            <w:pPr>
              <w:widowControl w:val="0"/>
              <w:kinsoku w:val="0"/>
              <w:overflowPunct w:val="0"/>
              <w:autoSpaceDE w:val="0"/>
              <w:autoSpaceDN w:val="0"/>
              <w:adjustRightInd w:val="0"/>
              <w:spacing w:before="11" w:after="0" w:line="285" w:lineRule="exact"/>
              <w:rPr>
                <w:rFonts w:ascii="Arial" w:hAnsi="Arial" w:cs="Arial"/>
                <w:sz w:val="20"/>
                <w:szCs w:val="20"/>
              </w:rPr>
            </w:pPr>
            <w:r w:rsidRPr="00F24FCE">
              <w:rPr>
                <w:rFonts w:ascii="Arial" w:hAnsi="Arial" w:cs="Arial"/>
                <w:sz w:val="20"/>
                <w:szCs w:val="20"/>
              </w:rPr>
              <w:t>$3,744.00</w:t>
            </w:r>
          </w:p>
        </w:tc>
        <w:tc>
          <w:tcPr>
            <w:tcW w:w="1413" w:type="dxa"/>
            <w:tcBorders>
              <w:top w:val="single" w:sz="8" w:space="0" w:color="000000"/>
              <w:left w:val="single" w:sz="8" w:space="0" w:color="000000"/>
              <w:bottom w:val="single" w:sz="8" w:space="0" w:color="000000"/>
              <w:right w:val="single" w:sz="8" w:space="0" w:color="000000"/>
            </w:tcBorders>
          </w:tcPr>
          <w:p w14:paraId="170C1C71" w14:textId="77777777" w:rsidR="0071564F" w:rsidRPr="00F24FCE" w:rsidRDefault="0071564F" w:rsidP="0071564F">
            <w:pPr>
              <w:widowControl w:val="0"/>
              <w:kinsoku w:val="0"/>
              <w:overflowPunct w:val="0"/>
              <w:autoSpaceDE w:val="0"/>
              <w:autoSpaceDN w:val="0"/>
              <w:adjustRightInd w:val="0"/>
              <w:spacing w:before="11" w:after="0" w:line="285" w:lineRule="exact"/>
              <w:ind w:right="45"/>
              <w:jc w:val="right"/>
              <w:rPr>
                <w:rFonts w:ascii="Arial" w:hAnsi="Arial" w:cs="Arial"/>
                <w:sz w:val="20"/>
                <w:szCs w:val="20"/>
              </w:rPr>
            </w:pPr>
            <w:r w:rsidRPr="00F24FCE">
              <w:rPr>
                <w:rFonts w:ascii="Arial" w:hAnsi="Arial" w:cs="Arial"/>
                <w:sz w:val="20"/>
                <w:szCs w:val="20"/>
              </w:rPr>
              <w:t>$3,432.00</w:t>
            </w:r>
          </w:p>
        </w:tc>
        <w:tc>
          <w:tcPr>
            <w:tcW w:w="1490" w:type="dxa"/>
            <w:tcBorders>
              <w:top w:val="single" w:sz="8" w:space="0" w:color="000000"/>
              <w:left w:val="single" w:sz="8" w:space="0" w:color="000000"/>
              <w:bottom w:val="single" w:sz="8" w:space="0" w:color="000000"/>
              <w:right w:val="single" w:sz="8" w:space="0" w:color="000000"/>
            </w:tcBorders>
          </w:tcPr>
          <w:p w14:paraId="170C1C72" w14:textId="77777777" w:rsidR="0071564F" w:rsidRPr="00F24FCE" w:rsidRDefault="0071564F" w:rsidP="0071564F">
            <w:pPr>
              <w:widowControl w:val="0"/>
              <w:kinsoku w:val="0"/>
              <w:overflowPunct w:val="0"/>
              <w:autoSpaceDE w:val="0"/>
              <w:autoSpaceDN w:val="0"/>
              <w:adjustRightInd w:val="0"/>
              <w:spacing w:before="11" w:after="0" w:line="285" w:lineRule="exact"/>
              <w:ind w:right="44"/>
              <w:jc w:val="right"/>
              <w:rPr>
                <w:rFonts w:ascii="Arial" w:hAnsi="Arial" w:cs="Arial"/>
                <w:sz w:val="20"/>
                <w:szCs w:val="20"/>
              </w:rPr>
            </w:pPr>
            <w:r w:rsidRPr="00F24FCE">
              <w:rPr>
                <w:rFonts w:ascii="Arial" w:hAnsi="Arial" w:cs="Arial"/>
                <w:sz w:val="20"/>
                <w:szCs w:val="20"/>
              </w:rPr>
              <w:t>$2,496.00</w:t>
            </w:r>
          </w:p>
        </w:tc>
        <w:tc>
          <w:tcPr>
            <w:tcW w:w="2095" w:type="dxa"/>
            <w:tcBorders>
              <w:top w:val="single" w:sz="8" w:space="0" w:color="000000"/>
              <w:left w:val="single" w:sz="8" w:space="0" w:color="000000"/>
              <w:bottom w:val="single" w:sz="8" w:space="0" w:color="000000"/>
              <w:right w:val="single" w:sz="8" w:space="0" w:color="000000"/>
            </w:tcBorders>
          </w:tcPr>
          <w:p w14:paraId="170C1C73" w14:textId="77777777" w:rsidR="0071564F" w:rsidRPr="00F24FCE" w:rsidRDefault="0071564F" w:rsidP="0071564F">
            <w:pPr>
              <w:widowControl w:val="0"/>
              <w:kinsoku w:val="0"/>
              <w:overflowPunct w:val="0"/>
              <w:autoSpaceDE w:val="0"/>
              <w:autoSpaceDN w:val="0"/>
              <w:adjustRightInd w:val="0"/>
              <w:spacing w:before="11" w:after="0" w:line="285" w:lineRule="exact"/>
              <w:ind w:right="46"/>
              <w:jc w:val="right"/>
              <w:rPr>
                <w:rFonts w:ascii="Arial" w:hAnsi="Arial" w:cs="Arial"/>
                <w:sz w:val="20"/>
                <w:szCs w:val="20"/>
              </w:rPr>
            </w:pPr>
            <w:r w:rsidRPr="00F24FCE">
              <w:rPr>
                <w:rFonts w:ascii="Arial" w:hAnsi="Arial" w:cs="Arial"/>
                <w:sz w:val="20"/>
                <w:szCs w:val="20"/>
              </w:rPr>
              <w:t>$1,144.00</w:t>
            </w:r>
          </w:p>
        </w:tc>
      </w:tr>
      <w:tr w:rsidR="0071564F" w:rsidRPr="00F24FCE" w14:paraId="170C1C7B" w14:textId="77777777" w:rsidTr="006B2AD6">
        <w:trPr>
          <w:trHeight w:val="318"/>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170C1C75"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170C1C76" w14:textId="77777777" w:rsidR="0071564F" w:rsidRPr="00F24FCE" w:rsidRDefault="0071564F" w:rsidP="0071564F">
            <w:pPr>
              <w:widowControl w:val="0"/>
              <w:kinsoku w:val="0"/>
              <w:overflowPunct w:val="0"/>
              <w:autoSpaceDE w:val="0"/>
              <w:autoSpaceDN w:val="0"/>
              <w:adjustRightInd w:val="0"/>
              <w:spacing w:before="14" w:after="0" w:line="285" w:lineRule="exact"/>
              <w:rPr>
                <w:rFonts w:ascii="Arial" w:hAnsi="Arial" w:cs="Arial"/>
                <w:sz w:val="20"/>
                <w:szCs w:val="20"/>
              </w:rPr>
            </w:pPr>
            <w:r w:rsidRPr="00F24FCE">
              <w:rPr>
                <w:rFonts w:ascii="Arial" w:hAnsi="Arial" w:cs="Arial"/>
                <w:sz w:val="20"/>
                <w:szCs w:val="20"/>
              </w:rPr>
              <w:t>MEDIANO</w:t>
            </w:r>
          </w:p>
        </w:tc>
        <w:tc>
          <w:tcPr>
            <w:tcW w:w="1456" w:type="dxa"/>
            <w:tcBorders>
              <w:top w:val="single" w:sz="8" w:space="0" w:color="000000"/>
              <w:left w:val="single" w:sz="8" w:space="0" w:color="000000"/>
              <w:bottom w:val="single" w:sz="8" w:space="0" w:color="000000"/>
              <w:right w:val="single" w:sz="8" w:space="0" w:color="000000"/>
            </w:tcBorders>
          </w:tcPr>
          <w:p w14:paraId="170C1C77" w14:textId="77777777" w:rsidR="0071564F" w:rsidRPr="00F24FCE" w:rsidRDefault="0071564F" w:rsidP="0071564F">
            <w:pPr>
              <w:widowControl w:val="0"/>
              <w:kinsoku w:val="0"/>
              <w:overflowPunct w:val="0"/>
              <w:autoSpaceDE w:val="0"/>
              <w:autoSpaceDN w:val="0"/>
              <w:adjustRightInd w:val="0"/>
              <w:spacing w:before="14" w:after="0" w:line="285" w:lineRule="exact"/>
              <w:rPr>
                <w:rFonts w:ascii="Arial" w:hAnsi="Arial" w:cs="Arial"/>
                <w:sz w:val="20"/>
                <w:szCs w:val="20"/>
              </w:rPr>
            </w:pPr>
            <w:r w:rsidRPr="00F24FCE">
              <w:rPr>
                <w:rFonts w:ascii="Arial" w:hAnsi="Arial" w:cs="Arial"/>
                <w:sz w:val="20"/>
                <w:szCs w:val="20"/>
              </w:rPr>
              <w:t>$4,992.00</w:t>
            </w:r>
          </w:p>
        </w:tc>
        <w:tc>
          <w:tcPr>
            <w:tcW w:w="1413" w:type="dxa"/>
            <w:tcBorders>
              <w:top w:val="single" w:sz="8" w:space="0" w:color="000000"/>
              <w:left w:val="single" w:sz="8" w:space="0" w:color="000000"/>
              <w:bottom w:val="single" w:sz="8" w:space="0" w:color="000000"/>
              <w:right w:val="single" w:sz="8" w:space="0" w:color="000000"/>
            </w:tcBorders>
          </w:tcPr>
          <w:p w14:paraId="170C1C78" w14:textId="77777777" w:rsidR="0071564F" w:rsidRPr="00F24FCE" w:rsidRDefault="0071564F" w:rsidP="0071564F">
            <w:pPr>
              <w:widowControl w:val="0"/>
              <w:kinsoku w:val="0"/>
              <w:overflowPunct w:val="0"/>
              <w:autoSpaceDE w:val="0"/>
              <w:autoSpaceDN w:val="0"/>
              <w:adjustRightInd w:val="0"/>
              <w:spacing w:before="14" w:after="0" w:line="285" w:lineRule="exact"/>
              <w:ind w:right="45"/>
              <w:jc w:val="right"/>
              <w:rPr>
                <w:rFonts w:ascii="Arial" w:hAnsi="Arial" w:cs="Arial"/>
                <w:sz w:val="20"/>
                <w:szCs w:val="20"/>
              </w:rPr>
            </w:pPr>
            <w:r w:rsidRPr="00F24FCE">
              <w:rPr>
                <w:rFonts w:ascii="Arial" w:hAnsi="Arial" w:cs="Arial"/>
                <w:sz w:val="20"/>
                <w:szCs w:val="20"/>
              </w:rPr>
              <w:t>$4,368.00</w:t>
            </w:r>
          </w:p>
        </w:tc>
        <w:tc>
          <w:tcPr>
            <w:tcW w:w="1490" w:type="dxa"/>
            <w:tcBorders>
              <w:top w:val="single" w:sz="8" w:space="0" w:color="000000"/>
              <w:left w:val="single" w:sz="8" w:space="0" w:color="000000"/>
              <w:bottom w:val="single" w:sz="8" w:space="0" w:color="000000"/>
              <w:right w:val="single" w:sz="8" w:space="0" w:color="000000"/>
            </w:tcBorders>
          </w:tcPr>
          <w:p w14:paraId="170C1C79" w14:textId="77777777" w:rsidR="0071564F" w:rsidRPr="00F24FCE" w:rsidRDefault="0071564F" w:rsidP="0071564F">
            <w:pPr>
              <w:widowControl w:val="0"/>
              <w:kinsoku w:val="0"/>
              <w:overflowPunct w:val="0"/>
              <w:autoSpaceDE w:val="0"/>
              <w:autoSpaceDN w:val="0"/>
              <w:adjustRightInd w:val="0"/>
              <w:spacing w:before="14" w:after="0" w:line="285" w:lineRule="exact"/>
              <w:ind w:right="44"/>
              <w:jc w:val="right"/>
              <w:rPr>
                <w:rFonts w:ascii="Arial" w:hAnsi="Arial" w:cs="Arial"/>
                <w:sz w:val="20"/>
                <w:szCs w:val="20"/>
              </w:rPr>
            </w:pPr>
            <w:r w:rsidRPr="00F24FCE">
              <w:rPr>
                <w:rFonts w:ascii="Arial" w:hAnsi="Arial" w:cs="Arial"/>
                <w:sz w:val="20"/>
                <w:szCs w:val="20"/>
              </w:rPr>
              <w:t>$3,120.00</w:t>
            </w:r>
          </w:p>
        </w:tc>
        <w:tc>
          <w:tcPr>
            <w:tcW w:w="2095" w:type="dxa"/>
            <w:tcBorders>
              <w:top w:val="single" w:sz="8" w:space="0" w:color="000000"/>
              <w:left w:val="single" w:sz="8" w:space="0" w:color="000000"/>
              <w:bottom w:val="single" w:sz="8" w:space="0" w:color="000000"/>
              <w:right w:val="single" w:sz="8" w:space="0" w:color="000000"/>
            </w:tcBorders>
          </w:tcPr>
          <w:p w14:paraId="170C1C7A" w14:textId="77777777" w:rsidR="0071564F" w:rsidRPr="00F24FCE" w:rsidRDefault="0071564F" w:rsidP="0071564F">
            <w:pPr>
              <w:widowControl w:val="0"/>
              <w:kinsoku w:val="0"/>
              <w:overflowPunct w:val="0"/>
              <w:autoSpaceDE w:val="0"/>
              <w:autoSpaceDN w:val="0"/>
              <w:adjustRightInd w:val="0"/>
              <w:spacing w:before="14" w:after="0" w:line="285" w:lineRule="exact"/>
              <w:ind w:right="46"/>
              <w:jc w:val="right"/>
              <w:rPr>
                <w:rFonts w:ascii="Arial" w:hAnsi="Arial" w:cs="Arial"/>
                <w:sz w:val="20"/>
                <w:szCs w:val="20"/>
              </w:rPr>
            </w:pPr>
            <w:r w:rsidRPr="00F24FCE">
              <w:rPr>
                <w:rFonts w:ascii="Arial" w:hAnsi="Arial" w:cs="Arial"/>
                <w:sz w:val="20"/>
                <w:szCs w:val="20"/>
              </w:rPr>
              <w:t>$1,456.00</w:t>
            </w:r>
          </w:p>
        </w:tc>
      </w:tr>
      <w:tr w:rsidR="0071564F" w:rsidRPr="00F24FCE" w14:paraId="170C1C82" w14:textId="77777777" w:rsidTr="006B2AD6">
        <w:trPr>
          <w:trHeight w:val="318"/>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170C1C7C"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170C1C7D" w14:textId="77777777" w:rsidR="0071564F" w:rsidRPr="00F24FCE" w:rsidRDefault="0071564F" w:rsidP="0071564F">
            <w:pPr>
              <w:widowControl w:val="0"/>
              <w:kinsoku w:val="0"/>
              <w:overflowPunct w:val="0"/>
              <w:autoSpaceDE w:val="0"/>
              <w:autoSpaceDN w:val="0"/>
              <w:adjustRightInd w:val="0"/>
              <w:spacing w:before="14" w:after="0" w:line="285" w:lineRule="exact"/>
              <w:rPr>
                <w:rFonts w:ascii="Arial" w:hAnsi="Arial" w:cs="Arial"/>
                <w:sz w:val="20"/>
                <w:szCs w:val="20"/>
              </w:rPr>
            </w:pPr>
            <w:r w:rsidRPr="00F24FCE">
              <w:rPr>
                <w:rFonts w:ascii="Arial" w:hAnsi="Arial" w:cs="Arial"/>
                <w:sz w:val="20"/>
                <w:szCs w:val="20"/>
              </w:rPr>
              <w:t>CALIDAD</w:t>
            </w:r>
          </w:p>
        </w:tc>
        <w:tc>
          <w:tcPr>
            <w:tcW w:w="1456" w:type="dxa"/>
            <w:tcBorders>
              <w:top w:val="single" w:sz="8" w:space="0" w:color="000000"/>
              <w:left w:val="single" w:sz="8" w:space="0" w:color="000000"/>
              <w:bottom w:val="single" w:sz="8" w:space="0" w:color="000000"/>
              <w:right w:val="single" w:sz="8" w:space="0" w:color="000000"/>
            </w:tcBorders>
          </w:tcPr>
          <w:p w14:paraId="170C1C7E" w14:textId="77777777" w:rsidR="0071564F" w:rsidRPr="00F24FCE" w:rsidRDefault="0071564F" w:rsidP="0071564F">
            <w:pPr>
              <w:widowControl w:val="0"/>
              <w:kinsoku w:val="0"/>
              <w:overflowPunct w:val="0"/>
              <w:autoSpaceDE w:val="0"/>
              <w:autoSpaceDN w:val="0"/>
              <w:adjustRightInd w:val="0"/>
              <w:spacing w:before="14" w:after="0" w:line="285" w:lineRule="exact"/>
              <w:rPr>
                <w:rFonts w:ascii="Arial" w:hAnsi="Arial" w:cs="Arial"/>
                <w:sz w:val="20"/>
                <w:szCs w:val="20"/>
              </w:rPr>
            </w:pPr>
            <w:r w:rsidRPr="00F24FCE">
              <w:rPr>
                <w:rFonts w:ascii="Arial" w:hAnsi="Arial" w:cs="Arial"/>
                <w:sz w:val="20"/>
                <w:szCs w:val="20"/>
              </w:rPr>
              <w:t>$6,240.00</w:t>
            </w:r>
          </w:p>
        </w:tc>
        <w:tc>
          <w:tcPr>
            <w:tcW w:w="1413" w:type="dxa"/>
            <w:tcBorders>
              <w:top w:val="single" w:sz="8" w:space="0" w:color="000000"/>
              <w:left w:val="single" w:sz="8" w:space="0" w:color="000000"/>
              <w:bottom w:val="single" w:sz="8" w:space="0" w:color="000000"/>
              <w:right w:val="single" w:sz="8" w:space="0" w:color="000000"/>
            </w:tcBorders>
          </w:tcPr>
          <w:p w14:paraId="170C1C7F" w14:textId="77777777" w:rsidR="0071564F" w:rsidRPr="00F24FCE" w:rsidRDefault="0071564F" w:rsidP="0071564F">
            <w:pPr>
              <w:widowControl w:val="0"/>
              <w:kinsoku w:val="0"/>
              <w:overflowPunct w:val="0"/>
              <w:autoSpaceDE w:val="0"/>
              <w:autoSpaceDN w:val="0"/>
              <w:adjustRightInd w:val="0"/>
              <w:spacing w:before="14" w:after="0" w:line="285" w:lineRule="exact"/>
              <w:ind w:right="45"/>
              <w:jc w:val="right"/>
              <w:rPr>
                <w:rFonts w:ascii="Arial" w:hAnsi="Arial" w:cs="Arial"/>
                <w:sz w:val="20"/>
                <w:szCs w:val="20"/>
              </w:rPr>
            </w:pPr>
            <w:r w:rsidRPr="00F24FCE">
              <w:rPr>
                <w:rFonts w:ascii="Arial" w:hAnsi="Arial" w:cs="Arial"/>
                <w:sz w:val="20"/>
                <w:szCs w:val="20"/>
              </w:rPr>
              <w:t>$5,720.00</w:t>
            </w:r>
          </w:p>
        </w:tc>
        <w:tc>
          <w:tcPr>
            <w:tcW w:w="1490" w:type="dxa"/>
            <w:tcBorders>
              <w:top w:val="single" w:sz="8" w:space="0" w:color="000000"/>
              <w:left w:val="single" w:sz="8" w:space="0" w:color="000000"/>
              <w:bottom w:val="single" w:sz="8" w:space="0" w:color="000000"/>
              <w:right w:val="single" w:sz="8" w:space="0" w:color="000000"/>
            </w:tcBorders>
          </w:tcPr>
          <w:p w14:paraId="170C1C80" w14:textId="77777777" w:rsidR="0071564F" w:rsidRPr="00F24FCE" w:rsidRDefault="0071564F" w:rsidP="0071564F">
            <w:pPr>
              <w:widowControl w:val="0"/>
              <w:kinsoku w:val="0"/>
              <w:overflowPunct w:val="0"/>
              <w:autoSpaceDE w:val="0"/>
              <w:autoSpaceDN w:val="0"/>
              <w:adjustRightInd w:val="0"/>
              <w:spacing w:before="14" w:after="0" w:line="285" w:lineRule="exact"/>
              <w:ind w:right="44"/>
              <w:jc w:val="right"/>
              <w:rPr>
                <w:rFonts w:ascii="Arial" w:hAnsi="Arial" w:cs="Arial"/>
                <w:sz w:val="20"/>
                <w:szCs w:val="20"/>
              </w:rPr>
            </w:pPr>
            <w:r w:rsidRPr="00F24FCE">
              <w:rPr>
                <w:rFonts w:ascii="Arial" w:hAnsi="Arial" w:cs="Arial"/>
                <w:sz w:val="20"/>
                <w:szCs w:val="20"/>
              </w:rPr>
              <w:t>$3,952.00</w:t>
            </w:r>
          </w:p>
        </w:tc>
        <w:tc>
          <w:tcPr>
            <w:tcW w:w="2095" w:type="dxa"/>
            <w:tcBorders>
              <w:top w:val="single" w:sz="8" w:space="0" w:color="000000"/>
              <w:left w:val="single" w:sz="8" w:space="0" w:color="000000"/>
              <w:bottom w:val="single" w:sz="8" w:space="0" w:color="000000"/>
              <w:right w:val="single" w:sz="8" w:space="0" w:color="000000"/>
            </w:tcBorders>
          </w:tcPr>
          <w:p w14:paraId="170C1C81" w14:textId="77777777" w:rsidR="0071564F" w:rsidRPr="00F24FCE" w:rsidRDefault="0071564F" w:rsidP="0071564F">
            <w:pPr>
              <w:widowControl w:val="0"/>
              <w:kinsoku w:val="0"/>
              <w:overflowPunct w:val="0"/>
              <w:autoSpaceDE w:val="0"/>
              <w:autoSpaceDN w:val="0"/>
              <w:adjustRightInd w:val="0"/>
              <w:spacing w:before="14" w:after="0" w:line="285" w:lineRule="exact"/>
              <w:ind w:right="46"/>
              <w:jc w:val="right"/>
              <w:rPr>
                <w:rFonts w:ascii="Arial" w:hAnsi="Arial" w:cs="Arial"/>
                <w:sz w:val="20"/>
                <w:szCs w:val="20"/>
              </w:rPr>
            </w:pPr>
            <w:r w:rsidRPr="00F24FCE">
              <w:rPr>
                <w:rFonts w:ascii="Arial" w:hAnsi="Arial" w:cs="Arial"/>
                <w:sz w:val="20"/>
                <w:szCs w:val="20"/>
              </w:rPr>
              <w:t>$1,872.00</w:t>
            </w:r>
          </w:p>
        </w:tc>
      </w:tr>
      <w:tr w:rsidR="0071564F" w:rsidRPr="00F24FCE" w14:paraId="170C1C89" w14:textId="77777777" w:rsidTr="00BA0C27">
        <w:trPr>
          <w:trHeight w:val="712"/>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170C1C83"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170C1C84" w14:textId="77777777" w:rsidR="0071564F" w:rsidRPr="00F24FCE" w:rsidRDefault="0071564F" w:rsidP="0071564F">
            <w:pPr>
              <w:widowControl w:val="0"/>
              <w:kinsoku w:val="0"/>
              <w:overflowPunct w:val="0"/>
              <w:autoSpaceDE w:val="0"/>
              <w:autoSpaceDN w:val="0"/>
              <w:adjustRightInd w:val="0"/>
              <w:spacing w:before="14" w:after="0" w:line="285" w:lineRule="exact"/>
              <w:rPr>
                <w:rFonts w:ascii="Arial" w:hAnsi="Arial" w:cs="Arial"/>
                <w:sz w:val="20"/>
                <w:szCs w:val="20"/>
              </w:rPr>
            </w:pPr>
            <w:r w:rsidRPr="00F24FCE">
              <w:rPr>
                <w:rFonts w:ascii="Arial" w:hAnsi="Arial" w:cs="Arial"/>
                <w:sz w:val="20"/>
                <w:szCs w:val="20"/>
              </w:rPr>
              <w:t>DE LUJO</w:t>
            </w:r>
          </w:p>
        </w:tc>
        <w:tc>
          <w:tcPr>
            <w:tcW w:w="1456" w:type="dxa"/>
            <w:tcBorders>
              <w:top w:val="single" w:sz="8" w:space="0" w:color="000000"/>
              <w:left w:val="single" w:sz="8" w:space="0" w:color="000000"/>
              <w:bottom w:val="single" w:sz="8" w:space="0" w:color="000000"/>
              <w:right w:val="single" w:sz="8" w:space="0" w:color="000000"/>
            </w:tcBorders>
          </w:tcPr>
          <w:p w14:paraId="170C1C85" w14:textId="77777777" w:rsidR="0071564F" w:rsidRPr="00F24FCE" w:rsidRDefault="0071564F" w:rsidP="0071564F">
            <w:pPr>
              <w:widowControl w:val="0"/>
              <w:kinsoku w:val="0"/>
              <w:overflowPunct w:val="0"/>
              <w:autoSpaceDE w:val="0"/>
              <w:autoSpaceDN w:val="0"/>
              <w:adjustRightInd w:val="0"/>
              <w:spacing w:before="14" w:after="0" w:line="285" w:lineRule="exact"/>
              <w:rPr>
                <w:rFonts w:ascii="Arial" w:hAnsi="Arial" w:cs="Arial"/>
                <w:sz w:val="20"/>
                <w:szCs w:val="20"/>
              </w:rPr>
            </w:pPr>
            <w:r w:rsidRPr="00F24FCE">
              <w:rPr>
                <w:rFonts w:ascii="Arial" w:hAnsi="Arial" w:cs="Arial"/>
                <w:sz w:val="20"/>
                <w:szCs w:val="20"/>
              </w:rPr>
              <w:t>$7,800.00</w:t>
            </w:r>
          </w:p>
        </w:tc>
        <w:tc>
          <w:tcPr>
            <w:tcW w:w="1413" w:type="dxa"/>
            <w:tcBorders>
              <w:top w:val="single" w:sz="8" w:space="0" w:color="000000"/>
              <w:left w:val="single" w:sz="8" w:space="0" w:color="000000"/>
              <w:bottom w:val="single" w:sz="8" w:space="0" w:color="000000"/>
              <w:right w:val="single" w:sz="8" w:space="0" w:color="000000"/>
            </w:tcBorders>
          </w:tcPr>
          <w:p w14:paraId="170C1C86" w14:textId="77777777" w:rsidR="0071564F" w:rsidRPr="00F24FCE" w:rsidRDefault="0071564F" w:rsidP="0071564F">
            <w:pPr>
              <w:widowControl w:val="0"/>
              <w:kinsoku w:val="0"/>
              <w:overflowPunct w:val="0"/>
              <w:autoSpaceDE w:val="0"/>
              <w:autoSpaceDN w:val="0"/>
              <w:adjustRightInd w:val="0"/>
              <w:spacing w:before="14" w:after="0" w:line="285" w:lineRule="exact"/>
              <w:ind w:right="45"/>
              <w:jc w:val="right"/>
              <w:rPr>
                <w:rFonts w:ascii="Arial" w:hAnsi="Arial" w:cs="Arial"/>
                <w:sz w:val="20"/>
                <w:szCs w:val="20"/>
              </w:rPr>
            </w:pPr>
            <w:r w:rsidRPr="00F24FCE">
              <w:rPr>
                <w:rFonts w:ascii="Arial" w:hAnsi="Arial" w:cs="Arial"/>
                <w:sz w:val="20"/>
                <w:szCs w:val="20"/>
              </w:rPr>
              <w:t>$6,916.00</w:t>
            </w:r>
          </w:p>
        </w:tc>
        <w:tc>
          <w:tcPr>
            <w:tcW w:w="1490" w:type="dxa"/>
            <w:tcBorders>
              <w:top w:val="single" w:sz="8" w:space="0" w:color="000000"/>
              <w:left w:val="single" w:sz="8" w:space="0" w:color="000000"/>
              <w:bottom w:val="single" w:sz="8" w:space="0" w:color="000000"/>
              <w:right w:val="single" w:sz="8" w:space="0" w:color="000000"/>
            </w:tcBorders>
          </w:tcPr>
          <w:p w14:paraId="170C1C87" w14:textId="77777777" w:rsidR="0071564F" w:rsidRPr="00F24FCE" w:rsidRDefault="0071564F" w:rsidP="0071564F">
            <w:pPr>
              <w:widowControl w:val="0"/>
              <w:kinsoku w:val="0"/>
              <w:overflowPunct w:val="0"/>
              <w:autoSpaceDE w:val="0"/>
              <w:autoSpaceDN w:val="0"/>
              <w:adjustRightInd w:val="0"/>
              <w:spacing w:before="14" w:after="0" w:line="285" w:lineRule="exact"/>
              <w:ind w:right="44"/>
              <w:jc w:val="right"/>
              <w:rPr>
                <w:rFonts w:ascii="Arial" w:hAnsi="Arial" w:cs="Arial"/>
                <w:sz w:val="20"/>
                <w:szCs w:val="20"/>
              </w:rPr>
            </w:pPr>
            <w:r w:rsidRPr="00F24FCE">
              <w:rPr>
                <w:rFonts w:ascii="Arial" w:hAnsi="Arial" w:cs="Arial"/>
                <w:sz w:val="20"/>
                <w:szCs w:val="20"/>
              </w:rPr>
              <w:t>$5,096.00</w:t>
            </w:r>
          </w:p>
        </w:tc>
        <w:tc>
          <w:tcPr>
            <w:tcW w:w="2095" w:type="dxa"/>
            <w:tcBorders>
              <w:top w:val="single" w:sz="8" w:space="0" w:color="000000"/>
              <w:left w:val="single" w:sz="8" w:space="0" w:color="000000"/>
              <w:bottom w:val="single" w:sz="8" w:space="0" w:color="000000"/>
              <w:right w:val="single" w:sz="8" w:space="0" w:color="000000"/>
            </w:tcBorders>
          </w:tcPr>
          <w:p w14:paraId="170C1C88" w14:textId="77777777" w:rsidR="0071564F" w:rsidRPr="00F24FCE" w:rsidRDefault="0071564F" w:rsidP="0071564F">
            <w:pPr>
              <w:widowControl w:val="0"/>
              <w:kinsoku w:val="0"/>
              <w:overflowPunct w:val="0"/>
              <w:autoSpaceDE w:val="0"/>
              <w:autoSpaceDN w:val="0"/>
              <w:adjustRightInd w:val="0"/>
              <w:spacing w:before="14" w:after="0" w:line="285" w:lineRule="exact"/>
              <w:ind w:right="44"/>
              <w:jc w:val="right"/>
              <w:rPr>
                <w:rFonts w:ascii="Arial" w:hAnsi="Arial" w:cs="Arial"/>
                <w:sz w:val="20"/>
                <w:szCs w:val="20"/>
              </w:rPr>
            </w:pPr>
            <w:r w:rsidRPr="00F24FCE">
              <w:rPr>
                <w:rFonts w:ascii="Arial" w:hAnsi="Arial" w:cs="Arial"/>
                <w:sz w:val="20"/>
                <w:szCs w:val="20"/>
              </w:rPr>
              <w:t>$2,340.00</w:t>
            </w:r>
          </w:p>
        </w:tc>
      </w:tr>
      <w:tr w:rsidR="0071564F" w:rsidRPr="00F24FCE" w14:paraId="170C1C91" w14:textId="77777777" w:rsidTr="006B2AD6">
        <w:trPr>
          <w:trHeight w:val="318"/>
          <w:jc w:val="center"/>
        </w:trPr>
        <w:tc>
          <w:tcPr>
            <w:tcW w:w="1195" w:type="dxa"/>
            <w:vMerge w:val="restart"/>
            <w:tcBorders>
              <w:top w:val="single" w:sz="8" w:space="0" w:color="000000"/>
              <w:left w:val="single" w:sz="8" w:space="0" w:color="000000"/>
              <w:bottom w:val="single" w:sz="8" w:space="0" w:color="000000"/>
              <w:right w:val="single" w:sz="8" w:space="0" w:color="000000"/>
            </w:tcBorders>
            <w:shd w:val="clear" w:color="auto" w:fill="7F7F7F"/>
            <w:textDirection w:val="btLr"/>
          </w:tcPr>
          <w:p w14:paraId="170C1C8A" w14:textId="77777777" w:rsidR="0071564F" w:rsidRPr="00F24FCE" w:rsidRDefault="0071564F" w:rsidP="0071564F">
            <w:pPr>
              <w:widowControl w:val="0"/>
              <w:kinsoku w:val="0"/>
              <w:overflowPunct w:val="0"/>
              <w:autoSpaceDE w:val="0"/>
              <w:autoSpaceDN w:val="0"/>
              <w:adjustRightInd w:val="0"/>
              <w:spacing w:before="4" w:after="0" w:line="240" w:lineRule="auto"/>
              <w:rPr>
                <w:rFonts w:ascii="Arial" w:hAnsi="Arial" w:cs="Arial"/>
                <w:b/>
                <w:bCs/>
                <w:sz w:val="20"/>
                <w:szCs w:val="20"/>
              </w:rPr>
            </w:pPr>
          </w:p>
          <w:p w14:paraId="170C1C8B" w14:textId="77777777" w:rsidR="0071564F" w:rsidRPr="00F24FCE" w:rsidRDefault="0071564F" w:rsidP="0071564F">
            <w:pPr>
              <w:widowControl w:val="0"/>
              <w:kinsoku w:val="0"/>
              <w:overflowPunct w:val="0"/>
              <w:autoSpaceDE w:val="0"/>
              <w:autoSpaceDN w:val="0"/>
              <w:adjustRightInd w:val="0"/>
              <w:spacing w:before="1" w:after="0" w:line="240" w:lineRule="auto"/>
              <w:ind w:right="73"/>
              <w:rPr>
                <w:rFonts w:ascii="Arial" w:hAnsi="Arial" w:cs="Arial"/>
                <w:b/>
                <w:bCs/>
                <w:sz w:val="20"/>
                <w:szCs w:val="20"/>
              </w:rPr>
            </w:pPr>
            <w:r w:rsidRPr="00F24FCE">
              <w:rPr>
                <w:rFonts w:ascii="Arial" w:hAnsi="Arial" w:cs="Arial"/>
                <w:b/>
                <w:bCs/>
                <w:sz w:val="20"/>
                <w:szCs w:val="20"/>
              </w:rPr>
              <w:t>INDUSTRI AL</w:t>
            </w:r>
          </w:p>
        </w:tc>
        <w:tc>
          <w:tcPr>
            <w:tcW w:w="1418" w:type="dxa"/>
            <w:tcBorders>
              <w:top w:val="single" w:sz="8" w:space="0" w:color="000000"/>
              <w:left w:val="single" w:sz="8" w:space="0" w:color="000000"/>
              <w:bottom w:val="single" w:sz="8" w:space="0" w:color="000000"/>
              <w:right w:val="single" w:sz="8" w:space="0" w:color="000000"/>
            </w:tcBorders>
          </w:tcPr>
          <w:p w14:paraId="170C1C8C"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sz w:val="20"/>
                <w:szCs w:val="20"/>
              </w:rPr>
            </w:pPr>
            <w:r w:rsidRPr="00F24FCE">
              <w:rPr>
                <w:rFonts w:ascii="Arial" w:hAnsi="Arial" w:cs="Arial"/>
                <w:sz w:val="20"/>
                <w:szCs w:val="20"/>
              </w:rPr>
              <w:t>ECONÓMICO</w:t>
            </w:r>
          </w:p>
        </w:tc>
        <w:tc>
          <w:tcPr>
            <w:tcW w:w="1456" w:type="dxa"/>
            <w:tcBorders>
              <w:top w:val="single" w:sz="8" w:space="0" w:color="000000"/>
              <w:left w:val="single" w:sz="8" w:space="0" w:color="000000"/>
              <w:bottom w:val="single" w:sz="8" w:space="0" w:color="000000"/>
              <w:right w:val="single" w:sz="8" w:space="0" w:color="000000"/>
            </w:tcBorders>
          </w:tcPr>
          <w:p w14:paraId="170C1C8D"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sz w:val="20"/>
                <w:szCs w:val="20"/>
              </w:rPr>
            </w:pPr>
            <w:r w:rsidRPr="00F24FCE">
              <w:rPr>
                <w:rFonts w:ascii="Arial" w:hAnsi="Arial" w:cs="Arial"/>
                <w:sz w:val="20"/>
                <w:szCs w:val="20"/>
              </w:rPr>
              <w:t>$1,456.00</w:t>
            </w:r>
          </w:p>
        </w:tc>
        <w:tc>
          <w:tcPr>
            <w:tcW w:w="1413" w:type="dxa"/>
            <w:tcBorders>
              <w:top w:val="single" w:sz="8" w:space="0" w:color="000000"/>
              <w:left w:val="single" w:sz="8" w:space="0" w:color="000000"/>
              <w:bottom w:val="single" w:sz="8" w:space="0" w:color="000000"/>
              <w:right w:val="single" w:sz="8" w:space="0" w:color="000000"/>
            </w:tcBorders>
          </w:tcPr>
          <w:p w14:paraId="170C1C8E" w14:textId="77777777" w:rsidR="0071564F" w:rsidRPr="00F24FCE" w:rsidRDefault="0071564F" w:rsidP="0071564F">
            <w:pPr>
              <w:widowControl w:val="0"/>
              <w:kinsoku w:val="0"/>
              <w:overflowPunct w:val="0"/>
              <w:autoSpaceDE w:val="0"/>
              <w:autoSpaceDN w:val="0"/>
              <w:adjustRightInd w:val="0"/>
              <w:spacing w:before="11" w:after="0" w:line="287" w:lineRule="exact"/>
              <w:ind w:right="45"/>
              <w:jc w:val="right"/>
              <w:rPr>
                <w:rFonts w:ascii="Arial" w:hAnsi="Arial" w:cs="Arial"/>
                <w:sz w:val="20"/>
                <w:szCs w:val="20"/>
              </w:rPr>
            </w:pPr>
            <w:r w:rsidRPr="00F24FCE">
              <w:rPr>
                <w:rFonts w:ascii="Arial" w:hAnsi="Arial" w:cs="Arial"/>
                <w:sz w:val="20"/>
                <w:szCs w:val="20"/>
              </w:rPr>
              <w:t>$1,300.00</w:t>
            </w:r>
          </w:p>
        </w:tc>
        <w:tc>
          <w:tcPr>
            <w:tcW w:w="1490" w:type="dxa"/>
            <w:tcBorders>
              <w:top w:val="single" w:sz="8" w:space="0" w:color="000000"/>
              <w:left w:val="single" w:sz="8" w:space="0" w:color="000000"/>
              <w:bottom w:val="single" w:sz="8" w:space="0" w:color="000000"/>
              <w:right w:val="single" w:sz="8" w:space="0" w:color="000000"/>
            </w:tcBorders>
          </w:tcPr>
          <w:p w14:paraId="170C1C8F" w14:textId="77777777" w:rsidR="0071564F" w:rsidRPr="00F24FCE" w:rsidRDefault="0071564F" w:rsidP="0071564F">
            <w:pPr>
              <w:widowControl w:val="0"/>
              <w:kinsoku w:val="0"/>
              <w:overflowPunct w:val="0"/>
              <w:autoSpaceDE w:val="0"/>
              <w:autoSpaceDN w:val="0"/>
              <w:adjustRightInd w:val="0"/>
              <w:spacing w:before="11" w:after="0" w:line="287" w:lineRule="exact"/>
              <w:ind w:right="44"/>
              <w:jc w:val="right"/>
              <w:rPr>
                <w:rFonts w:ascii="Arial" w:hAnsi="Arial" w:cs="Arial"/>
                <w:sz w:val="20"/>
                <w:szCs w:val="20"/>
              </w:rPr>
            </w:pPr>
            <w:r w:rsidRPr="00F24FCE">
              <w:rPr>
                <w:rFonts w:ascii="Arial" w:hAnsi="Arial" w:cs="Arial"/>
                <w:sz w:val="20"/>
                <w:szCs w:val="20"/>
              </w:rPr>
              <w:t>$936.00</w:t>
            </w:r>
          </w:p>
        </w:tc>
        <w:tc>
          <w:tcPr>
            <w:tcW w:w="2095" w:type="dxa"/>
            <w:tcBorders>
              <w:top w:val="single" w:sz="8" w:space="0" w:color="000000"/>
              <w:left w:val="single" w:sz="8" w:space="0" w:color="000000"/>
              <w:bottom w:val="single" w:sz="8" w:space="0" w:color="000000"/>
              <w:right w:val="single" w:sz="8" w:space="0" w:color="000000"/>
            </w:tcBorders>
          </w:tcPr>
          <w:p w14:paraId="170C1C90" w14:textId="77777777" w:rsidR="0071564F" w:rsidRPr="00F24FCE" w:rsidRDefault="0071564F" w:rsidP="0071564F">
            <w:pPr>
              <w:widowControl w:val="0"/>
              <w:kinsoku w:val="0"/>
              <w:overflowPunct w:val="0"/>
              <w:autoSpaceDE w:val="0"/>
              <w:autoSpaceDN w:val="0"/>
              <w:adjustRightInd w:val="0"/>
              <w:spacing w:before="11" w:after="0" w:line="287" w:lineRule="exact"/>
              <w:ind w:right="44"/>
              <w:jc w:val="right"/>
              <w:rPr>
                <w:rFonts w:ascii="Arial" w:hAnsi="Arial" w:cs="Arial"/>
                <w:sz w:val="20"/>
                <w:szCs w:val="20"/>
              </w:rPr>
            </w:pPr>
            <w:r w:rsidRPr="00F24FCE">
              <w:rPr>
                <w:rFonts w:ascii="Arial" w:hAnsi="Arial" w:cs="Arial"/>
                <w:sz w:val="20"/>
                <w:szCs w:val="20"/>
              </w:rPr>
              <w:t>$416.00</w:t>
            </w:r>
          </w:p>
        </w:tc>
      </w:tr>
      <w:tr w:rsidR="0071564F" w:rsidRPr="00F24FCE" w14:paraId="170C1C98" w14:textId="77777777" w:rsidTr="006B2AD6">
        <w:trPr>
          <w:trHeight w:val="318"/>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170C1C92"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170C1C93"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sz w:val="20"/>
                <w:szCs w:val="20"/>
              </w:rPr>
            </w:pPr>
            <w:r w:rsidRPr="00F24FCE">
              <w:rPr>
                <w:rFonts w:ascii="Arial" w:hAnsi="Arial" w:cs="Arial"/>
                <w:sz w:val="20"/>
                <w:szCs w:val="20"/>
              </w:rPr>
              <w:t>MEDIANO</w:t>
            </w:r>
          </w:p>
        </w:tc>
        <w:tc>
          <w:tcPr>
            <w:tcW w:w="1456" w:type="dxa"/>
            <w:tcBorders>
              <w:top w:val="single" w:sz="8" w:space="0" w:color="000000"/>
              <w:left w:val="single" w:sz="8" w:space="0" w:color="000000"/>
              <w:bottom w:val="single" w:sz="8" w:space="0" w:color="000000"/>
              <w:right w:val="single" w:sz="8" w:space="0" w:color="000000"/>
            </w:tcBorders>
          </w:tcPr>
          <w:p w14:paraId="170C1C94" w14:textId="77777777" w:rsidR="0071564F" w:rsidRPr="00F24FCE" w:rsidRDefault="0071564F" w:rsidP="0071564F">
            <w:pPr>
              <w:widowControl w:val="0"/>
              <w:kinsoku w:val="0"/>
              <w:overflowPunct w:val="0"/>
              <w:autoSpaceDE w:val="0"/>
              <w:autoSpaceDN w:val="0"/>
              <w:adjustRightInd w:val="0"/>
              <w:spacing w:before="11" w:after="0" w:line="287" w:lineRule="exact"/>
              <w:rPr>
                <w:rFonts w:ascii="Arial" w:hAnsi="Arial" w:cs="Arial"/>
                <w:sz w:val="20"/>
                <w:szCs w:val="20"/>
              </w:rPr>
            </w:pPr>
            <w:r w:rsidRPr="00F24FCE">
              <w:rPr>
                <w:rFonts w:ascii="Arial" w:hAnsi="Arial" w:cs="Arial"/>
                <w:sz w:val="20"/>
                <w:szCs w:val="20"/>
              </w:rPr>
              <w:t>$2,288.00</w:t>
            </w:r>
          </w:p>
        </w:tc>
        <w:tc>
          <w:tcPr>
            <w:tcW w:w="1413" w:type="dxa"/>
            <w:tcBorders>
              <w:top w:val="single" w:sz="8" w:space="0" w:color="000000"/>
              <w:left w:val="single" w:sz="8" w:space="0" w:color="000000"/>
              <w:bottom w:val="single" w:sz="8" w:space="0" w:color="000000"/>
              <w:right w:val="single" w:sz="8" w:space="0" w:color="000000"/>
            </w:tcBorders>
          </w:tcPr>
          <w:p w14:paraId="170C1C95" w14:textId="77777777" w:rsidR="0071564F" w:rsidRPr="00F24FCE" w:rsidRDefault="0071564F" w:rsidP="0071564F">
            <w:pPr>
              <w:widowControl w:val="0"/>
              <w:kinsoku w:val="0"/>
              <w:overflowPunct w:val="0"/>
              <w:autoSpaceDE w:val="0"/>
              <w:autoSpaceDN w:val="0"/>
              <w:adjustRightInd w:val="0"/>
              <w:spacing w:before="11" w:after="0" w:line="287" w:lineRule="exact"/>
              <w:ind w:right="45"/>
              <w:jc w:val="right"/>
              <w:rPr>
                <w:rFonts w:ascii="Arial" w:hAnsi="Arial" w:cs="Arial"/>
                <w:sz w:val="20"/>
                <w:szCs w:val="20"/>
              </w:rPr>
            </w:pPr>
            <w:r w:rsidRPr="00F24FCE">
              <w:rPr>
                <w:rFonts w:ascii="Arial" w:hAnsi="Arial" w:cs="Arial"/>
                <w:sz w:val="20"/>
                <w:szCs w:val="20"/>
              </w:rPr>
              <w:t>$2,080.00</w:t>
            </w:r>
          </w:p>
        </w:tc>
        <w:tc>
          <w:tcPr>
            <w:tcW w:w="1490" w:type="dxa"/>
            <w:tcBorders>
              <w:top w:val="single" w:sz="8" w:space="0" w:color="000000"/>
              <w:left w:val="single" w:sz="8" w:space="0" w:color="000000"/>
              <w:bottom w:val="single" w:sz="8" w:space="0" w:color="000000"/>
              <w:right w:val="single" w:sz="8" w:space="0" w:color="000000"/>
            </w:tcBorders>
          </w:tcPr>
          <w:p w14:paraId="170C1C96" w14:textId="77777777" w:rsidR="0071564F" w:rsidRPr="00F24FCE" w:rsidRDefault="0071564F" w:rsidP="0071564F">
            <w:pPr>
              <w:widowControl w:val="0"/>
              <w:kinsoku w:val="0"/>
              <w:overflowPunct w:val="0"/>
              <w:autoSpaceDE w:val="0"/>
              <w:autoSpaceDN w:val="0"/>
              <w:adjustRightInd w:val="0"/>
              <w:spacing w:before="11" w:after="0" w:line="287" w:lineRule="exact"/>
              <w:ind w:right="47"/>
              <w:jc w:val="right"/>
              <w:rPr>
                <w:rFonts w:ascii="Arial" w:hAnsi="Arial" w:cs="Arial"/>
                <w:sz w:val="20"/>
                <w:szCs w:val="20"/>
              </w:rPr>
            </w:pPr>
            <w:r w:rsidRPr="00F24FCE">
              <w:rPr>
                <w:rFonts w:ascii="Arial" w:hAnsi="Arial" w:cs="Arial"/>
                <w:sz w:val="20"/>
                <w:szCs w:val="20"/>
              </w:rPr>
              <w:t>$1,456.00</w:t>
            </w:r>
          </w:p>
        </w:tc>
        <w:tc>
          <w:tcPr>
            <w:tcW w:w="2095" w:type="dxa"/>
            <w:tcBorders>
              <w:top w:val="single" w:sz="8" w:space="0" w:color="000000"/>
              <w:left w:val="single" w:sz="8" w:space="0" w:color="000000"/>
              <w:bottom w:val="single" w:sz="8" w:space="0" w:color="000000"/>
              <w:right w:val="single" w:sz="8" w:space="0" w:color="000000"/>
            </w:tcBorders>
          </w:tcPr>
          <w:p w14:paraId="170C1C97" w14:textId="77777777" w:rsidR="0071564F" w:rsidRPr="00F24FCE" w:rsidRDefault="0071564F" w:rsidP="0071564F">
            <w:pPr>
              <w:widowControl w:val="0"/>
              <w:kinsoku w:val="0"/>
              <w:overflowPunct w:val="0"/>
              <w:autoSpaceDE w:val="0"/>
              <w:autoSpaceDN w:val="0"/>
              <w:adjustRightInd w:val="0"/>
              <w:spacing w:before="11" w:after="0" w:line="287" w:lineRule="exact"/>
              <w:ind w:right="44"/>
              <w:jc w:val="right"/>
              <w:rPr>
                <w:rFonts w:ascii="Arial" w:hAnsi="Arial" w:cs="Arial"/>
                <w:sz w:val="20"/>
                <w:szCs w:val="20"/>
              </w:rPr>
            </w:pPr>
            <w:r w:rsidRPr="00F24FCE">
              <w:rPr>
                <w:rFonts w:ascii="Arial" w:hAnsi="Arial" w:cs="Arial"/>
                <w:sz w:val="20"/>
                <w:szCs w:val="20"/>
              </w:rPr>
              <w:t>$676.00</w:t>
            </w:r>
          </w:p>
        </w:tc>
      </w:tr>
      <w:tr w:rsidR="0071564F" w:rsidRPr="00F24FCE" w14:paraId="170C1C9F" w14:textId="77777777" w:rsidTr="00BA0C27">
        <w:trPr>
          <w:trHeight w:val="684"/>
          <w:jc w:val="center"/>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14:paraId="170C1C99" w14:textId="77777777" w:rsidR="0071564F" w:rsidRPr="00F24FCE" w:rsidRDefault="0071564F" w:rsidP="0071564F">
            <w:pPr>
              <w:widowControl w:val="0"/>
              <w:kinsoku w:val="0"/>
              <w:overflowPunct w:val="0"/>
              <w:autoSpaceDE w:val="0"/>
              <w:autoSpaceDN w:val="0"/>
              <w:adjustRightInd w:val="0"/>
              <w:spacing w:before="11" w:after="1" w:line="240" w:lineRule="auto"/>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14:paraId="170C1C9A" w14:textId="77777777" w:rsidR="0071564F" w:rsidRPr="00F24FCE" w:rsidRDefault="0071564F" w:rsidP="0071564F">
            <w:pPr>
              <w:widowControl w:val="0"/>
              <w:kinsoku w:val="0"/>
              <w:overflowPunct w:val="0"/>
              <w:autoSpaceDE w:val="0"/>
              <w:autoSpaceDN w:val="0"/>
              <w:adjustRightInd w:val="0"/>
              <w:spacing w:before="100" w:after="0" w:line="240" w:lineRule="auto"/>
              <w:rPr>
                <w:rFonts w:ascii="Arial" w:hAnsi="Arial" w:cs="Arial"/>
                <w:sz w:val="20"/>
                <w:szCs w:val="20"/>
              </w:rPr>
            </w:pPr>
            <w:r w:rsidRPr="00F24FCE">
              <w:rPr>
                <w:rFonts w:ascii="Arial" w:hAnsi="Arial" w:cs="Arial"/>
                <w:sz w:val="20"/>
                <w:szCs w:val="20"/>
              </w:rPr>
              <w:t>DE LUJO</w:t>
            </w:r>
          </w:p>
        </w:tc>
        <w:tc>
          <w:tcPr>
            <w:tcW w:w="1456" w:type="dxa"/>
            <w:tcBorders>
              <w:top w:val="single" w:sz="8" w:space="0" w:color="000000"/>
              <w:left w:val="single" w:sz="8" w:space="0" w:color="000000"/>
              <w:bottom w:val="single" w:sz="8" w:space="0" w:color="000000"/>
              <w:right w:val="single" w:sz="8" w:space="0" w:color="000000"/>
            </w:tcBorders>
          </w:tcPr>
          <w:p w14:paraId="170C1C9B" w14:textId="77777777" w:rsidR="0071564F" w:rsidRPr="00F24FCE" w:rsidRDefault="0071564F" w:rsidP="0071564F">
            <w:pPr>
              <w:widowControl w:val="0"/>
              <w:kinsoku w:val="0"/>
              <w:overflowPunct w:val="0"/>
              <w:autoSpaceDE w:val="0"/>
              <w:autoSpaceDN w:val="0"/>
              <w:adjustRightInd w:val="0"/>
              <w:spacing w:before="100" w:after="0" w:line="240" w:lineRule="auto"/>
              <w:rPr>
                <w:rFonts w:ascii="Arial" w:hAnsi="Arial" w:cs="Arial"/>
                <w:sz w:val="20"/>
                <w:szCs w:val="20"/>
              </w:rPr>
            </w:pPr>
            <w:r w:rsidRPr="00F24FCE">
              <w:rPr>
                <w:rFonts w:ascii="Arial" w:hAnsi="Arial" w:cs="Arial"/>
                <w:sz w:val="20"/>
                <w:szCs w:val="20"/>
              </w:rPr>
              <w:t>$3,120.00</w:t>
            </w:r>
          </w:p>
        </w:tc>
        <w:tc>
          <w:tcPr>
            <w:tcW w:w="1413" w:type="dxa"/>
            <w:tcBorders>
              <w:top w:val="single" w:sz="8" w:space="0" w:color="000000"/>
              <w:left w:val="single" w:sz="8" w:space="0" w:color="000000"/>
              <w:bottom w:val="single" w:sz="8" w:space="0" w:color="000000"/>
              <w:right w:val="single" w:sz="8" w:space="0" w:color="000000"/>
            </w:tcBorders>
          </w:tcPr>
          <w:p w14:paraId="170C1C9C" w14:textId="77777777" w:rsidR="0071564F" w:rsidRPr="00F24FCE" w:rsidRDefault="0071564F" w:rsidP="0071564F">
            <w:pPr>
              <w:widowControl w:val="0"/>
              <w:kinsoku w:val="0"/>
              <w:overflowPunct w:val="0"/>
              <w:autoSpaceDE w:val="0"/>
              <w:autoSpaceDN w:val="0"/>
              <w:adjustRightInd w:val="0"/>
              <w:spacing w:before="100" w:after="0" w:line="240" w:lineRule="auto"/>
              <w:ind w:right="45"/>
              <w:jc w:val="right"/>
              <w:rPr>
                <w:rFonts w:ascii="Arial" w:hAnsi="Arial" w:cs="Arial"/>
                <w:sz w:val="20"/>
                <w:szCs w:val="20"/>
              </w:rPr>
            </w:pPr>
            <w:r w:rsidRPr="00F24FCE">
              <w:rPr>
                <w:rFonts w:ascii="Arial" w:hAnsi="Arial" w:cs="Arial"/>
                <w:sz w:val="20"/>
                <w:szCs w:val="20"/>
              </w:rPr>
              <w:t>$2,756.00</w:t>
            </w:r>
          </w:p>
        </w:tc>
        <w:tc>
          <w:tcPr>
            <w:tcW w:w="1490" w:type="dxa"/>
            <w:tcBorders>
              <w:top w:val="single" w:sz="8" w:space="0" w:color="000000"/>
              <w:left w:val="single" w:sz="8" w:space="0" w:color="000000"/>
              <w:bottom w:val="single" w:sz="8" w:space="0" w:color="000000"/>
              <w:right w:val="single" w:sz="8" w:space="0" w:color="000000"/>
            </w:tcBorders>
          </w:tcPr>
          <w:p w14:paraId="170C1C9D" w14:textId="77777777" w:rsidR="0071564F" w:rsidRPr="00F24FCE" w:rsidRDefault="0071564F" w:rsidP="0071564F">
            <w:pPr>
              <w:widowControl w:val="0"/>
              <w:kinsoku w:val="0"/>
              <w:overflowPunct w:val="0"/>
              <w:autoSpaceDE w:val="0"/>
              <w:autoSpaceDN w:val="0"/>
              <w:adjustRightInd w:val="0"/>
              <w:spacing w:before="100" w:after="0" w:line="240" w:lineRule="auto"/>
              <w:ind w:right="44"/>
              <w:jc w:val="right"/>
              <w:rPr>
                <w:rFonts w:ascii="Arial" w:hAnsi="Arial" w:cs="Arial"/>
                <w:sz w:val="20"/>
                <w:szCs w:val="20"/>
              </w:rPr>
            </w:pPr>
            <w:r w:rsidRPr="00F24FCE">
              <w:rPr>
                <w:rFonts w:ascii="Arial" w:hAnsi="Arial" w:cs="Arial"/>
                <w:sz w:val="20"/>
                <w:szCs w:val="20"/>
              </w:rPr>
              <w:t>$2,080.00</w:t>
            </w:r>
          </w:p>
        </w:tc>
        <w:tc>
          <w:tcPr>
            <w:tcW w:w="2095" w:type="dxa"/>
            <w:tcBorders>
              <w:top w:val="single" w:sz="8" w:space="0" w:color="000000"/>
              <w:left w:val="single" w:sz="8" w:space="0" w:color="000000"/>
              <w:bottom w:val="single" w:sz="8" w:space="0" w:color="000000"/>
              <w:right w:val="single" w:sz="8" w:space="0" w:color="000000"/>
            </w:tcBorders>
          </w:tcPr>
          <w:p w14:paraId="170C1C9E" w14:textId="77777777" w:rsidR="0071564F" w:rsidRPr="00F24FCE" w:rsidRDefault="0071564F" w:rsidP="0071564F">
            <w:pPr>
              <w:widowControl w:val="0"/>
              <w:kinsoku w:val="0"/>
              <w:overflowPunct w:val="0"/>
              <w:autoSpaceDE w:val="0"/>
              <w:autoSpaceDN w:val="0"/>
              <w:adjustRightInd w:val="0"/>
              <w:spacing w:before="100" w:after="0" w:line="240" w:lineRule="auto"/>
              <w:ind w:right="44"/>
              <w:jc w:val="right"/>
              <w:rPr>
                <w:rFonts w:ascii="Arial" w:hAnsi="Arial" w:cs="Arial"/>
                <w:sz w:val="20"/>
                <w:szCs w:val="20"/>
              </w:rPr>
            </w:pPr>
            <w:r w:rsidRPr="00F24FCE">
              <w:rPr>
                <w:rFonts w:ascii="Arial" w:hAnsi="Arial" w:cs="Arial"/>
                <w:sz w:val="20"/>
                <w:szCs w:val="20"/>
              </w:rPr>
              <w:t>$936.00</w:t>
            </w:r>
          </w:p>
        </w:tc>
      </w:tr>
    </w:tbl>
    <w:p w14:paraId="170C1CA0" w14:textId="77777777" w:rsidR="0071564F" w:rsidRPr="003139D3" w:rsidRDefault="0071564F" w:rsidP="003139D3">
      <w:pPr>
        <w:widowControl w:val="0"/>
        <w:kinsoku w:val="0"/>
        <w:overflowPunct w:val="0"/>
        <w:autoSpaceDE w:val="0"/>
        <w:autoSpaceDN w:val="0"/>
        <w:adjustRightInd w:val="0"/>
        <w:spacing w:after="0" w:line="240" w:lineRule="auto"/>
        <w:rPr>
          <w:rFonts w:ascii="Arial" w:hAnsi="Arial" w:cs="Arial"/>
          <w:b/>
          <w:bCs/>
          <w:sz w:val="16"/>
          <w:szCs w:val="16"/>
        </w:rPr>
      </w:pPr>
    </w:p>
    <w:p w14:paraId="170C1CA1" w14:textId="77777777" w:rsidR="0071564F" w:rsidRPr="00F24FCE" w:rsidRDefault="0071564F" w:rsidP="00147060">
      <w:pPr>
        <w:widowControl w:val="0"/>
        <w:numPr>
          <w:ilvl w:val="0"/>
          <w:numId w:val="40"/>
        </w:numPr>
        <w:tabs>
          <w:tab w:val="left" w:pos="833"/>
        </w:tabs>
        <w:kinsoku w:val="0"/>
        <w:overflowPunct w:val="0"/>
        <w:autoSpaceDE w:val="0"/>
        <w:autoSpaceDN w:val="0"/>
        <w:adjustRightInd w:val="0"/>
        <w:spacing w:before="180" w:after="0" w:line="360" w:lineRule="auto"/>
        <w:ind w:right="113"/>
        <w:jc w:val="both"/>
        <w:rPr>
          <w:rFonts w:ascii="Arial" w:hAnsi="Arial" w:cs="Arial"/>
          <w:sz w:val="20"/>
          <w:szCs w:val="20"/>
        </w:rPr>
      </w:pPr>
      <w:r w:rsidRPr="00F24FCE">
        <w:rPr>
          <w:rFonts w:ascii="Arial" w:hAnsi="Arial" w:cs="Arial"/>
          <w:sz w:val="20"/>
          <w:szCs w:val="20"/>
        </w:rPr>
        <w:t>DE LUJO: Muros de mampostería o block; techos de concreto armado con o sin vigas de madera o hierro; muebles de baños completos de mediana calidad; drenajes entubados: aplanados con estuco o mondadura; lambrines de pasta, azulejos o cerámica mármol o cantera pisos de cerámica, mármol o cantera; puertas y ventanas de madera o herrería o aluminio.</w:t>
      </w:r>
    </w:p>
    <w:p w14:paraId="170C1CA2" w14:textId="77777777" w:rsidR="0071564F" w:rsidRPr="00F24FCE" w:rsidRDefault="0071564F" w:rsidP="00147060">
      <w:pPr>
        <w:widowControl w:val="0"/>
        <w:kinsoku w:val="0"/>
        <w:overflowPunct w:val="0"/>
        <w:autoSpaceDE w:val="0"/>
        <w:autoSpaceDN w:val="0"/>
        <w:adjustRightInd w:val="0"/>
        <w:spacing w:before="5" w:after="0" w:line="360" w:lineRule="auto"/>
        <w:rPr>
          <w:rFonts w:ascii="Arial" w:hAnsi="Arial" w:cs="Arial"/>
          <w:sz w:val="20"/>
          <w:szCs w:val="20"/>
        </w:rPr>
      </w:pPr>
    </w:p>
    <w:p w14:paraId="170C1CA3" w14:textId="77777777" w:rsidR="0071564F" w:rsidRPr="00F24FCE" w:rsidRDefault="0071564F" w:rsidP="00147060">
      <w:pPr>
        <w:widowControl w:val="0"/>
        <w:numPr>
          <w:ilvl w:val="0"/>
          <w:numId w:val="40"/>
        </w:numPr>
        <w:tabs>
          <w:tab w:val="left" w:pos="833"/>
        </w:tabs>
        <w:kinsoku w:val="0"/>
        <w:overflowPunct w:val="0"/>
        <w:autoSpaceDE w:val="0"/>
        <w:autoSpaceDN w:val="0"/>
        <w:adjustRightInd w:val="0"/>
        <w:spacing w:after="0" w:line="360" w:lineRule="auto"/>
        <w:ind w:right="113"/>
        <w:jc w:val="both"/>
        <w:rPr>
          <w:rFonts w:ascii="Arial" w:hAnsi="Arial" w:cs="Arial"/>
          <w:sz w:val="20"/>
          <w:szCs w:val="20"/>
        </w:rPr>
      </w:pPr>
      <w:r w:rsidRPr="00F24FCE">
        <w:rPr>
          <w:rFonts w:ascii="Arial" w:hAnsi="Arial" w:cs="Arial"/>
          <w:sz w:val="20"/>
          <w:szCs w:val="20"/>
        </w:rPr>
        <w:t>CALIDAD: Muros mampostería o block; techos de concreto armado con o sin vigas de madera o hierro; muebles de baños completos de mediana calidad; drenaje entubado; aplanados con estuco; lambrín de pasta, azulejo o cerámico; pisos de cerámica; puertas y ventanas de madera, herrería o aluminio.</w:t>
      </w:r>
    </w:p>
    <w:p w14:paraId="170C1CA4" w14:textId="77777777" w:rsidR="0071564F" w:rsidRPr="00F24FCE" w:rsidRDefault="0071564F" w:rsidP="00147060">
      <w:pPr>
        <w:widowControl w:val="0"/>
        <w:kinsoku w:val="0"/>
        <w:overflowPunct w:val="0"/>
        <w:autoSpaceDE w:val="0"/>
        <w:autoSpaceDN w:val="0"/>
        <w:adjustRightInd w:val="0"/>
        <w:spacing w:before="6" w:after="0" w:line="360" w:lineRule="auto"/>
        <w:rPr>
          <w:rFonts w:ascii="Arial" w:hAnsi="Arial" w:cs="Arial"/>
          <w:sz w:val="20"/>
          <w:szCs w:val="20"/>
        </w:rPr>
      </w:pPr>
    </w:p>
    <w:p w14:paraId="170C1CA5" w14:textId="77777777" w:rsidR="0071564F" w:rsidRPr="00F24FCE" w:rsidRDefault="0071564F" w:rsidP="00147060">
      <w:pPr>
        <w:widowControl w:val="0"/>
        <w:numPr>
          <w:ilvl w:val="0"/>
          <w:numId w:val="40"/>
        </w:numPr>
        <w:tabs>
          <w:tab w:val="left" w:pos="833"/>
        </w:tabs>
        <w:kinsoku w:val="0"/>
        <w:overflowPunct w:val="0"/>
        <w:autoSpaceDE w:val="0"/>
        <w:autoSpaceDN w:val="0"/>
        <w:adjustRightInd w:val="0"/>
        <w:spacing w:before="2" w:after="0" w:line="360" w:lineRule="auto"/>
        <w:ind w:right="115"/>
        <w:jc w:val="both"/>
        <w:rPr>
          <w:rFonts w:ascii="Arial" w:hAnsi="Arial" w:cs="Arial"/>
          <w:sz w:val="20"/>
          <w:szCs w:val="20"/>
        </w:rPr>
      </w:pPr>
      <w:r w:rsidRPr="00F24FCE">
        <w:rPr>
          <w:rFonts w:ascii="Arial" w:hAnsi="Arial" w:cs="Arial"/>
          <w:sz w:val="20"/>
          <w:szCs w:val="20"/>
        </w:rPr>
        <w:t>MEDIANO: Muros de mampostería o block; techos de concreto armado con o sin vigas de madera o hierro; muebles de baño completos de mediana calidad: lambrines de pasta, azulejos o cerámicos; pisos de cerámica; puertas y ventanas de madera o herrería.</w:t>
      </w:r>
    </w:p>
    <w:p w14:paraId="170C1CA6" w14:textId="77777777" w:rsidR="0071564F" w:rsidRPr="00F24FCE" w:rsidRDefault="0071564F" w:rsidP="00147060">
      <w:pPr>
        <w:widowControl w:val="0"/>
        <w:numPr>
          <w:ilvl w:val="0"/>
          <w:numId w:val="40"/>
        </w:numPr>
        <w:tabs>
          <w:tab w:val="left" w:pos="833"/>
        </w:tabs>
        <w:kinsoku w:val="0"/>
        <w:overflowPunct w:val="0"/>
        <w:autoSpaceDE w:val="0"/>
        <w:autoSpaceDN w:val="0"/>
        <w:adjustRightInd w:val="0"/>
        <w:spacing w:before="99" w:after="0" w:line="360" w:lineRule="auto"/>
        <w:ind w:right="113"/>
        <w:jc w:val="both"/>
        <w:rPr>
          <w:rFonts w:ascii="Arial" w:hAnsi="Arial" w:cs="Arial"/>
          <w:sz w:val="20"/>
          <w:szCs w:val="20"/>
        </w:rPr>
      </w:pPr>
      <w:r w:rsidRPr="00F24FCE">
        <w:rPr>
          <w:rFonts w:ascii="Arial" w:hAnsi="Arial" w:cs="Arial"/>
          <w:sz w:val="20"/>
          <w:szCs w:val="20"/>
        </w:rPr>
        <w:t>ECONOMICO: Muros de mampostería o block; techos de teja, paja, lámina o similar; muebles de baños completos; pisos de pasta; puertas y ventanas de madera o herrería.</w:t>
      </w:r>
    </w:p>
    <w:p w14:paraId="170C1CA7" w14:textId="77777777" w:rsidR="0071564F" w:rsidRPr="00F24FCE" w:rsidRDefault="0071564F" w:rsidP="00147060">
      <w:pPr>
        <w:widowControl w:val="0"/>
        <w:kinsoku w:val="0"/>
        <w:overflowPunct w:val="0"/>
        <w:autoSpaceDE w:val="0"/>
        <w:autoSpaceDN w:val="0"/>
        <w:adjustRightInd w:val="0"/>
        <w:spacing w:before="8" w:after="0" w:line="360" w:lineRule="auto"/>
        <w:rPr>
          <w:rFonts w:ascii="Arial" w:hAnsi="Arial" w:cs="Arial"/>
          <w:sz w:val="20"/>
          <w:szCs w:val="20"/>
        </w:rPr>
      </w:pPr>
    </w:p>
    <w:p w14:paraId="170C1CA8" w14:textId="77777777" w:rsidR="0071564F" w:rsidRPr="00F24FCE" w:rsidRDefault="0071564F" w:rsidP="00147060">
      <w:pPr>
        <w:widowControl w:val="0"/>
        <w:numPr>
          <w:ilvl w:val="0"/>
          <w:numId w:val="40"/>
        </w:numPr>
        <w:tabs>
          <w:tab w:val="left" w:pos="833"/>
        </w:tabs>
        <w:kinsoku w:val="0"/>
        <w:overflowPunct w:val="0"/>
        <w:autoSpaceDE w:val="0"/>
        <w:autoSpaceDN w:val="0"/>
        <w:adjustRightInd w:val="0"/>
        <w:spacing w:after="0" w:line="360" w:lineRule="auto"/>
        <w:ind w:right="112"/>
        <w:jc w:val="both"/>
        <w:rPr>
          <w:rFonts w:ascii="Arial" w:hAnsi="Arial" w:cs="Arial"/>
          <w:sz w:val="20"/>
          <w:szCs w:val="20"/>
        </w:rPr>
      </w:pPr>
      <w:r w:rsidRPr="00F24FCE">
        <w:rPr>
          <w:rFonts w:ascii="Arial" w:hAnsi="Arial" w:cs="Arial"/>
          <w:sz w:val="20"/>
          <w:szCs w:val="20"/>
        </w:rPr>
        <w:t>POPULAR: Muros de madera; techos de teja, paja, lámina, o similar; pisos de tierra; puertas y ventanas de madera o herrería.</w:t>
      </w:r>
    </w:p>
    <w:p w14:paraId="170C1CA9" w14:textId="77777777" w:rsidR="0071564F" w:rsidRPr="00F24FCE" w:rsidRDefault="0071564F" w:rsidP="00147060">
      <w:pPr>
        <w:widowControl w:val="0"/>
        <w:kinsoku w:val="0"/>
        <w:overflowPunct w:val="0"/>
        <w:autoSpaceDE w:val="0"/>
        <w:autoSpaceDN w:val="0"/>
        <w:adjustRightInd w:val="0"/>
        <w:spacing w:before="6" w:after="0" w:line="360" w:lineRule="auto"/>
        <w:rPr>
          <w:rFonts w:ascii="Arial" w:hAnsi="Arial" w:cs="Arial"/>
          <w:sz w:val="20"/>
          <w:szCs w:val="20"/>
        </w:rPr>
      </w:pPr>
    </w:p>
    <w:p w14:paraId="170C1CAA" w14:textId="77777777" w:rsidR="0071564F" w:rsidRPr="00F24FCE" w:rsidRDefault="0071564F" w:rsidP="00147060">
      <w:pPr>
        <w:widowControl w:val="0"/>
        <w:kinsoku w:val="0"/>
        <w:overflowPunct w:val="0"/>
        <w:autoSpaceDE w:val="0"/>
        <w:autoSpaceDN w:val="0"/>
        <w:adjustRightInd w:val="0"/>
        <w:spacing w:after="0" w:line="360" w:lineRule="auto"/>
        <w:rPr>
          <w:rFonts w:ascii="Arial" w:hAnsi="Arial" w:cs="Arial"/>
          <w:sz w:val="20"/>
          <w:szCs w:val="20"/>
        </w:rPr>
      </w:pPr>
      <w:r w:rsidRPr="00F24FCE">
        <w:rPr>
          <w:rFonts w:ascii="Arial" w:hAnsi="Arial" w:cs="Arial"/>
          <w:b/>
          <w:bCs/>
          <w:sz w:val="20"/>
          <w:szCs w:val="20"/>
        </w:rPr>
        <w:t xml:space="preserve">ÁREA CENTRO: </w:t>
      </w:r>
      <w:r w:rsidRPr="00F24FCE">
        <w:rPr>
          <w:rFonts w:ascii="Arial" w:hAnsi="Arial" w:cs="Arial"/>
          <w:sz w:val="20"/>
          <w:szCs w:val="20"/>
        </w:rPr>
        <w:t>Los predios comprendidos dentro de las primeras cuadras alrededor de la ubicación del palacio municipal.</w:t>
      </w:r>
    </w:p>
    <w:p w14:paraId="170C1CAB" w14:textId="77777777" w:rsidR="0071564F" w:rsidRPr="00F24FCE" w:rsidRDefault="0071564F" w:rsidP="00147060">
      <w:pPr>
        <w:widowControl w:val="0"/>
        <w:kinsoku w:val="0"/>
        <w:overflowPunct w:val="0"/>
        <w:autoSpaceDE w:val="0"/>
        <w:autoSpaceDN w:val="0"/>
        <w:adjustRightInd w:val="0"/>
        <w:spacing w:before="7" w:after="0" w:line="360" w:lineRule="auto"/>
        <w:rPr>
          <w:rFonts w:ascii="Arial" w:hAnsi="Arial" w:cs="Arial"/>
          <w:sz w:val="20"/>
          <w:szCs w:val="20"/>
        </w:rPr>
      </w:pPr>
    </w:p>
    <w:p w14:paraId="170C1CAC" w14:textId="77777777" w:rsidR="0071564F" w:rsidRPr="00F24FCE" w:rsidRDefault="0071564F" w:rsidP="00147060">
      <w:pPr>
        <w:widowControl w:val="0"/>
        <w:kinsoku w:val="0"/>
        <w:overflowPunct w:val="0"/>
        <w:autoSpaceDE w:val="0"/>
        <w:autoSpaceDN w:val="0"/>
        <w:adjustRightInd w:val="0"/>
        <w:spacing w:after="0" w:line="360" w:lineRule="auto"/>
        <w:rPr>
          <w:rFonts w:ascii="Arial" w:hAnsi="Arial" w:cs="Arial"/>
          <w:sz w:val="20"/>
          <w:szCs w:val="20"/>
        </w:rPr>
      </w:pPr>
      <w:r w:rsidRPr="00F24FCE">
        <w:rPr>
          <w:rFonts w:ascii="Arial" w:hAnsi="Arial" w:cs="Arial"/>
          <w:b/>
          <w:bCs/>
          <w:sz w:val="20"/>
          <w:szCs w:val="20"/>
        </w:rPr>
        <w:t xml:space="preserve">ÁREA MEDIANA: </w:t>
      </w:r>
      <w:r w:rsidRPr="00F24FCE">
        <w:rPr>
          <w:rFonts w:ascii="Arial" w:hAnsi="Arial" w:cs="Arial"/>
          <w:sz w:val="20"/>
          <w:szCs w:val="20"/>
        </w:rPr>
        <w:t>Los predios comprendidos después del área centro y antes del área periferia.</w:t>
      </w:r>
    </w:p>
    <w:p w14:paraId="170C1CAD" w14:textId="77777777" w:rsidR="0071564F" w:rsidRPr="00F24FCE" w:rsidRDefault="0071564F" w:rsidP="00147060">
      <w:pPr>
        <w:widowControl w:val="0"/>
        <w:kinsoku w:val="0"/>
        <w:overflowPunct w:val="0"/>
        <w:autoSpaceDE w:val="0"/>
        <w:autoSpaceDN w:val="0"/>
        <w:adjustRightInd w:val="0"/>
        <w:spacing w:before="8" w:after="0" w:line="360" w:lineRule="auto"/>
        <w:rPr>
          <w:rFonts w:ascii="Arial" w:hAnsi="Arial" w:cs="Arial"/>
          <w:sz w:val="20"/>
          <w:szCs w:val="20"/>
        </w:rPr>
      </w:pPr>
    </w:p>
    <w:p w14:paraId="170C1CAE" w14:textId="77777777" w:rsidR="0071564F" w:rsidRPr="00F24FCE" w:rsidRDefault="0071564F" w:rsidP="00147060">
      <w:pPr>
        <w:widowControl w:val="0"/>
        <w:kinsoku w:val="0"/>
        <w:overflowPunct w:val="0"/>
        <w:autoSpaceDE w:val="0"/>
        <w:autoSpaceDN w:val="0"/>
        <w:adjustRightInd w:val="0"/>
        <w:spacing w:before="1" w:after="0" w:line="360" w:lineRule="auto"/>
        <w:rPr>
          <w:rFonts w:ascii="Arial" w:hAnsi="Arial" w:cs="Arial"/>
          <w:sz w:val="20"/>
          <w:szCs w:val="20"/>
        </w:rPr>
      </w:pPr>
      <w:r w:rsidRPr="00F24FCE">
        <w:rPr>
          <w:rFonts w:ascii="Arial" w:hAnsi="Arial" w:cs="Arial"/>
          <w:b/>
          <w:bCs/>
          <w:sz w:val="20"/>
          <w:szCs w:val="20"/>
        </w:rPr>
        <w:t xml:space="preserve">ÁREA PERIFERIA: </w:t>
      </w:r>
      <w:r w:rsidRPr="00F24FCE">
        <w:rPr>
          <w:rFonts w:ascii="Arial" w:hAnsi="Arial" w:cs="Arial"/>
          <w:sz w:val="20"/>
          <w:szCs w:val="20"/>
        </w:rPr>
        <w:t>Los predios comprendidos fuera de la zona urbana y con baja densidad de población.</w:t>
      </w:r>
    </w:p>
    <w:p w14:paraId="170C1CAF" w14:textId="77777777" w:rsidR="0071564F" w:rsidRPr="00F24FCE" w:rsidRDefault="0071564F" w:rsidP="00147060">
      <w:pPr>
        <w:widowControl w:val="0"/>
        <w:kinsoku w:val="0"/>
        <w:overflowPunct w:val="0"/>
        <w:autoSpaceDE w:val="0"/>
        <w:autoSpaceDN w:val="0"/>
        <w:adjustRightInd w:val="0"/>
        <w:spacing w:before="6" w:after="0" w:line="360" w:lineRule="auto"/>
        <w:rPr>
          <w:rFonts w:ascii="Arial" w:hAnsi="Arial" w:cs="Arial"/>
          <w:sz w:val="20"/>
          <w:szCs w:val="20"/>
        </w:rPr>
      </w:pPr>
    </w:p>
    <w:p w14:paraId="170C1CB0" w14:textId="77777777" w:rsidR="0071564F" w:rsidRPr="00F24FCE" w:rsidRDefault="0071564F" w:rsidP="00147060">
      <w:pPr>
        <w:widowControl w:val="0"/>
        <w:kinsoku w:val="0"/>
        <w:overflowPunct w:val="0"/>
        <w:autoSpaceDE w:val="0"/>
        <w:autoSpaceDN w:val="0"/>
        <w:adjustRightInd w:val="0"/>
        <w:spacing w:before="1" w:after="0" w:line="360" w:lineRule="auto"/>
        <w:rPr>
          <w:rFonts w:ascii="Arial" w:hAnsi="Arial" w:cs="Arial"/>
          <w:sz w:val="20"/>
          <w:szCs w:val="20"/>
        </w:rPr>
      </w:pPr>
      <w:r w:rsidRPr="00F24FCE">
        <w:rPr>
          <w:rFonts w:ascii="Arial" w:hAnsi="Arial" w:cs="Arial"/>
          <w:sz w:val="20"/>
          <w:szCs w:val="20"/>
        </w:rPr>
        <w:t>La tabla de valores unitarios para tipos de construcción prevista para los predios urbanos, se aplicará a las construcciones edificadas en el suelo o terreno rústico y comisarías.</w:t>
      </w:r>
    </w:p>
    <w:p w14:paraId="170C1CB1" w14:textId="77777777" w:rsidR="0071564F" w:rsidRPr="00F24FCE" w:rsidRDefault="0071564F" w:rsidP="00147060">
      <w:pPr>
        <w:widowControl w:val="0"/>
        <w:kinsoku w:val="0"/>
        <w:overflowPunct w:val="0"/>
        <w:autoSpaceDE w:val="0"/>
        <w:autoSpaceDN w:val="0"/>
        <w:adjustRightInd w:val="0"/>
        <w:spacing w:before="6" w:after="0" w:line="360" w:lineRule="auto"/>
        <w:rPr>
          <w:rFonts w:ascii="Arial" w:hAnsi="Arial" w:cs="Arial"/>
          <w:sz w:val="20"/>
          <w:szCs w:val="20"/>
        </w:rPr>
      </w:pPr>
    </w:p>
    <w:p w14:paraId="170C1CB2" w14:textId="1D7C4E45" w:rsidR="0071564F" w:rsidRPr="00F24FCE" w:rsidRDefault="0071564F" w:rsidP="00147060">
      <w:pPr>
        <w:widowControl w:val="0"/>
        <w:kinsoku w:val="0"/>
        <w:overflowPunct w:val="0"/>
        <w:autoSpaceDE w:val="0"/>
        <w:autoSpaceDN w:val="0"/>
        <w:adjustRightInd w:val="0"/>
        <w:spacing w:before="1" w:after="0" w:line="360" w:lineRule="auto"/>
        <w:ind w:right="49"/>
        <w:jc w:val="center"/>
        <w:outlineLvl w:val="0"/>
        <w:rPr>
          <w:rFonts w:ascii="Arial" w:hAnsi="Arial" w:cs="Arial"/>
          <w:b/>
          <w:bCs/>
          <w:sz w:val="20"/>
          <w:szCs w:val="20"/>
        </w:rPr>
      </w:pPr>
      <w:r w:rsidRPr="00F24FCE">
        <w:rPr>
          <w:rFonts w:ascii="Arial" w:hAnsi="Arial" w:cs="Arial"/>
          <w:b/>
          <w:bCs/>
          <w:sz w:val="20"/>
          <w:szCs w:val="20"/>
        </w:rPr>
        <w:t>FACTOR</w:t>
      </w:r>
      <w:r w:rsidR="00053740" w:rsidRPr="00F24FCE">
        <w:rPr>
          <w:rFonts w:ascii="Arial" w:hAnsi="Arial" w:cs="Arial"/>
          <w:b/>
          <w:bCs/>
          <w:sz w:val="20"/>
          <w:szCs w:val="20"/>
        </w:rPr>
        <w:t xml:space="preserve"> </w:t>
      </w:r>
      <w:r w:rsidRPr="00F24FCE">
        <w:rPr>
          <w:rFonts w:ascii="Arial" w:hAnsi="Arial" w:cs="Arial"/>
          <w:b/>
          <w:bCs/>
          <w:sz w:val="20"/>
          <w:szCs w:val="20"/>
        </w:rPr>
        <w:t>DE</w:t>
      </w:r>
      <w:r w:rsidR="00053740" w:rsidRPr="00F24FCE">
        <w:rPr>
          <w:rFonts w:ascii="Arial" w:hAnsi="Arial" w:cs="Arial"/>
          <w:b/>
          <w:bCs/>
          <w:sz w:val="20"/>
          <w:szCs w:val="20"/>
        </w:rPr>
        <w:t xml:space="preserve"> </w:t>
      </w:r>
      <w:r w:rsidRPr="00F24FCE">
        <w:rPr>
          <w:rFonts w:ascii="Arial" w:hAnsi="Arial" w:cs="Arial"/>
          <w:b/>
          <w:bCs/>
          <w:sz w:val="20"/>
          <w:szCs w:val="20"/>
        </w:rPr>
        <w:t>DEMÉRITO</w:t>
      </w:r>
      <w:r w:rsidR="00053740" w:rsidRPr="00F24FCE">
        <w:rPr>
          <w:rFonts w:ascii="Arial" w:hAnsi="Arial" w:cs="Arial"/>
          <w:b/>
          <w:bCs/>
          <w:sz w:val="20"/>
          <w:szCs w:val="20"/>
        </w:rPr>
        <w:t xml:space="preserve"> </w:t>
      </w:r>
      <w:r w:rsidRPr="00F24FCE">
        <w:rPr>
          <w:rFonts w:ascii="Arial" w:hAnsi="Arial" w:cs="Arial"/>
          <w:b/>
          <w:bCs/>
          <w:sz w:val="20"/>
          <w:szCs w:val="20"/>
        </w:rPr>
        <w:t>AL</w:t>
      </w:r>
      <w:r w:rsidR="00053740" w:rsidRPr="00F24FCE">
        <w:rPr>
          <w:rFonts w:ascii="Arial" w:hAnsi="Arial" w:cs="Arial"/>
          <w:b/>
          <w:bCs/>
          <w:sz w:val="20"/>
          <w:szCs w:val="20"/>
        </w:rPr>
        <w:t xml:space="preserve"> </w:t>
      </w:r>
      <w:r w:rsidRPr="00F24FCE">
        <w:rPr>
          <w:rFonts w:ascii="Arial" w:hAnsi="Arial" w:cs="Arial"/>
          <w:b/>
          <w:bCs/>
          <w:sz w:val="20"/>
          <w:szCs w:val="20"/>
        </w:rPr>
        <w:t>VALOR UNITARIO</w:t>
      </w:r>
      <w:r w:rsidR="00053740" w:rsidRPr="00F24FCE">
        <w:rPr>
          <w:rFonts w:ascii="Arial" w:hAnsi="Arial" w:cs="Arial"/>
          <w:b/>
          <w:bCs/>
          <w:sz w:val="20"/>
          <w:szCs w:val="20"/>
        </w:rPr>
        <w:t xml:space="preserve"> </w:t>
      </w:r>
      <w:r w:rsidRPr="00F24FCE">
        <w:rPr>
          <w:rFonts w:ascii="Arial" w:hAnsi="Arial" w:cs="Arial"/>
          <w:b/>
          <w:bCs/>
          <w:sz w:val="20"/>
          <w:szCs w:val="20"/>
        </w:rPr>
        <w:t>DE</w:t>
      </w:r>
      <w:r w:rsidR="00053740" w:rsidRPr="00F24FCE">
        <w:rPr>
          <w:rFonts w:ascii="Arial" w:hAnsi="Arial" w:cs="Arial"/>
          <w:b/>
          <w:bCs/>
          <w:sz w:val="20"/>
          <w:szCs w:val="20"/>
        </w:rPr>
        <w:t xml:space="preserve"> </w:t>
      </w:r>
      <w:r w:rsidRPr="00F24FCE">
        <w:rPr>
          <w:rFonts w:ascii="Arial" w:hAnsi="Arial" w:cs="Arial"/>
          <w:b/>
          <w:bCs/>
          <w:sz w:val="20"/>
          <w:szCs w:val="20"/>
        </w:rPr>
        <w:t>TERRENO</w:t>
      </w:r>
    </w:p>
    <w:p w14:paraId="170C1CB3" w14:textId="77777777" w:rsidR="0071564F" w:rsidRPr="00F24FCE" w:rsidRDefault="0071564F" w:rsidP="00147060">
      <w:pPr>
        <w:widowControl w:val="0"/>
        <w:kinsoku w:val="0"/>
        <w:overflowPunct w:val="0"/>
        <w:autoSpaceDE w:val="0"/>
        <w:autoSpaceDN w:val="0"/>
        <w:adjustRightInd w:val="0"/>
        <w:spacing w:before="8" w:after="0" w:line="360" w:lineRule="auto"/>
        <w:rPr>
          <w:rFonts w:ascii="Arial" w:hAnsi="Arial" w:cs="Arial"/>
          <w:b/>
          <w:bCs/>
          <w:sz w:val="20"/>
          <w:szCs w:val="20"/>
        </w:rPr>
      </w:pPr>
    </w:p>
    <w:p w14:paraId="170C1CB4" w14:textId="77777777" w:rsidR="0071564F" w:rsidRPr="00F24FCE" w:rsidRDefault="0071564F" w:rsidP="00147060">
      <w:pPr>
        <w:widowControl w:val="0"/>
        <w:kinsoku w:val="0"/>
        <w:overflowPunct w:val="0"/>
        <w:autoSpaceDE w:val="0"/>
        <w:autoSpaceDN w:val="0"/>
        <w:adjustRightInd w:val="0"/>
        <w:spacing w:after="0" w:line="360" w:lineRule="auto"/>
        <w:rPr>
          <w:rFonts w:ascii="Arial" w:hAnsi="Arial" w:cs="Arial"/>
          <w:sz w:val="20"/>
          <w:szCs w:val="20"/>
        </w:rPr>
      </w:pPr>
      <w:r w:rsidRPr="00F24FCE">
        <w:rPr>
          <w:rFonts w:ascii="Arial" w:hAnsi="Arial" w:cs="Arial"/>
          <w:sz w:val="20"/>
          <w:szCs w:val="20"/>
        </w:rPr>
        <w:t>El valor unitario de terreno se multiplicará por el factor o factores de demérito que correspondan para disminuir su valor catastral unitario de tierra.</w:t>
      </w:r>
    </w:p>
    <w:p w14:paraId="170C1CB5" w14:textId="77777777" w:rsidR="0071564F" w:rsidRPr="00F24FCE" w:rsidRDefault="0071564F" w:rsidP="00147060">
      <w:pPr>
        <w:widowControl w:val="0"/>
        <w:kinsoku w:val="0"/>
        <w:overflowPunct w:val="0"/>
        <w:autoSpaceDE w:val="0"/>
        <w:autoSpaceDN w:val="0"/>
        <w:adjustRightInd w:val="0"/>
        <w:spacing w:after="0" w:line="360" w:lineRule="auto"/>
        <w:rPr>
          <w:rFonts w:ascii="Arial" w:hAnsi="Arial" w:cs="Arial"/>
          <w:sz w:val="20"/>
          <w:szCs w:val="20"/>
        </w:rPr>
      </w:pPr>
    </w:p>
    <w:p w14:paraId="170C1CB6" w14:textId="77777777" w:rsidR="0071564F" w:rsidRPr="00F24FCE" w:rsidRDefault="0071564F" w:rsidP="00147060">
      <w:pPr>
        <w:widowControl w:val="0"/>
        <w:numPr>
          <w:ilvl w:val="0"/>
          <w:numId w:val="39"/>
        </w:numPr>
        <w:tabs>
          <w:tab w:val="left" w:pos="833"/>
        </w:tabs>
        <w:kinsoku w:val="0"/>
        <w:overflowPunct w:val="0"/>
        <w:autoSpaceDE w:val="0"/>
        <w:autoSpaceDN w:val="0"/>
        <w:adjustRightInd w:val="0"/>
        <w:spacing w:before="237" w:after="0" w:line="360" w:lineRule="auto"/>
        <w:ind w:right="113"/>
        <w:jc w:val="both"/>
        <w:rPr>
          <w:rFonts w:ascii="Arial" w:hAnsi="Arial" w:cs="Arial"/>
          <w:sz w:val="20"/>
          <w:szCs w:val="20"/>
        </w:rPr>
      </w:pPr>
      <w:r w:rsidRPr="00F24FCE">
        <w:rPr>
          <w:rFonts w:ascii="Arial" w:hAnsi="Arial" w:cs="Arial"/>
          <w:sz w:val="20"/>
          <w:szCs w:val="20"/>
        </w:rPr>
        <w:t>Los predios urbanos cuyo frente sea menor o igual a 5.00 metros tendrán un factor demérito de 0.65; los predios urbanos de frente mayor a 5.00 metros pero menor o igual a 5.99 su factor demérito será de 0.75; los predios urbanos cuyo frente sea igual o mayor a 6.00 metros pero menor de 6.99 metros tendrá un factor de 0.85.</w:t>
      </w:r>
    </w:p>
    <w:p w14:paraId="170C1CB7" w14:textId="77777777" w:rsidR="0071564F" w:rsidRPr="00F24FCE" w:rsidRDefault="0071564F" w:rsidP="00147060">
      <w:pPr>
        <w:widowControl w:val="0"/>
        <w:kinsoku w:val="0"/>
        <w:overflowPunct w:val="0"/>
        <w:autoSpaceDE w:val="0"/>
        <w:autoSpaceDN w:val="0"/>
        <w:adjustRightInd w:val="0"/>
        <w:spacing w:before="4" w:after="0" w:line="360" w:lineRule="auto"/>
        <w:rPr>
          <w:rFonts w:ascii="Arial" w:hAnsi="Arial" w:cs="Arial"/>
          <w:sz w:val="20"/>
          <w:szCs w:val="20"/>
        </w:rPr>
      </w:pPr>
    </w:p>
    <w:p w14:paraId="170C1CB8" w14:textId="77777777" w:rsidR="0071564F" w:rsidRPr="00F24FCE" w:rsidRDefault="0071564F" w:rsidP="00147060">
      <w:pPr>
        <w:widowControl w:val="0"/>
        <w:numPr>
          <w:ilvl w:val="0"/>
          <w:numId w:val="39"/>
        </w:numPr>
        <w:tabs>
          <w:tab w:val="left" w:pos="833"/>
        </w:tabs>
        <w:kinsoku w:val="0"/>
        <w:overflowPunct w:val="0"/>
        <w:autoSpaceDE w:val="0"/>
        <w:autoSpaceDN w:val="0"/>
        <w:adjustRightInd w:val="0"/>
        <w:spacing w:after="0" w:line="360" w:lineRule="auto"/>
        <w:ind w:right="110" w:hanging="519"/>
        <w:jc w:val="both"/>
        <w:rPr>
          <w:rFonts w:ascii="Arial" w:hAnsi="Arial" w:cs="Arial"/>
          <w:sz w:val="20"/>
          <w:szCs w:val="20"/>
        </w:rPr>
      </w:pPr>
      <w:r w:rsidRPr="00F24FCE">
        <w:rPr>
          <w:rFonts w:ascii="Arial" w:hAnsi="Arial" w:cs="Arial"/>
          <w:sz w:val="20"/>
          <w:szCs w:val="20"/>
        </w:rPr>
        <w:t>El factor demérito para predios urbanos por lote interior (sin colindancia con vialidad) será igual a 0.40; es decir, el valor catastral unitario de suelo urbano publicado tendrá un demérito del 40%.</w:t>
      </w:r>
    </w:p>
    <w:p w14:paraId="170C1CB9" w14:textId="77777777" w:rsidR="0071564F" w:rsidRPr="00F24FCE" w:rsidRDefault="0071564F" w:rsidP="00147060">
      <w:pPr>
        <w:widowControl w:val="0"/>
        <w:kinsoku w:val="0"/>
        <w:overflowPunct w:val="0"/>
        <w:autoSpaceDE w:val="0"/>
        <w:autoSpaceDN w:val="0"/>
        <w:adjustRightInd w:val="0"/>
        <w:spacing w:before="8" w:after="0" w:line="360" w:lineRule="auto"/>
        <w:rPr>
          <w:rFonts w:ascii="Arial" w:hAnsi="Arial" w:cs="Arial"/>
          <w:sz w:val="20"/>
          <w:szCs w:val="20"/>
        </w:rPr>
      </w:pPr>
    </w:p>
    <w:p w14:paraId="170C1CBA" w14:textId="471571A0" w:rsidR="0071564F" w:rsidRPr="00F24FCE" w:rsidRDefault="0071564F" w:rsidP="00147060">
      <w:pPr>
        <w:widowControl w:val="0"/>
        <w:numPr>
          <w:ilvl w:val="0"/>
          <w:numId w:val="39"/>
        </w:numPr>
        <w:tabs>
          <w:tab w:val="left" w:pos="833"/>
        </w:tabs>
        <w:kinsoku w:val="0"/>
        <w:overflowPunct w:val="0"/>
        <w:autoSpaceDE w:val="0"/>
        <w:autoSpaceDN w:val="0"/>
        <w:adjustRightInd w:val="0"/>
        <w:spacing w:after="0" w:line="360" w:lineRule="auto"/>
        <w:ind w:right="115" w:hanging="572"/>
        <w:jc w:val="both"/>
        <w:rPr>
          <w:rFonts w:ascii="Arial" w:hAnsi="Arial" w:cs="Arial"/>
          <w:sz w:val="20"/>
          <w:szCs w:val="20"/>
        </w:rPr>
      </w:pPr>
      <w:r w:rsidRPr="00F24FCE">
        <w:rPr>
          <w:rFonts w:ascii="Arial" w:hAnsi="Arial" w:cs="Arial"/>
          <w:sz w:val="20"/>
          <w:szCs w:val="20"/>
        </w:rPr>
        <w:t xml:space="preserve">Cuando el predio presente una superficie de hondonada (bancos de materiales, cavernas destechadas, cenotes abiertos, </w:t>
      </w:r>
      <w:r w:rsidR="001776F6" w:rsidRPr="00F24FCE">
        <w:rPr>
          <w:rFonts w:ascii="Arial" w:hAnsi="Arial" w:cs="Arial"/>
          <w:sz w:val="20"/>
          <w:szCs w:val="20"/>
        </w:rPr>
        <w:t>etc.</w:t>
      </w:r>
      <w:r w:rsidRPr="00F24FCE">
        <w:rPr>
          <w:rFonts w:ascii="Arial" w:hAnsi="Arial" w:cs="Arial"/>
          <w:sz w:val="20"/>
          <w:szCs w:val="20"/>
        </w:rPr>
        <w:t>) mayor de 1.50 metros de profundidad, se podrá aplicar un coeficiente de demérito de</w:t>
      </w:r>
      <w:r w:rsidR="00FA624D" w:rsidRPr="00F24FCE">
        <w:rPr>
          <w:rFonts w:ascii="Arial" w:hAnsi="Arial" w:cs="Arial"/>
          <w:sz w:val="20"/>
          <w:szCs w:val="20"/>
        </w:rPr>
        <w:t xml:space="preserve"> </w:t>
      </w:r>
      <w:r w:rsidRPr="00F24FCE">
        <w:rPr>
          <w:rFonts w:ascii="Arial" w:hAnsi="Arial" w:cs="Arial"/>
          <w:sz w:val="20"/>
          <w:szCs w:val="20"/>
        </w:rPr>
        <w:t>0.40 a la superficie que presente dicha irregularidad. Para la aplicación de este demérito se deberá presentar el avalúo pericial correspondiente en el que se identifique la superficie que presenta la irregularidad.</w:t>
      </w:r>
    </w:p>
    <w:p w14:paraId="170C1CBB" w14:textId="77777777" w:rsidR="0071564F" w:rsidRPr="00F24FCE" w:rsidRDefault="0071564F" w:rsidP="00147060">
      <w:pPr>
        <w:widowControl w:val="0"/>
        <w:kinsoku w:val="0"/>
        <w:overflowPunct w:val="0"/>
        <w:autoSpaceDE w:val="0"/>
        <w:autoSpaceDN w:val="0"/>
        <w:adjustRightInd w:val="0"/>
        <w:spacing w:before="10" w:after="0" w:line="360" w:lineRule="auto"/>
        <w:rPr>
          <w:rFonts w:ascii="Arial" w:hAnsi="Arial" w:cs="Arial"/>
          <w:sz w:val="20"/>
          <w:szCs w:val="20"/>
        </w:rPr>
      </w:pPr>
    </w:p>
    <w:p w14:paraId="170C1CBC" w14:textId="77777777" w:rsidR="0071564F" w:rsidRPr="00F24FCE" w:rsidRDefault="0071564F" w:rsidP="00147060">
      <w:pPr>
        <w:widowControl w:val="0"/>
        <w:numPr>
          <w:ilvl w:val="0"/>
          <w:numId w:val="39"/>
        </w:numPr>
        <w:tabs>
          <w:tab w:val="left" w:pos="833"/>
        </w:tabs>
        <w:kinsoku w:val="0"/>
        <w:overflowPunct w:val="0"/>
        <w:autoSpaceDE w:val="0"/>
        <w:autoSpaceDN w:val="0"/>
        <w:adjustRightInd w:val="0"/>
        <w:spacing w:after="0" w:line="360" w:lineRule="auto"/>
        <w:ind w:right="112" w:hanging="584"/>
        <w:jc w:val="both"/>
        <w:rPr>
          <w:rFonts w:ascii="Arial" w:hAnsi="Arial" w:cs="Arial"/>
          <w:sz w:val="20"/>
          <w:szCs w:val="20"/>
        </w:rPr>
      </w:pPr>
      <w:r w:rsidRPr="00F24FCE">
        <w:rPr>
          <w:rFonts w:ascii="Arial" w:hAnsi="Arial" w:cs="Arial"/>
          <w:sz w:val="20"/>
          <w:szCs w:val="20"/>
        </w:rPr>
        <w:t>Cuando el predio se encuentre afectado parcial o totalmente por alguna infraestructura o equipamiento urbanos, siempre y cuando por dicha utilización el propietario no perciba contraprestación alguna, a la superficie ocupada se le aplicará un factor de demérito de 0.20. El mismo factor de demérito será aplicable a la superficie destinada a servidumbre de paso legalmente construida, cuando el predio fuere sirviente en los términos del Código Civil del Estado de Yucatán.</w:t>
      </w:r>
    </w:p>
    <w:p w14:paraId="170C1CBD" w14:textId="77777777" w:rsidR="0071564F" w:rsidRPr="00F24FCE" w:rsidRDefault="0071564F" w:rsidP="00147060">
      <w:pPr>
        <w:widowControl w:val="0"/>
        <w:kinsoku w:val="0"/>
        <w:overflowPunct w:val="0"/>
        <w:autoSpaceDE w:val="0"/>
        <w:autoSpaceDN w:val="0"/>
        <w:adjustRightInd w:val="0"/>
        <w:spacing w:before="3" w:after="0" w:line="360" w:lineRule="auto"/>
        <w:rPr>
          <w:rFonts w:ascii="Arial" w:hAnsi="Arial" w:cs="Arial"/>
          <w:sz w:val="20"/>
          <w:szCs w:val="20"/>
        </w:rPr>
      </w:pPr>
    </w:p>
    <w:p w14:paraId="170C1CBE" w14:textId="77777777" w:rsidR="0071564F" w:rsidRPr="00F24FCE" w:rsidRDefault="0071564F" w:rsidP="00147060">
      <w:pPr>
        <w:widowControl w:val="0"/>
        <w:numPr>
          <w:ilvl w:val="0"/>
          <w:numId w:val="39"/>
        </w:numPr>
        <w:tabs>
          <w:tab w:val="left" w:pos="833"/>
        </w:tabs>
        <w:kinsoku w:val="0"/>
        <w:overflowPunct w:val="0"/>
        <w:autoSpaceDE w:val="0"/>
        <w:autoSpaceDN w:val="0"/>
        <w:adjustRightInd w:val="0"/>
        <w:spacing w:after="0" w:line="360" w:lineRule="auto"/>
        <w:ind w:right="112" w:hanging="533"/>
        <w:jc w:val="both"/>
        <w:rPr>
          <w:rFonts w:ascii="Arial" w:hAnsi="Arial" w:cs="Arial"/>
          <w:sz w:val="20"/>
          <w:szCs w:val="20"/>
        </w:rPr>
      </w:pPr>
      <w:r w:rsidRPr="00F24FCE">
        <w:rPr>
          <w:rFonts w:ascii="Arial" w:hAnsi="Arial" w:cs="Arial"/>
          <w:sz w:val="20"/>
          <w:szCs w:val="20"/>
        </w:rPr>
        <w:t>Tratándose de predios de Régimen de Propiedad en Condominios, la superficie de área común de terreno podrá demeritarse con el factor de 0.20 y la superficie de área común de construcción podrá demeritarse con el factor de 0.80.</w:t>
      </w:r>
    </w:p>
    <w:p w14:paraId="170C1CBF" w14:textId="77777777" w:rsidR="00FA624D" w:rsidRPr="00F24FCE" w:rsidRDefault="00FA624D" w:rsidP="00147060">
      <w:pPr>
        <w:pStyle w:val="Prrafodelista"/>
        <w:spacing w:line="360" w:lineRule="auto"/>
        <w:rPr>
          <w:rFonts w:ascii="Arial" w:hAnsi="Arial" w:cs="Arial"/>
          <w:sz w:val="20"/>
          <w:szCs w:val="20"/>
        </w:rPr>
      </w:pPr>
    </w:p>
    <w:p w14:paraId="170C1CC0" w14:textId="77777777" w:rsidR="0071564F" w:rsidRPr="00F24FCE" w:rsidRDefault="0071564F" w:rsidP="00147060">
      <w:pPr>
        <w:widowControl w:val="0"/>
        <w:numPr>
          <w:ilvl w:val="0"/>
          <w:numId w:val="39"/>
        </w:numPr>
        <w:tabs>
          <w:tab w:val="left" w:pos="833"/>
        </w:tabs>
        <w:kinsoku w:val="0"/>
        <w:overflowPunct w:val="0"/>
        <w:autoSpaceDE w:val="0"/>
        <w:autoSpaceDN w:val="0"/>
        <w:adjustRightInd w:val="0"/>
        <w:spacing w:before="30" w:after="0" w:line="360" w:lineRule="auto"/>
        <w:ind w:hanging="584"/>
        <w:rPr>
          <w:rFonts w:ascii="Arial" w:hAnsi="Arial" w:cs="Arial"/>
          <w:sz w:val="20"/>
          <w:szCs w:val="20"/>
        </w:rPr>
      </w:pPr>
      <w:r w:rsidRPr="00F24FCE">
        <w:rPr>
          <w:rFonts w:ascii="Arial" w:hAnsi="Arial" w:cs="Arial"/>
          <w:sz w:val="20"/>
          <w:szCs w:val="20"/>
        </w:rPr>
        <w:t>Los predios cuyo uso o destino sean de vialidad podrán ser demeritados hasta un factor de 0.20.</w:t>
      </w:r>
    </w:p>
    <w:p w14:paraId="170C1CC1" w14:textId="77777777" w:rsidR="0071564F" w:rsidRPr="00F24FCE" w:rsidRDefault="0071564F" w:rsidP="00147060">
      <w:pPr>
        <w:widowControl w:val="0"/>
        <w:kinsoku w:val="0"/>
        <w:overflowPunct w:val="0"/>
        <w:autoSpaceDE w:val="0"/>
        <w:autoSpaceDN w:val="0"/>
        <w:adjustRightInd w:val="0"/>
        <w:spacing w:before="9" w:after="0" w:line="360" w:lineRule="auto"/>
        <w:rPr>
          <w:rFonts w:ascii="Arial" w:hAnsi="Arial" w:cs="Arial"/>
          <w:sz w:val="20"/>
          <w:szCs w:val="20"/>
        </w:rPr>
      </w:pPr>
    </w:p>
    <w:p w14:paraId="170C1CC2" w14:textId="77777777" w:rsidR="0071564F" w:rsidRPr="00F24FCE" w:rsidRDefault="0071564F" w:rsidP="00147060">
      <w:pPr>
        <w:widowControl w:val="0"/>
        <w:numPr>
          <w:ilvl w:val="0"/>
          <w:numId w:val="39"/>
        </w:numPr>
        <w:tabs>
          <w:tab w:val="left" w:pos="833"/>
        </w:tabs>
        <w:kinsoku w:val="0"/>
        <w:overflowPunct w:val="0"/>
        <w:autoSpaceDE w:val="0"/>
        <w:autoSpaceDN w:val="0"/>
        <w:adjustRightInd w:val="0"/>
        <w:spacing w:after="0" w:line="360" w:lineRule="auto"/>
        <w:ind w:right="115" w:hanging="636"/>
        <w:rPr>
          <w:rFonts w:ascii="Arial" w:hAnsi="Arial" w:cs="Arial"/>
          <w:sz w:val="20"/>
          <w:szCs w:val="20"/>
        </w:rPr>
      </w:pPr>
      <w:r w:rsidRPr="00F24FCE">
        <w:rPr>
          <w:rFonts w:ascii="Arial" w:hAnsi="Arial" w:cs="Arial"/>
          <w:sz w:val="20"/>
          <w:szCs w:val="20"/>
        </w:rPr>
        <w:t>Los inmuebles cuyo uso o destino sean áreas de donación para la Federación, Estado o Municipio, podrán ser demeritados hasta con el factor de 0.50.</w:t>
      </w:r>
    </w:p>
    <w:p w14:paraId="170C1CC3" w14:textId="77777777" w:rsidR="0071564F" w:rsidRPr="00F24FCE" w:rsidRDefault="0071564F" w:rsidP="00147060">
      <w:pPr>
        <w:widowControl w:val="0"/>
        <w:kinsoku w:val="0"/>
        <w:overflowPunct w:val="0"/>
        <w:autoSpaceDE w:val="0"/>
        <w:autoSpaceDN w:val="0"/>
        <w:adjustRightInd w:val="0"/>
        <w:spacing w:before="8" w:after="0" w:line="360" w:lineRule="auto"/>
        <w:rPr>
          <w:rFonts w:ascii="Arial" w:hAnsi="Arial" w:cs="Arial"/>
          <w:sz w:val="20"/>
          <w:szCs w:val="20"/>
        </w:rPr>
      </w:pPr>
    </w:p>
    <w:p w14:paraId="170C1CC4" w14:textId="77777777" w:rsidR="0071564F" w:rsidRPr="00F24FCE" w:rsidRDefault="0071564F" w:rsidP="00147060">
      <w:pPr>
        <w:widowControl w:val="0"/>
        <w:numPr>
          <w:ilvl w:val="0"/>
          <w:numId w:val="39"/>
        </w:numPr>
        <w:tabs>
          <w:tab w:val="left" w:pos="833"/>
        </w:tabs>
        <w:kinsoku w:val="0"/>
        <w:overflowPunct w:val="0"/>
        <w:autoSpaceDE w:val="0"/>
        <w:autoSpaceDN w:val="0"/>
        <w:adjustRightInd w:val="0"/>
        <w:spacing w:after="0" w:line="360" w:lineRule="auto"/>
        <w:ind w:right="115" w:hanging="689"/>
        <w:rPr>
          <w:rFonts w:ascii="Arial" w:hAnsi="Arial" w:cs="Arial"/>
          <w:sz w:val="20"/>
          <w:szCs w:val="20"/>
        </w:rPr>
      </w:pPr>
      <w:r w:rsidRPr="00F24FCE">
        <w:rPr>
          <w:rFonts w:ascii="Arial" w:hAnsi="Arial" w:cs="Arial"/>
          <w:sz w:val="20"/>
          <w:szCs w:val="20"/>
        </w:rPr>
        <w:t>Cuando el tramo de fondo de un terreno sea mayor a su frente, el factor de demérito se aplicará de acuerdo a la siguiente tabla de factores:</w:t>
      </w:r>
    </w:p>
    <w:p w14:paraId="170C1CC5" w14:textId="77777777" w:rsidR="0071564F" w:rsidRPr="00F24FCE" w:rsidRDefault="0071564F" w:rsidP="00147060">
      <w:pPr>
        <w:widowControl w:val="0"/>
        <w:kinsoku w:val="0"/>
        <w:overflowPunct w:val="0"/>
        <w:autoSpaceDE w:val="0"/>
        <w:autoSpaceDN w:val="0"/>
        <w:adjustRightInd w:val="0"/>
        <w:spacing w:after="0" w:line="360" w:lineRule="auto"/>
        <w:rPr>
          <w:rFonts w:ascii="Arial" w:hAnsi="Arial" w:cs="Arial"/>
          <w:sz w:val="20"/>
          <w:szCs w:val="20"/>
        </w:rPr>
      </w:pPr>
    </w:p>
    <w:p w14:paraId="170C1CC6" w14:textId="77777777" w:rsidR="0071564F" w:rsidRPr="00F24FCE" w:rsidRDefault="0071564F" w:rsidP="00147060">
      <w:pPr>
        <w:widowControl w:val="0"/>
        <w:kinsoku w:val="0"/>
        <w:overflowPunct w:val="0"/>
        <w:autoSpaceDE w:val="0"/>
        <w:autoSpaceDN w:val="0"/>
        <w:adjustRightInd w:val="0"/>
        <w:spacing w:before="7" w:after="0" w:line="360" w:lineRule="auto"/>
        <w:rPr>
          <w:rFonts w:ascii="Arial" w:hAnsi="Arial" w:cs="Arial"/>
          <w:sz w:val="20"/>
          <w:szCs w:val="20"/>
        </w:rPr>
      </w:pPr>
    </w:p>
    <w:tbl>
      <w:tblPr>
        <w:tblW w:w="0" w:type="auto"/>
        <w:tblInd w:w="1155" w:type="dxa"/>
        <w:tblLayout w:type="fixed"/>
        <w:tblCellMar>
          <w:left w:w="0" w:type="dxa"/>
          <w:right w:w="0" w:type="dxa"/>
        </w:tblCellMar>
        <w:tblLook w:val="0000" w:firstRow="0" w:lastRow="0" w:firstColumn="0" w:lastColumn="0" w:noHBand="0" w:noVBand="0"/>
      </w:tblPr>
      <w:tblGrid>
        <w:gridCol w:w="816"/>
        <w:gridCol w:w="4841"/>
        <w:gridCol w:w="1200"/>
      </w:tblGrid>
      <w:tr w:rsidR="0071564F" w:rsidRPr="00F24FCE" w14:paraId="170C1CCA" w14:textId="77777777" w:rsidTr="0071564F">
        <w:trPr>
          <w:trHeight w:val="299"/>
        </w:trPr>
        <w:tc>
          <w:tcPr>
            <w:tcW w:w="816" w:type="dxa"/>
            <w:tcBorders>
              <w:top w:val="single" w:sz="4" w:space="0" w:color="000000"/>
              <w:left w:val="single" w:sz="4" w:space="0" w:color="000000"/>
              <w:bottom w:val="single" w:sz="4" w:space="0" w:color="000000"/>
              <w:right w:val="single" w:sz="4" w:space="0" w:color="000000"/>
            </w:tcBorders>
            <w:shd w:val="clear" w:color="auto" w:fill="7F7F7F"/>
          </w:tcPr>
          <w:p w14:paraId="170C1CC7" w14:textId="77777777" w:rsidR="0071564F" w:rsidRPr="00F24FCE" w:rsidRDefault="0071564F" w:rsidP="00147060">
            <w:pPr>
              <w:widowControl w:val="0"/>
              <w:kinsoku w:val="0"/>
              <w:overflowPunct w:val="0"/>
              <w:autoSpaceDE w:val="0"/>
              <w:autoSpaceDN w:val="0"/>
              <w:adjustRightInd w:val="0"/>
              <w:spacing w:before="9" w:after="0" w:line="360" w:lineRule="auto"/>
              <w:jc w:val="center"/>
              <w:rPr>
                <w:rFonts w:ascii="Arial" w:hAnsi="Arial" w:cs="Arial"/>
                <w:sz w:val="20"/>
                <w:szCs w:val="20"/>
              </w:rPr>
            </w:pPr>
            <w:r w:rsidRPr="00F24FCE">
              <w:rPr>
                <w:rFonts w:ascii="Arial" w:hAnsi="Arial" w:cs="Arial"/>
                <w:sz w:val="20"/>
                <w:szCs w:val="20"/>
              </w:rPr>
              <w:t>Tramo</w:t>
            </w:r>
          </w:p>
        </w:tc>
        <w:tc>
          <w:tcPr>
            <w:tcW w:w="4841" w:type="dxa"/>
            <w:tcBorders>
              <w:top w:val="single" w:sz="4" w:space="0" w:color="000000"/>
              <w:left w:val="single" w:sz="4" w:space="0" w:color="000000"/>
              <w:bottom w:val="single" w:sz="4" w:space="0" w:color="000000"/>
              <w:right w:val="single" w:sz="4" w:space="0" w:color="000000"/>
            </w:tcBorders>
            <w:shd w:val="clear" w:color="auto" w:fill="7F7F7F"/>
          </w:tcPr>
          <w:p w14:paraId="170C1CC8" w14:textId="77777777" w:rsidR="0071564F" w:rsidRPr="00F24FCE" w:rsidRDefault="0071564F" w:rsidP="00147060">
            <w:pPr>
              <w:widowControl w:val="0"/>
              <w:kinsoku w:val="0"/>
              <w:overflowPunct w:val="0"/>
              <w:autoSpaceDE w:val="0"/>
              <w:autoSpaceDN w:val="0"/>
              <w:adjustRightInd w:val="0"/>
              <w:spacing w:before="9" w:after="0" w:line="360" w:lineRule="auto"/>
              <w:ind w:right="1657"/>
              <w:jc w:val="center"/>
              <w:rPr>
                <w:rFonts w:ascii="Arial" w:hAnsi="Arial" w:cs="Arial"/>
                <w:sz w:val="20"/>
                <w:szCs w:val="20"/>
              </w:rPr>
            </w:pPr>
            <w:r w:rsidRPr="00F24FCE">
              <w:rPr>
                <w:rFonts w:ascii="Arial" w:hAnsi="Arial" w:cs="Arial"/>
                <w:sz w:val="20"/>
                <w:szCs w:val="20"/>
              </w:rPr>
              <w:t>Frente /Fondo</w:t>
            </w:r>
          </w:p>
        </w:tc>
        <w:tc>
          <w:tcPr>
            <w:tcW w:w="1200" w:type="dxa"/>
            <w:tcBorders>
              <w:top w:val="single" w:sz="4" w:space="0" w:color="000000"/>
              <w:left w:val="single" w:sz="4" w:space="0" w:color="000000"/>
              <w:bottom w:val="single" w:sz="4" w:space="0" w:color="000000"/>
              <w:right w:val="single" w:sz="4" w:space="0" w:color="000000"/>
            </w:tcBorders>
            <w:shd w:val="clear" w:color="auto" w:fill="7F7F7F"/>
          </w:tcPr>
          <w:p w14:paraId="170C1CC9" w14:textId="77777777" w:rsidR="0071564F" w:rsidRPr="00F24FCE" w:rsidRDefault="0071564F" w:rsidP="00147060">
            <w:pPr>
              <w:widowControl w:val="0"/>
              <w:kinsoku w:val="0"/>
              <w:overflowPunct w:val="0"/>
              <w:autoSpaceDE w:val="0"/>
              <w:autoSpaceDN w:val="0"/>
              <w:adjustRightInd w:val="0"/>
              <w:spacing w:before="9" w:after="0" w:line="360" w:lineRule="auto"/>
              <w:rPr>
                <w:rFonts w:ascii="Arial" w:hAnsi="Arial" w:cs="Arial"/>
                <w:sz w:val="20"/>
                <w:szCs w:val="20"/>
              </w:rPr>
            </w:pPr>
            <w:r w:rsidRPr="00F24FCE">
              <w:rPr>
                <w:rFonts w:ascii="Arial" w:hAnsi="Arial" w:cs="Arial"/>
                <w:sz w:val="20"/>
                <w:szCs w:val="20"/>
              </w:rPr>
              <w:t>Factor</w:t>
            </w:r>
          </w:p>
        </w:tc>
      </w:tr>
      <w:tr w:rsidR="0071564F" w:rsidRPr="00F24FCE" w14:paraId="170C1CD0" w14:textId="77777777" w:rsidTr="0071564F">
        <w:trPr>
          <w:trHeight w:val="863"/>
        </w:trPr>
        <w:tc>
          <w:tcPr>
            <w:tcW w:w="816" w:type="dxa"/>
            <w:tcBorders>
              <w:top w:val="single" w:sz="4" w:space="0" w:color="000000"/>
              <w:left w:val="single" w:sz="4" w:space="0" w:color="000000"/>
              <w:bottom w:val="single" w:sz="4" w:space="0" w:color="000000"/>
              <w:right w:val="single" w:sz="4" w:space="0" w:color="000000"/>
            </w:tcBorders>
          </w:tcPr>
          <w:p w14:paraId="170C1CCB" w14:textId="77777777" w:rsidR="0071564F" w:rsidRPr="00F24FCE" w:rsidRDefault="0071564F" w:rsidP="00147060">
            <w:pPr>
              <w:widowControl w:val="0"/>
              <w:kinsoku w:val="0"/>
              <w:overflowPunct w:val="0"/>
              <w:autoSpaceDE w:val="0"/>
              <w:autoSpaceDN w:val="0"/>
              <w:adjustRightInd w:val="0"/>
              <w:spacing w:after="0" w:line="360" w:lineRule="auto"/>
              <w:jc w:val="center"/>
              <w:rPr>
                <w:rFonts w:ascii="Arial" w:hAnsi="Arial" w:cs="Arial"/>
                <w:sz w:val="20"/>
                <w:szCs w:val="20"/>
              </w:rPr>
            </w:pPr>
          </w:p>
          <w:p w14:paraId="170C1CCC" w14:textId="77777777" w:rsidR="0071564F" w:rsidRPr="00F24FCE" w:rsidRDefault="0071564F" w:rsidP="00147060">
            <w:pPr>
              <w:widowControl w:val="0"/>
              <w:kinsoku w:val="0"/>
              <w:overflowPunct w:val="0"/>
              <w:autoSpaceDE w:val="0"/>
              <w:autoSpaceDN w:val="0"/>
              <w:adjustRightInd w:val="0"/>
              <w:spacing w:before="235" w:after="0" w:line="360" w:lineRule="auto"/>
              <w:jc w:val="center"/>
              <w:rPr>
                <w:rFonts w:ascii="Arial" w:hAnsi="Arial" w:cs="Arial"/>
                <w:sz w:val="20"/>
                <w:szCs w:val="20"/>
              </w:rPr>
            </w:pPr>
            <w:r w:rsidRPr="00F24FCE">
              <w:rPr>
                <w:rFonts w:ascii="Arial" w:hAnsi="Arial" w:cs="Arial"/>
                <w:sz w:val="20"/>
                <w:szCs w:val="20"/>
              </w:rPr>
              <w:t>A</w:t>
            </w:r>
          </w:p>
        </w:tc>
        <w:tc>
          <w:tcPr>
            <w:tcW w:w="4841" w:type="dxa"/>
            <w:tcBorders>
              <w:top w:val="single" w:sz="4" w:space="0" w:color="000000"/>
              <w:left w:val="single" w:sz="4" w:space="0" w:color="000000"/>
              <w:bottom w:val="single" w:sz="4" w:space="0" w:color="000000"/>
              <w:right w:val="single" w:sz="4" w:space="0" w:color="000000"/>
            </w:tcBorders>
          </w:tcPr>
          <w:p w14:paraId="170C1CCD" w14:textId="77777777" w:rsidR="0071564F" w:rsidRPr="00F24FCE" w:rsidRDefault="0071564F" w:rsidP="00147060">
            <w:pPr>
              <w:widowControl w:val="0"/>
              <w:kinsoku w:val="0"/>
              <w:overflowPunct w:val="0"/>
              <w:autoSpaceDE w:val="0"/>
              <w:autoSpaceDN w:val="0"/>
              <w:adjustRightInd w:val="0"/>
              <w:spacing w:after="0" w:line="360" w:lineRule="auto"/>
              <w:jc w:val="both"/>
              <w:rPr>
                <w:rFonts w:ascii="Arial" w:hAnsi="Arial" w:cs="Arial"/>
                <w:sz w:val="20"/>
                <w:szCs w:val="20"/>
              </w:rPr>
            </w:pPr>
            <w:r w:rsidRPr="00F24FCE">
              <w:rPr>
                <w:rFonts w:ascii="Arial" w:hAnsi="Arial" w:cs="Arial"/>
                <w:sz w:val="20"/>
                <w:szCs w:val="20"/>
              </w:rPr>
              <w:t>Para los primeros tres tantos de tramo de frente iguales al tramo de fondo, su factor de demérito será de:</w:t>
            </w:r>
          </w:p>
        </w:tc>
        <w:tc>
          <w:tcPr>
            <w:tcW w:w="1200" w:type="dxa"/>
            <w:tcBorders>
              <w:top w:val="single" w:sz="4" w:space="0" w:color="000000"/>
              <w:left w:val="single" w:sz="4" w:space="0" w:color="000000"/>
              <w:bottom w:val="single" w:sz="4" w:space="0" w:color="000000"/>
              <w:right w:val="single" w:sz="4" w:space="0" w:color="000000"/>
            </w:tcBorders>
          </w:tcPr>
          <w:p w14:paraId="170C1CCF" w14:textId="77777777" w:rsidR="0071564F" w:rsidRPr="00F24FCE" w:rsidRDefault="0071564F" w:rsidP="00147060">
            <w:pPr>
              <w:widowControl w:val="0"/>
              <w:kinsoku w:val="0"/>
              <w:overflowPunct w:val="0"/>
              <w:autoSpaceDE w:val="0"/>
              <w:autoSpaceDN w:val="0"/>
              <w:adjustRightInd w:val="0"/>
              <w:spacing w:before="235" w:after="0" w:line="360" w:lineRule="auto"/>
              <w:ind w:right="59"/>
              <w:jc w:val="right"/>
              <w:rPr>
                <w:rFonts w:ascii="Arial" w:hAnsi="Arial" w:cs="Arial"/>
                <w:sz w:val="20"/>
                <w:szCs w:val="20"/>
              </w:rPr>
            </w:pPr>
            <w:r w:rsidRPr="00F24FCE">
              <w:rPr>
                <w:rFonts w:ascii="Arial" w:hAnsi="Arial" w:cs="Arial"/>
                <w:sz w:val="20"/>
                <w:szCs w:val="20"/>
              </w:rPr>
              <w:t>1.00</w:t>
            </w:r>
          </w:p>
        </w:tc>
      </w:tr>
      <w:tr w:rsidR="0071564F" w:rsidRPr="00F24FCE" w14:paraId="170C1CD6" w14:textId="77777777" w:rsidTr="0071564F">
        <w:trPr>
          <w:trHeight w:val="863"/>
        </w:trPr>
        <w:tc>
          <w:tcPr>
            <w:tcW w:w="816" w:type="dxa"/>
            <w:tcBorders>
              <w:top w:val="single" w:sz="4" w:space="0" w:color="000000"/>
              <w:left w:val="single" w:sz="4" w:space="0" w:color="000000"/>
              <w:bottom w:val="single" w:sz="4" w:space="0" w:color="000000"/>
              <w:right w:val="single" w:sz="4" w:space="0" w:color="000000"/>
            </w:tcBorders>
          </w:tcPr>
          <w:p w14:paraId="170C1CD1" w14:textId="77777777" w:rsidR="0071564F" w:rsidRPr="00F24FCE" w:rsidRDefault="0071564F" w:rsidP="00147060">
            <w:pPr>
              <w:widowControl w:val="0"/>
              <w:kinsoku w:val="0"/>
              <w:overflowPunct w:val="0"/>
              <w:autoSpaceDE w:val="0"/>
              <w:autoSpaceDN w:val="0"/>
              <w:adjustRightInd w:val="0"/>
              <w:spacing w:after="0" w:line="360" w:lineRule="auto"/>
              <w:jc w:val="center"/>
              <w:rPr>
                <w:rFonts w:ascii="Arial" w:hAnsi="Arial" w:cs="Arial"/>
                <w:sz w:val="20"/>
                <w:szCs w:val="20"/>
              </w:rPr>
            </w:pPr>
          </w:p>
          <w:p w14:paraId="170C1CD2" w14:textId="77777777" w:rsidR="0071564F" w:rsidRPr="00F24FCE" w:rsidRDefault="0071564F" w:rsidP="00147060">
            <w:pPr>
              <w:widowControl w:val="0"/>
              <w:kinsoku w:val="0"/>
              <w:overflowPunct w:val="0"/>
              <w:autoSpaceDE w:val="0"/>
              <w:autoSpaceDN w:val="0"/>
              <w:adjustRightInd w:val="0"/>
              <w:spacing w:before="235" w:after="0" w:line="360" w:lineRule="auto"/>
              <w:jc w:val="center"/>
              <w:rPr>
                <w:rFonts w:ascii="Arial" w:hAnsi="Arial" w:cs="Arial"/>
                <w:sz w:val="20"/>
                <w:szCs w:val="20"/>
              </w:rPr>
            </w:pPr>
            <w:r w:rsidRPr="00F24FCE">
              <w:rPr>
                <w:rFonts w:ascii="Arial" w:hAnsi="Arial" w:cs="Arial"/>
                <w:sz w:val="20"/>
                <w:szCs w:val="20"/>
              </w:rPr>
              <w:t>B</w:t>
            </w:r>
          </w:p>
        </w:tc>
        <w:tc>
          <w:tcPr>
            <w:tcW w:w="4841" w:type="dxa"/>
            <w:tcBorders>
              <w:top w:val="single" w:sz="4" w:space="0" w:color="000000"/>
              <w:left w:val="single" w:sz="4" w:space="0" w:color="000000"/>
              <w:bottom w:val="single" w:sz="4" w:space="0" w:color="000000"/>
              <w:right w:val="single" w:sz="4" w:space="0" w:color="000000"/>
            </w:tcBorders>
          </w:tcPr>
          <w:p w14:paraId="170C1CD3" w14:textId="77777777" w:rsidR="0071564F" w:rsidRPr="00F24FCE" w:rsidRDefault="0071564F" w:rsidP="00147060">
            <w:pPr>
              <w:widowControl w:val="0"/>
              <w:kinsoku w:val="0"/>
              <w:overflowPunct w:val="0"/>
              <w:autoSpaceDE w:val="0"/>
              <w:autoSpaceDN w:val="0"/>
              <w:adjustRightInd w:val="0"/>
              <w:spacing w:after="0" w:line="360" w:lineRule="auto"/>
              <w:jc w:val="both"/>
              <w:rPr>
                <w:rFonts w:ascii="Arial" w:hAnsi="Arial" w:cs="Arial"/>
                <w:sz w:val="20"/>
                <w:szCs w:val="20"/>
              </w:rPr>
            </w:pPr>
            <w:r w:rsidRPr="00F24FCE">
              <w:rPr>
                <w:rFonts w:ascii="Arial" w:hAnsi="Arial" w:cs="Arial"/>
                <w:sz w:val="20"/>
                <w:szCs w:val="20"/>
              </w:rPr>
              <w:t>Los siguientes tres tantos de tramo de frente continuos al tramo A, tendrá el factor de demérito de:</w:t>
            </w:r>
          </w:p>
        </w:tc>
        <w:tc>
          <w:tcPr>
            <w:tcW w:w="1200" w:type="dxa"/>
            <w:tcBorders>
              <w:top w:val="single" w:sz="4" w:space="0" w:color="000000"/>
              <w:left w:val="single" w:sz="4" w:space="0" w:color="000000"/>
              <w:bottom w:val="single" w:sz="4" w:space="0" w:color="000000"/>
              <w:right w:val="single" w:sz="4" w:space="0" w:color="000000"/>
            </w:tcBorders>
          </w:tcPr>
          <w:p w14:paraId="170C1CD5" w14:textId="77777777" w:rsidR="0071564F" w:rsidRPr="00F24FCE" w:rsidRDefault="0071564F" w:rsidP="00147060">
            <w:pPr>
              <w:widowControl w:val="0"/>
              <w:kinsoku w:val="0"/>
              <w:overflowPunct w:val="0"/>
              <w:autoSpaceDE w:val="0"/>
              <w:autoSpaceDN w:val="0"/>
              <w:adjustRightInd w:val="0"/>
              <w:spacing w:before="235" w:after="0" w:line="360" w:lineRule="auto"/>
              <w:ind w:right="59"/>
              <w:jc w:val="right"/>
              <w:rPr>
                <w:rFonts w:ascii="Arial" w:hAnsi="Arial" w:cs="Arial"/>
                <w:sz w:val="20"/>
                <w:szCs w:val="20"/>
              </w:rPr>
            </w:pPr>
            <w:r w:rsidRPr="00F24FCE">
              <w:rPr>
                <w:rFonts w:ascii="Arial" w:hAnsi="Arial" w:cs="Arial"/>
                <w:sz w:val="20"/>
                <w:szCs w:val="20"/>
              </w:rPr>
              <w:t>0.75</w:t>
            </w:r>
          </w:p>
        </w:tc>
      </w:tr>
      <w:tr w:rsidR="0071564F" w:rsidRPr="00F24FCE" w14:paraId="170C1CDC" w14:textId="77777777" w:rsidTr="0071564F">
        <w:trPr>
          <w:trHeight w:val="864"/>
        </w:trPr>
        <w:tc>
          <w:tcPr>
            <w:tcW w:w="816" w:type="dxa"/>
            <w:tcBorders>
              <w:top w:val="single" w:sz="4" w:space="0" w:color="000000"/>
              <w:left w:val="single" w:sz="4" w:space="0" w:color="000000"/>
              <w:bottom w:val="single" w:sz="4" w:space="0" w:color="000000"/>
              <w:right w:val="single" w:sz="4" w:space="0" w:color="000000"/>
            </w:tcBorders>
          </w:tcPr>
          <w:p w14:paraId="170C1CD7" w14:textId="77777777" w:rsidR="0071564F" w:rsidRPr="00F24FCE" w:rsidRDefault="0071564F" w:rsidP="00147060">
            <w:pPr>
              <w:widowControl w:val="0"/>
              <w:kinsoku w:val="0"/>
              <w:overflowPunct w:val="0"/>
              <w:autoSpaceDE w:val="0"/>
              <w:autoSpaceDN w:val="0"/>
              <w:adjustRightInd w:val="0"/>
              <w:spacing w:after="0" w:line="360" w:lineRule="auto"/>
              <w:jc w:val="center"/>
              <w:rPr>
                <w:rFonts w:ascii="Arial" w:hAnsi="Arial" w:cs="Arial"/>
                <w:sz w:val="20"/>
                <w:szCs w:val="20"/>
              </w:rPr>
            </w:pPr>
          </w:p>
          <w:p w14:paraId="170C1CD8" w14:textId="77777777" w:rsidR="0071564F" w:rsidRPr="00F24FCE" w:rsidRDefault="0071564F" w:rsidP="00147060">
            <w:pPr>
              <w:widowControl w:val="0"/>
              <w:kinsoku w:val="0"/>
              <w:overflowPunct w:val="0"/>
              <w:autoSpaceDE w:val="0"/>
              <w:autoSpaceDN w:val="0"/>
              <w:adjustRightInd w:val="0"/>
              <w:spacing w:before="237" w:after="0" w:line="360" w:lineRule="auto"/>
              <w:jc w:val="center"/>
              <w:rPr>
                <w:rFonts w:ascii="Arial" w:hAnsi="Arial" w:cs="Arial"/>
                <w:sz w:val="20"/>
                <w:szCs w:val="20"/>
              </w:rPr>
            </w:pPr>
            <w:r w:rsidRPr="00F24FCE">
              <w:rPr>
                <w:rFonts w:ascii="Arial" w:hAnsi="Arial" w:cs="Arial"/>
                <w:sz w:val="20"/>
                <w:szCs w:val="20"/>
              </w:rPr>
              <w:t>C</w:t>
            </w:r>
          </w:p>
        </w:tc>
        <w:tc>
          <w:tcPr>
            <w:tcW w:w="4841" w:type="dxa"/>
            <w:tcBorders>
              <w:top w:val="single" w:sz="4" w:space="0" w:color="000000"/>
              <w:left w:val="single" w:sz="4" w:space="0" w:color="000000"/>
              <w:bottom w:val="single" w:sz="4" w:space="0" w:color="000000"/>
              <w:right w:val="single" w:sz="4" w:space="0" w:color="000000"/>
            </w:tcBorders>
          </w:tcPr>
          <w:p w14:paraId="170C1CD9" w14:textId="77777777" w:rsidR="0071564F" w:rsidRPr="00F24FCE" w:rsidRDefault="0071564F" w:rsidP="00147060">
            <w:pPr>
              <w:widowControl w:val="0"/>
              <w:kinsoku w:val="0"/>
              <w:overflowPunct w:val="0"/>
              <w:autoSpaceDE w:val="0"/>
              <w:autoSpaceDN w:val="0"/>
              <w:adjustRightInd w:val="0"/>
              <w:spacing w:after="0" w:line="360" w:lineRule="auto"/>
              <w:ind w:right="81"/>
              <w:jc w:val="both"/>
              <w:rPr>
                <w:rFonts w:ascii="Arial" w:hAnsi="Arial" w:cs="Arial"/>
                <w:sz w:val="20"/>
                <w:szCs w:val="20"/>
              </w:rPr>
            </w:pPr>
            <w:r w:rsidRPr="00F24FCE">
              <w:rPr>
                <w:rFonts w:ascii="Arial" w:hAnsi="Arial" w:cs="Arial"/>
                <w:sz w:val="20"/>
                <w:szCs w:val="20"/>
              </w:rPr>
              <w:t>Los siguientes tres tantos de tramo de frente continuos a los tramos A y B, tendrá el factor de demérito de:</w:t>
            </w:r>
          </w:p>
        </w:tc>
        <w:tc>
          <w:tcPr>
            <w:tcW w:w="1200" w:type="dxa"/>
            <w:tcBorders>
              <w:top w:val="single" w:sz="4" w:space="0" w:color="000000"/>
              <w:left w:val="single" w:sz="4" w:space="0" w:color="000000"/>
              <w:bottom w:val="single" w:sz="4" w:space="0" w:color="000000"/>
              <w:right w:val="single" w:sz="4" w:space="0" w:color="000000"/>
            </w:tcBorders>
          </w:tcPr>
          <w:p w14:paraId="170C1CDB" w14:textId="77777777" w:rsidR="0071564F" w:rsidRPr="00F24FCE" w:rsidRDefault="0071564F" w:rsidP="00147060">
            <w:pPr>
              <w:widowControl w:val="0"/>
              <w:kinsoku w:val="0"/>
              <w:overflowPunct w:val="0"/>
              <w:autoSpaceDE w:val="0"/>
              <w:autoSpaceDN w:val="0"/>
              <w:adjustRightInd w:val="0"/>
              <w:spacing w:before="237" w:after="0" w:line="360" w:lineRule="auto"/>
              <w:ind w:right="59"/>
              <w:jc w:val="right"/>
              <w:rPr>
                <w:rFonts w:ascii="Arial" w:hAnsi="Arial" w:cs="Arial"/>
                <w:sz w:val="20"/>
                <w:szCs w:val="20"/>
              </w:rPr>
            </w:pPr>
            <w:r w:rsidRPr="00F24FCE">
              <w:rPr>
                <w:rFonts w:ascii="Arial" w:hAnsi="Arial" w:cs="Arial"/>
                <w:sz w:val="20"/>
                <w:szCs w:val="20"/>
              </w:rPr>
              <w:t>0.50</w:t>
            </w:r>
          </w:p>
        </w:tc>
      </w:tr>
      <w:tr w:rsidR="0071564F" w:rsidRPr="00F24FCE" w14:paraId="170C1CE4" w14:textId="77777777" w:rsidTr="0071564F">
        <w:trPr>
          <w:trHeight w:val="913"/>
        </w:trPr>
        <w:tc>
          <w:tcPr>
            <w:tcW w:w="816" w:type="dxa"/>
            <w:tcBorders>
              <w:top w:val="single" w:sz="4" w:space="0" w:color="000000"/>
              <w:left w:val="single" w:sz="4" w:space="0" w:color="000000"/>
              <w:bottom w:val="single" w:sz="4" w:space="0" w:color="000000"/>
              <w:right w:val="single" w:sz="4" w:space="0" w:color="000000"/>
            </w:tcBorders>
          </w:tcPr>
          <w:p w14:paraId="170C1CDD" w14:textId="77777777" w:rsidR="0071564F" w:rsidRPr="00F24FCE" w:rsidRDefault="0071564F" w:rsidP="00147060">
            <w:pPr>
              <w:widowControl w:val="0"/>
              <w:kinsoku w:val="0"/>
              <w:overflowPunct w:val="0"/>
              <w:autoSpaceDE w:val="0"/>
              <w:autoSpaceDN w:val="0"/>
              <w:adjustRightInd w:val="0"/>
              <w:spacing w:after="0" w:line="360" w:lineRule="auto"/>
              <w:jc w:val="center"/>
              <w:rPr>
                <w:rFonts w:ascii="Arial" w:hAnsi="Arial" w:cs="Arial"/>
                <w:sz w:val="20"/>
                <w:szCs w:val="20"/>
              </w:rPr>
            </w:pPr>
          </w:p>
          <w:p w14:paraId="170C1CDE" w14:textId="77777777" w:rsidR="0071564F" w:rsidRPr="00F24FCE" w:rsidRDefault="0071564F" w:rsidP="00147060">
            <w:pPr>
              <w:widowControl w:val="0"/>
              <w:kinsoku w:val="0"/>
              <w:overflowPunct w:val="0"/>
              <w:autoSpaceDE w:val="0"/>
              <w:autoSpaceDN w:val="0"/>
              <w:adjustRightInd w:val="0"/>
              <w:spacing w:before="8" w:after="0" w:line="360" w:lineRule="auto"/>
              <w:jc w:val="center"/>
              <w:rPr>
                <w:rFonts w:ascii="Arial" w:hAnsi="Arial" w:cs="Arial"/>
                <w:sz w:val="20"/>
                <w:szCs w:val="20"/>
              </w:rPr>
            </w:pPr>
          </w:p>
          <w:p w14:paraId="170C1CDF" w14:textId="77777777" w:rsidR="0071564F" w:rsidRPr="00F24FCE" w:rsidRDefault="0071564F" w:rsidP="00147060">
            <w:pPr>
              <w:widowControl w:val="0"/>
              <w:kinsoku w:val="0"/>
              <w:overflowPunct w:val="0"/>
              <w:autoSpaceDE w:val="0"/>
              <w:autoSpaceDN w:val="0"/>
              <w:adjustRightInd w:val="0"/>
              <w:spacing w:after="0" w:line="360" w:lineRule="auto"/>
              <w:jc w:val="center"/>
              <w:rPr>
                <w:rFonts w:ascii="Arial" w:hAnsi="Arial" w:cs="Arial"/>
                <w:sz w:val="20"/>
                <w:szCs w:val="20"/>
              </w:rPr>
            </w:pPr>
            <w:r w:rsidRPr="00F24FCE">
              <w:rPr>
                <w:rFonts w:ascii="Arial" w:hAnsi="Arial" w:cs="Arial"/>
                <w:sz w:val="20"/>
                <w:szCs w:val="20"/>
              </w:rPr>
              <w:t>D</w:t>
            </w:r>
          </w:p>
        </w:tc>
        <w:tc>
          <w:tcPr>
            <w:tcW w:w="4841" w:type="dxa"/>
            <w:tcBorders>
              <w:top w:val="single" w:sz="4" w:space="0" w:color="000000"/>
              <w:left w:val="single" w:sz="4" w:space="0" w:color="000000"/>
              <w:bottom w:val="single" w:sz="4" w:space="0" w:color="000000"/>
              <w:right w:val="single" w:sz="4" w:space="0" w:color="000000"/>
            </w:tcBorders>
          </w:tcPr>
          <w:p w14:paraId="170C1CE0" w14:textId="77777777" w:rsidR="0071564F" w:rsidRPr="00F24FCE" w:rsidRDefault="0071564F" w:rsidP="00147060">
            <w:pPr>
              <w:widowControl w:val="0"/>
              <w:kinsoku w:val="0"/>
              <w:overflowPunct w:val="0"/>
              <w:autoSpaceDE w:val="0"/>
              <w:autoSpaceDN w:val="0"/>
              <w:adjustRightInd w:val="0"/>
              <w:spacing w:before="30" w:after="0" w:line="360" w:lineRule="auto"/>
              <w:jc w:val="both"/>
              <w:rPr>
                <w:rFonts w:ascii="Arial" w:hAnsi="Arial" w:cs="Arial"/>
                <w:sz w:val="20"/>
                <w:szCs w:val="20"/>
              </w:rPr>
            </w:pPr>
            <w:r w:rsidRPr="00F24FCE">
              <w:rPr>
                <w:rFonts w:ascii="Arial" w:hAnsi="Arial" w:cs="Arial"/>
                <w:sz w:val="20"/>
                <w:szCs w:val="20"/>
              </w:rPr>
              <w:t>Los siguientes tres tantos de tramo A, B y C hasta llegar al final del fondo del terreno, tendrá el factor de demérito de:</w:t>
            </w:r>
          </w:p>
        </w:tc>
        <w:tc>
          <w:tcPr>
            <w:tcW w:w="1200" w:type="dxa"/>
            <w:tcBorders>
              <w:top w:val="single" w:sz="4" w:space="0" w:color="000000"/>
              <w:left w:val="single" w:sz="4" w:space="0" w:color="000000"/>
              <w:bottom w:val="single" w:sz="4" w:space="0" w:color="000000"/>
              <w:right w:val="single" w:sz="4" w:space="0" w:color="000000"/>
            </w:tcBorders>
          </w:tcPr>
          <w:p w14:paraId="170C1CE2" w14:textId="77777777" w:rsidR="0071564F" w:rsidRDefault="0071564F" w:rsidP="00147060">
            <w:pPr>
              <w:widowControl w:val="0"/>
              <w:kinsoku w:val="0"/>
              <w:overflowPunct w:val="0"/>
              <w:autoSpaceDE w:val="0"/>
              <w:autoSpaceDN w:val="0"/>
              <w:adjustRightInd w:val="0"/>
              <w:spacing w:before="8" w:after="0" w:line="360" w:lineRule="auto"/>
              <w:rPr>
                <w:rFonts w:ascii="Arial" w:hAnsi="Arial" w:cs="Arial"/>
                <w:sz w:val="20"/>
                <w:szCs w:val="20"/>
              </w:rPr>
            </w:pPr>
          </w:p>
          <w:p w14:paraId="4FFACDC7" w14:textId="77777777" w:rsidR="006B2AD6" w:rsidRPr="00F24FCE" w:rsidRDefault="006B2AD6" w:rsidP="00147060">
            <w:pPr>
              <w:widowControl w:val="0"/>
              <w:kinsoku w:val="0"/>
              <w:overflowPunct w:val="0"/>
              <w:autoSpaceDE w:val="0"/>
              <w:autoSpaceDN w:val="0"/>
              <w:adjustRightInd w:val="0"/>
              <w:spacing w:before="8" w:after="0" w:line="360" w:lineRule="auto"/>
              <w:rPr>
                <w:rFonts w:ascii="Arial" w:hAnsi="Arial" w:cs="Arial"/>
                <w:sz w:val="20"/>
                <w:szCs w:val="20"/>
              </w:rPr>
            </w:pPr>
          </w:p>
          <w:p w14:paraId="170C1CE3" w14:textId="77777777" w:rsidR="0071564F" w:rsidRPr="00F24FCE" w:rsidRDefault="0071564F" w:rsidP="00147060">
            <w:pPr>
              <w:widowControl w:val="0"/>
              <w:kinsoku w:val="0"/>
              <w:overflowPunct w:val="0"/>
              <w:autoSpaceDE w:val="0"/>
              <w:autoSpaceDN w:val="0"/>
              <w:adjustRightInd w:val="0"/>
              <w:spacing w:after="0" w:line="360" w:lineRule="auto"/>
              <w:ind w:right="57"/>
              <w:jc w:val="right"/>
              <w:rPr>
                <w:rFonts w:ascii="Arial" w:hAnsi="Arial" w:cs="Arial"/>
                <w:sz w:val="20"/>
                <w:szCs w:val="20"/>
              </w:rPr>
            </w:pPr>
            <w:r w:rsidRPr="00F24FCE">
              <w:rPr>
                <w:rFonts w:ascii="Arial" w:hAnsi="Arial" w:cs="Arial"/>
                <w:sz w:val="20"/>
                <w:szCs w:val="20"/>
              </w:rPr>
              <w:t>0.25</w:t>
            </w:r>
          </w:p>
        </w:tc>
      </w:tr>
    </w:tbl>
    <w:p w14:paraId="170C1CE5" w14:textId="77777777" w:rsidR="0071564F" w:rsidRPr="00F24FCE" w:rsidRDefault="0071564F" w:rsidP="00147060">
      <w:pPr>
        <w:widowControl w:val="0"/>
        <w:kinsoku w:val="0"/>
        <w:overflowPunct w:val="0"/>
        <w:autoSpaceDE w:val="0"/>
        <w:autoSpaceDN w:val="0"/>
        <w:adjustRightInd w:val="0"/>
        <w:spacing w:before="7" w:after="0" w:line="360" w:lineRule="auto"/>
        <w:rPr>
          <w:rFonts w:ascii="Arial" w:hAnsi="Arial" w:cs="Arial"/>
          <w:sz w:val="20"/>
          <w:szCs w:val="20"/>
        </w:rPr>
      </w:pPr>
    </w:p>
    <w:p w14:paraId="170C1CE6" w14:textId="77777777" w:rsidR="0071564F" w:rsidRPr="00F24FCE" w:rsidRDefault="0071564F" w:rsidP="00147060">
      <w:pPr>
        <w:widowControl w:val="0"/>
        <w:kinsoku w:val="0"/>
        <w:overflowPunct w:val="0"/>
        <w:autoSpaceDE w:val="0"/>
        <w:autoSpaceDN w:val="0"/>
        <w:adjustRightInd w:val="0"/>
        <w:spacing w:before="99" w:after="0" w:line="360" w:lineRule="auto"/>
        <w:jc w:val="both"/>
        <w:rPr>
          <w:rFonts w:ascii="Arial" w:hAnsi="Arial" w:cs="Arial"/>
          <w:sz w:val="20"/>
          <w:szCs w:val="20"/>
        </w:rPr>
      </w:pPr>
      <w:r w:rsidRPr="00F24FCE">
        <w:rPr>
          <w:rFonts w:ascii="Arial" w:hAnsi="Arial" w:cs="Arial"/>
          <w:sz w:val="20"/>
          <w:szCs w:val="20"/>
        </w:rPr>
        <w:t>La aplicación de los factores de demérito de los tramos A,B,C y D, podrá aplicarse conjuntamente.</w:t>
      </w:r>
    </w:p>
    <w:p w14:paraId="1250713D" w14:textId="77777777" w:rsidR="00F92318" w:rsidRPr="00F24FCE" w:rsidRDefault="00F92318" w:rsidP="00147060">
      <w:pPr>
        <w:widowControl w:val="0"/>
        <w:kinsoku w:val="0"/>
        <w:overflowPunct w:val="0"/>
        <w:autoSpaceDE w:val="0"/>
        <w:autoSpaceDN w:val="0"/>
        <w:adjustRightInd w:val="0"/>
        <w:spacing w:before="7" w:after="0" w:line="360" w:lineRule="auto"/>
        <w:jc w:val="both"/>
        <w:rPr>
          <w:rFonts w:ascii="Arial" w:hAnsi="Arial" w:cs="Arial"/>
          <w:sz w:val="20"/>
          <w:szCs w:val="20"/>
        </w:rPr>
      </w:pPr>
    </w:p>
    <w:p w14:paraId="170C1CE8" w14:textId="3C48E4E1" w:rsidR="0071564F" w:rsidRPr="00F24FCE" w:rsidRDefault="0071564F" w:rsidP="00147060">
      <w:pPr>
        <w:widowControl w:val="0"/>
        <w:tabs>
          <w:tab w:val="left" w:pos="8647"/>
        </w:tabs>
        <w:kinsoku w:val="0"/>
        <w:overflowPunct w:val="0"/>
        <w:autoSpaceDE w:val="0"/>
        <w:autoSpaceDN w:val="0"/>
        <w:adjustRightInd w:val="0"/>
        <w:spacing w:before="1" w:after="0" w:line="360" w:lineRule="auto"/>
        <w:ind w:right="49"/>
        <w:jc w:val="both"/>
        <w:rPr>
          <w:rFonts w:ascii="Arial" w:hAnsi="Arial" w:cs="Arial"/>
          <w:sz w:val="20"/>
          <w:szCs w:val="20"/>
        </w:rPr>
      </w:pPr>
      <w:r w:rsidRPr="00F24FCE">
        <w:rPr>
          <w:rFonts w:ascii="Arial" w:hAnsi="Arial" w:cs="Arial"/>
          <w:sz w:val="20"/>
          <w:szCs w:val="20"/>
        </w:rPr>
        <w:t>Al practicar el avalúo catastral, se considerará un incremento porcentual</w:t>
      </w:r>
      <w:r w:rsidR="00F92318">
        <w:rPr>
          <w:rFonts w:ascii="Arial" w:hAnsi="Arial" w:cs="Arial"/>
          <w:sz w:val="20"/>
          <w:szCs w:val="20"/>
        </w:rPr>
        <w:t xml:space="preserve"> a la superficie comercialmente </w:t>
      </w:r>
      <w:r w:rsidRPr="00F24FCE">
        <w:rPr>
          <w:rFonts w:ascii="Arial" w:hAnsi="Arial" w:cs="Arial"/>
          <w:sz w:val="20"/>
          <w:szCs w:val="20"/>
        </w:rPr>
        <w:t>aprovechable, partiendo de un sólo incremento aplicado a todo el predio, conforme a la siguiente tabla:</w:t>
      </w:r>
    </w:p>
    <w:p w14:paraId="170C1CE9" w14:textId="77777777" w:rsidR="0071564F" w:rsidRPr="00F24FCE" w:rsidRDefault="0071564F" w:rsidP="00147060">
      <w:pPr>
        <w:widowControl w:val="0"/>
        <w:kinsoku w:val="0"/>
        <w:overflowPunct w:val="0"/>
        <w:autoSpaceDE w:val="0"/>
        <w:autoSpaceDN w:val="0"/>
        <w:adjustRightInd w:val="0"/>
        <w:spacing w:before="5" w:after="0" w:line="360" w:lineRule="auto"/>
        <w:jc w:val="both"/>
        <w:rPr>
          <w:rFonts w:ascii="Arial" w:hAnsi="Arial" w:cs="Arial"/>
          <w:sz w:val="20"/>
          <w:szCs w:val="20"/>
        </w:rPr>
      </w:pPr>
    </w:p>
    <w:p w14:paraId="170C1CEA" w14:textId="77777777" w:rsidR="0071564F" w:rsidRPr="00F24FCE" w:rsidRDefault="0071564F" w:rsidP="00147060">
      <w:pPr>
        <w:widowControl w:val="0"/>
        <w:kinsoku w:val="0"/>
        <w:overflowPunct w:val="0"/>
        <w:autoSpaceDE w:val="0"/>
        <w:autoSpaceDN w:val="0"/>
        <w:adjustRightInd w:val="0"/>
        <w:spacing w:after="0" w:line="360" w:lineRule="auto"/>
        <w:ind w:right="115"/>
        <w:jc w:val="both"/>
        <w:rPr>
          <w:rFonts w:ascii="Arial" w:hAnsi="Arial" w:cs="Arial"/>
          <w:sz w:val="20"/>
          <w:szCs w:val="20"/>
        </w:rPr>
      </w:pPr>
      <w:r w:rsidRPr="00F24FCE">
        <w:rPr>
          <w:rFonts w:ascii="Arial" w:hAnsi="Arial" w:cs="Arial"/>
          <w:sz w:val="20"/>
          <w:szCs w:val="20"/>
        </w:rPr>
        <w:t>Este incremento no aplicará en predios cuyas esquinas formen ángulos menores a 45º y mayores a 135º.</w:t>
      </w:r>
    </w:p>
    <w:p w14:paraId="170C1CEC" w14:textId="77777777" w:rsidR="0071564F" w:rsidRPr="00F24FCE" w:rsidRDefault="0071564F" w:rsidP="0071564F">
      <w:pPr>
        <w:widowControl w:val="0"/>
        <w:kinsoku w:val="0"/>
        <w:overflowPunct w:val="0"/>
        <w:autoSpaceDE w:val="0"/>
        <w:autoSpaceDN w:val="0"/>
        <w:adjustRightInd w:val="0"/>
        <w:spacing w:before="1" w:after="0" w:line="240" w:lineRule="auto"/>
        <w:rPr>
          <w:rFonts w:ascii="Arial" w:hAnsi="Arial" w:cs="Arial"/>
          <w:sz w:val="20"/>
          <w:szCs w:val="20"/>
        </w:rPr>
      </w:pPr>
    </w:p>
    <w:tbl>
      <w:tblPr>
        <w:tblW w:w="0" w:type="auto"/>
        <w:tblInd w:w="689" w:type="dxa"/>
        <w:tblLayout w:type="fixed"/>
        <w:tblCellMar>
          <w:left w:w="0" w:type="dxa"/>
          <w:right w:w="0" w:type="dxa"/>
        </w:tblCellMar>
        <w:tblLook w:val="0000" w:firstRow="0" w:lastRow="0" w:firstColumn="0" w:lastColumn="0" w:noHBand="0" w:noVBand="0"/>
      </w:tblPr>
      <w:tblGrid>
        <w:gridCol w:w="3883"/>
        <w:gridCol w:w="3837"/>
      </w:tblGrid>
      <w:tr w:rsidR="00147060" w:rsidRPr="00F24FCE" w14:paraId="170C1CEE" w14:textId="77777777" w:rsidTr="00147060">
        <w:trPr>
          <w:trHeight w:val="383"/>
        </w:trPr>
        <w:tc>
          <w:tcPr>
            <w:tcW w:w="7720" w:type="dxa"/>
            <w:gridSpan w:val="2"/>
            <w:tcBorders>
              <w:top w:val="single" w:sz="4" w:space="0" w:color="000000"/>
              <w:left w:val="single" w:sz="4" w:space="0" w:color="000000"/>
              <w:bottom w:val="single" w:sz="4" w:space="0" w:color="000000"/>
            </w:tcBorders>
            <w:shd w:val="clear" w:color="auto" w:fill="7F7F7F"/>
            <w:vAlign w:val="center"/>
          </w:tcPr>
          <w:p w14:paraId="170C1CED" w14:textId="7EE340FC" w:rsidR="00147060" w:rsidRPr="00F24FCE" w:rsidRDefault="00147060" w:rsidP="003C4AD6">
            <w:pPr>
              <w:widowControl w:val="0"/>
              <w:tabs>
                <w:tab w:val="left" w:pos="240"/>
                <w:tab w:val="center" w:pos="2925"/>
              </w:tabs>
              <w:kinsoku w:val="0"/>
              <w:overflowPunct w:val="0"/>
              <w:autoSpaceDE w:val="0"/>
              <w:autoSpaceDN w:val="0"/>
              <w:adjustRightInd w:val="0"/>
              <w:spacing w:after="0" w:line="360" w:lineRule="auto"/>
              <w:ind w:right="1859"/>
              <w:jc w:val="right"/>
              <w:rPr>
                <w:rFonts w:ascii="Arial" w:hAnsi="Arial" w:cs="Arial"/>
                <w:sz w:val="20"/>
                <w:szCs w:val="20"/>
              </w:rPr>
            </w:pPr>
            <w:r w:rsidRPr="00F24FCE">
              <w:rPr>
                <w:rFonts w:ascii="Arial" w:hAnsi="Arial" w:cs="Arial"/>
                <w:sz w:val="20"/>
                <w:szCs w:val="20"/>
              </w:rPr>
              <w:t>TABLA DE INCREMENTO POR ESQUINA</w:t>
            </w:r>
          </w:p>
        </w:tc>
      </w:tr>
      <w:tr w:rsidR="0071564F" w:rsidRPr="00F24FCE" w14:paraId="170C1CF1" w14:textId="77777777" w:rsidTr="0071564F">
        <w:trPr>
          <w:trHeight w:val="354"/>
        </w:trPr>
        <w:tc>
          <w:tcPr>
            <w:tcW w:w="3883" w:type="dxa"/>
            <w:tcBorders>
              <w:top w:val="single" w:sz="4" w:space="0" w:color="000000"/>
              <w:left w:val="single" w:sz="4" w:space="0" w:color="000000"/>
              <w:bottom w:val="single" w:sz="4" w:space="0" w:color="000000"/>
              <w:right w:val="single" w:sz="4" w:space="0" w:color="000000"/>
            </w:tcBorders>
          </w:tcPr>
          <w:p w14:paraId="170C1CEF" w14:textId="77777777" w:rsidR="0071564F" w:rsidRPr="00F24FCE" w:rsidRDefault="0071564F" w:rsidP="003C4AD6">
            <w:pPr>
              <w:widowControl w:val="0"/>
              <w:kinsoku w:val="0"/>
              <w:overflowPunct w:val="0"/>
              <w:autoSpaceDE w:val="0"/>
              <w:autoSpaceDN w:val="0"/>
              <w:adjustRightInd w:val="0"/>
              <w:spacing w:after="0" w:line="360" w:lineRule="auto"/>
              <w:rPr>
                <w:rFonts w:ascii="Arial" w:hAnsi="Arial" w:cs="Arial"/>
                <w:sz w:val="20"/>
                <w:szCs w:val="20"/>
              </w:rPr>
            </w:pPr>
            <w:r w:rsidRPr="00F24FCE">
              <w:rPr>
                <w:rFonts w:ascii="Arial" w:hAnsi="Arial" w:cs="Arial"/>
                <w:sz w:val="20"/>
                <w:szCs w:val="20"/>
              </w:rPr>
              <w:t>USO DE PREDIO</w:t>
            </w:r>
          </w:p>
        </w:tc>
        <w:tc>
          <w:tcPr>
            <w:tcW w:w="3837" w:type="dxa"/>
            <w:tcBorders>
              <w:top w:val="single" w:sz="4" w:space="0" w:color="000000"/>
              <w:left w:val="single" w:sz="4" w:space="0" w:color="000000"/>
              <w:bottom w:val="single" w:sz="4" w:space="0" w:color="000000"/>
              <w:right w:val="single" w:sz="4" w:space="0" w:color="000000"/>
            </w:tcBorders>
          </w:tcPr>
          <w:p w14:paraId="170C1CF0" w14:textId="77777777" w:rsidR="0071564F" w:rsidRPr="00F24FCE" w:rsidRDefault="0071564F" w:rsidP="003C4AD6">
            <w:pPr>
              <w:widowControl w:val="0"/>
              <w:kinsoku w:val="0"/>
              <w:overflowPunct w:val="0"/>
              <w:autoSpaceDE w:val="0"/>
              <w:autoSpaceDN w:val="0"/>
              <w:adjustRightInd w:val="0"/>
              <w:spacing w:after="0" w:line="360" w:lineRule="auto"/>
              <w:ind w:right="1454"/>
              <w:jc w:val="center"/>
              <w:rPr>
                <w:rFonts w:ascii="Arial" w:hAnsi="Arial" w:cs="Arial"/>
                <w:sz w:val="20"/>
                <w:szCs w:val="20"/>
              </w:rPr>
            </w:pPr>
            <w:r w:rsidRPr="00F24FCE">
              <w:rPr>
                <w:rFonts w:ascii="Arial" w:hAnsi="Arial" w:cs="Arial"/>
                <w:sz w:val="20"/>
                <w:szCs w:val="20"/>
              </w:rPr>
              <w:t>FACTOR</w:t>
            </w:r>
          </w:p>
        </w:tc>
      </w:tr>
      <w:tr w:rsidR="0071564F" w:rsidRPr="00F24FCE" w14:paraId="170C1CF4" w14:textId="77777777" w:rsidTr="0071564F">
        <w:trPr>
          <w:trHeight w:val="354"/>
        </w:trPr>
        <w:tc>
          <w:tcPr>
            <w:tcW w:w="3883" w:type="dxa"/>
            <w:tcBorders>
              <w:top w:val="single" w:sz="4" w:space="0" w:color="000000"/>
              <w:left w:val="single" w:sz="4" w:space="0" w:color="000000"/>
              <w:bottom w:val="single" w:sz="4" w:space="0" w:color="000000"/>
              <w:right w:val="single" w:sz="4" w:space="0" w:color="000000"/>
            </w:tcBorders>
          </w:tcPr>
          <w:p w14:paraId="170C1CF2" w14:textId="77777777" w:rsidR="0071564F" w:rsidRPr="00F24FCE" w:rsidRDefault="0071564F" w:rsidP="003C4AD6">
            <w:pPr>
              <w:widowControl w:val="0"/>
              <w:kinsoku w:val="0"/>
              <w:overflowPunct w:val="0"/>
              <w:autoSpaceDE w:val="0"/>
              <w:autoSpaceDN w:val="0"/>
              <w:adjustRightInd w:val="0"/>
              <w:spacing w:after="0" w:line="360" w:lineRule="auto"/>
              <w:rPr>
                <w:rFonts w:ascii="Arial" w:hAnsi="Arial" w:cs="Arial"/>
                <w:sz w:val="20"/>
                <w:szCs w:val="20"/>
              </w:rPr>
            </w:pPr>
            <w:r w:rsidRPr="00F24FCE">
              <w:rPr>
                <w:rFonts w:ascii="Arial" w:hAnsi="Arial" w:cs="Arial"/>
                <w:sz w:val="20"/>
                <w:szCs w:val="20"/>
              </w:rPr>
              <w:t>HABITACIONAL</w:t>
            </w:r>
          </w:p>
        </w:tc>
        <w:tc>
          <w:tcPr>
            <w:tcW w:w="3837" w:type="dxa"/>
            <w:tcBorders>
              <w:top w:val="single" w:sz="4" w:space="0" w:color="000000"/>
              <w:left w:val="single" w:sz="4" w:space="0" w:color="000000"/>
              <w:bottom w:val="single" w:sz="4" w:space="0" w:color="000000"/>
              <w:right w:val="single" w:sz="4" w:space="0" w:color="000000"/>
            </w:tcBorders>
          </w:tcPr>
          <w:p w14:paraId="170C1CF3" w14:textId="77777777" w:rsidR="0071564F" w:rsidRPr="00F24FCE" w:rsidRDefault="0071564F" w:rsidP="003C4AD6">
            <w:pPr>
              <w:widowControl w:val="0"/>
              <w:kinsoku w:val="0"/>
              <w:overflowPunct w:val="0"/>
              <w:autoSpaceDE w:val="0"/>
              <w:autoSpaceDN w:val="0"/>
              <w:adjustRightInd w:val="0"/>
              <w:spacing w:after="0" w:line="360" w:lineRule="auto"/>
              <w:ind w:right="1454"/>
              <w:jc w:val="center"/>
              <w:rPr>
                <w:rFonts w:ascii="Arial" w:hAnsi="Arial" w:cs="Arial"/>
                <w:sz w:val="20"/>
                <w:szCs w:val="20"/>
              </w:rPr>
            </w:pPr>
            <w:r w:rsidRPr="00F24FCE">
              <w:rPr>
                <w:rFonts w:ascii="Arial" w:hAnsi="Arial" w:cs="Arial"/>
                <w:sz w:val="20"/>
                <w:szCs w:val="20"/>
              </w:rPr>
              <w:t>1.10</w:t>
            </w:r>
          </w:p>
        </w:tc>
      </w:tr>
      <w:tr w:rsidR="0071564F" w:rsidRPr="00F24FCE" w14:paraId="170C1CF7" w14:textId="77777777" w:rsidTr="0071564F">
        <w:trPr>
          <w:trHeight w:val="354"/>
        </w:trPr>
        <w:tc>
          <w:tcPr>
            <w:tcW w:w="3883" w:type="dxa"/>
            <w:tcBorders>
              <w:top w:val="single" w:sz="4" w:space="0" w:color="000000"/>
              <w:left w:val="single" w:sz="4" w:space="0" w:color="000000"/>
              <w:bottom w:val="single" w:sz="4" w:space="0" w:color="000000"/>
              <w:right w:val="single" w:sz="4" w:space="0" w:color="000000"/>
            </w:tcBorders>
          </w:tcPr>
          <w:p w14:paraId="170C1CF5" w14:textId="77777777" w:rsidR="0071564F" w:rsidRPr="00F24FCE" w:rsidRDefault="0071564F" w:rsidP="003C4AD6">
            <w:pPr>
              <w:widowControl w:val="0"/>
              <w:kinsoku w:val="0"/>
              <w:overflowPunct w:val="0"/>
              <w:autoSpaceDE w:val="0"/>
              <w:autoSpaceDN w:val="0"/>
              <w:adjustRightInd w:val="0"/>
              <w:spacing w:after="0" w:line="360" w:lineRule="auto"/>
              <w:rPr>
                <w:rFonts w:ascii="Arial" w:hAnsi="Arial" w:cs="Arial"/>
                <w:sz w:val="20"/>
                <w:szCs w:val="20"/>
              </w:rPr>
            </w:pPr>
            <w:r w:rsidRPr="00F24FCE">
              <w:rPr>
                <w:rFonts w:ascii="Arial" w:hAnsi="Arial" w:cs="Arial"/>
                <w:sz w:val="20"/>
                <w:szCs w:val="20"/>
              </w:rPr>
              <w:t>COMERCIAL</w:t>
            </w:r>
          </w:p>
        </w:tc>
        <w:tc>
          <w:tcPr>
            <w:tcW w:w="3837" w:type="dxa"/>
            <w:tcBorders>
              <w:top w:val="single" w:sz="4" w:space="0" w:color="000000"/>
              <w:left w:val="single" w:sz="4" w:space="0" w:color="000000"/>
              <w:bottom w:val="single" w:sz="4" w:space="0" w:color="000000"/>
              <w:right w:val="single" w:sz="4" w:space="0" w:color="000000"/>
            </w:tcBorders>
          </w:tcPr>
          <w:p w14:paraId="170C1CF6" w14:textId="77777777" w:rsidR="0071564F" w:rsidRPr="00F24FCE" w:rsidRDefault="0071564F" w:rsidP="003C4AD6">
            <w:pPr>
              <w:widowControl w:val="0"/>
              <w:kinsoku w:val="0"/>
              <w:overflowPunct w:val="0"/>
              <w:autoSpaceDE w:val="0"/>
              <w:autoSpaceDN w:val="0"/>
              <w:adjustRightInd w:val="0"/>
              <w:spacing w:after="0" w:line="360" w:lineRule="auto"/>
              <w:ind w:right="1453"/>
              <w:jc w:val="center"/>
              <w:rPr>
                <w:rFonts w:ascii="Arial" w:hAnsi="Arial" w:cs="Arial"/>
                <w:sz w:val="20"/>
                <w:szCs w:val="20"/>
              </w:rPr>
            </w:pPr>
            <w:r w:rsidRPr="00F24FCE">
              <w:rPr>
                <w:rFonts w:ascii="Arial" w:hAnsi="Arial" w:cs="Arial"/>
                <w:sz w:val="20"/>
                <w:szCs w:val="20"/>
              </w:rPr>
              <w:t>1.15</w:t>
            </w:r>
          </w:p>
        </w:tc>
      </w:tr>
    </w:tbl>
    <w:p w14:paraId="170C1CFA" w14:textId="77777777" w:rsidR="0071564F" w:rsidRPr="00F24FCE" w:rsidRDefault="0071564F" w:rsidP="003F033C">
      <w:pPr>
        <w:spacing w:after="0" w:line="360" w:lineRule="auto"/>
        <w:jc w:val="both"/>
        <w:rPr>
          <w:rFonts w:ascii="Arial" w:eastAsia="Arial" w:hAnsi="Arial" w:cs="Arial"/>
          <w:sz w:val="20"/>
          <w:szCs w:val="20"/>
        </w:rPr>
      </w:pPr>
    </w:p>
    <w:p w14:paraId="170C1CFB" w14:textId="5FF174E5" w:rsidR="007D3D78" w:rsidRPr="00F24FCE" w:rsidRDefault="007D3D78" w:rsidP="006B2AD6">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18.- </w:t>
      </w:r>
      <w:r w:rsidRPr="00F24FCE">
        <w:rPr>
          <w:rFonts w:ascii="Arial" w:eastAsia="Arial" w:hAnsi="Arial" w:cs="Arial"/>
          <w:sz w:val="20"/>
          <w:szCs w:val="20"/>
        </w:rPr>
        <w:t xml:space="preserve">Para efectos de lo dispuesto en la </w:t>
      </w:r>
      <w:r w:rsidR="00671254">
        <w:rPr>
          <w:rFonts w:ascii="Arial" w:eastAsia="Arial" w:hAnsi="Arial" w:cs="Arial"/>
          <w:sz w:val="20"/>
          <w:szCs w:val="20"/>
        </w:rPr>
        <w:t>Ley de Hacienda para el Municipio de Sinanché</w:t>
      </w:r>
      <w:r w:rsidRPr="00F24FCE">
        <w:rPr>
          <w:rFonts w:ascii="Arial" w:eastAsia="Arial" w:hAnsi="Arial" w:cs="Arial"/>
          <w:sz w:val="20"/>
          <w:szCs w:val="20"/>
        </w:rPr>
        <w:t xml:space="preserve"> Yucatán,</w:t>
      </w:r>
      <w:r w:rsidR="00100D75" w:rsidRPr="00F24FCE">
        <w:rPr>
          <w:rFonts w:ascii="Arial" w:eastAsia="Arial" w:hAnsi="Arial" w:cs="Arial"/>
          <w:sz w:val="20"/>
          <w:szCs w:val="20"/>
        </w:rPr>
        <w:t xml:space="preserve"> </w:t>
      </w:r>
      <w:r w:rsidRPr="00F24FCE">
        <w:rPr>
          <w:rFonts w:ascii="Arial" w:eastAsia="Arial" w:hAnsi="Arial" w:cs="Arial"/>
          <w:sz w:val="20"/>
          <w:szCs w:val="20"/>
        </w:rPr>
        <w:t>cuando se pague el impuesto</w:t>
      </w:r>
      <w:r w:rsidR="00A93C51" w:rsidRPr="00F24FCE">
        <w:rPr>
          <w:rFonts w:ascii="Arial" w:eastAsia="Arial" w:hAnsi="Arial" w:cs="Arial"/>
          <w:sz w:val="20"/>
          <w:szCs w:val="20"/>
        </w:rPr>
        <w:t xml:space="preserve"> </w:t>
      </w:r>
      <w:r w:rsidR="00B548C2" w:rsidRPr="00F24FCE">
        <w:rPr>
          <w:rFonts w:ascii="Arial" w:eastAsia="Arial" w:hAnsi="Arial" w:cs="Arial"/>
          <w:sz w:val="20"/>
          <w:szCs w:val="20"/>
        </w:rPr>
        <w:t>predial anual</w:t>
      </w:r>
      <w:r w:rsidR="00A93C51" w:rsidRPr="00F24FCE">
        <w:rPr>
          <w:rFonts w:ascii="Arial" w:eastAsia="Arial" w:hAnsi="Arial" w:cs="Arial"/>
          <w:sz w:val="20"/>
          <w:szCs w:val="20"/>
        </w:rPr>
        <w:t>,</w:t>
      </w:r>
      <w:r w:rsidRPr="00F24FCE">
        <w:rPr>
          <w:rFonts w:ascii="Arial" w:eastAsia="Arial" w:hAnsi="Arial" w:cs="Arial"/>
          <w:sz w:val="20"/>
          <w:szCs w:val="20"/>
        </w:rPr>
        <w:t xml:space="preserve"> durante el primer </w:t>
      </w:r>
      <w:r w:rsidR="00E1594F" w:rsidRPr="00F24FCE">
        <w:rPr>
          <w:rFonts w:ascii="Arial" w:eastAsia="Arial" w:hAnsi="Arial" w:cs="Arial"/>
          <w:sz w:val="20"/>
          <w:szCs w:val="20"/>
        </w:rPr>
        <w:t>mes (enero)</w:t>
      </w:r>
      <w:r w:rsidR="00A245E3" w:rsidRPr="00F24FCE">
        <w:rPr>
          <w:rFonts w:ascii="Arial" w:eastAsia="Arial" w:hAnsi="Arial" w:cs="Arial"/>
          <w:sz w:val="20"/>
          <w:szCs w:val="20"/>
        </w:rPr>
        <w:t xml:space="preserve"> se aplicara el 15% de </w:t>
      </w:r>
      <w:r w:rsidR="00A93C51" w:rsidRPr="00F24FCE">
        <w:rPr>
          <w:rFonts w:ascii="Arial" w:eastAsia="Arial" w:hAnsi="Arial" w:cs="Arial"/>
          <w:sz w:val="20"/>
          <w:szCs w:val="20"/>
        </w:rPr>
        <w:t>descuento,</w:t>
      </w:r>
      <w:r w:rsidR="00E1594F" w:rsidRPr="00F24FCE">
        <w:rPr>
          <w:rFonts w:ascii="Arial" w:eastAsia="Arial" w:hAnsi="Arial" w:cs="Arial"/>
          <w:sz w:val="20"/>
          <w:szCs w:val="20"/>
        </w:rPr>
        <w:t xml:space="preserve"> </w:t>
      </w:r>
      <w:r w:rsidR="00C14877" w:rsidRPr="00F24FCE">
        <w:rPr>
          <w:rFonts w:ascii="Arial" w:eastAsia="Arial" w:hAnsi="Arial" w:cs="Arial"/>
          <w:sz w:val="20"/>
          <w:szCs w:val="20"/>
        </w:rPr>
        <w:t>y el segundo mes (</w:t>
      </w:r>
      <w:r w:rsidR="003A4002" w:rsidRPr="00F24FCE">
        <w:rPr>
          <w:rFonts w:ascii="Arial" w:eastAsia="Arial" w:hAnsi="Arial" w:cs="Arial"/>
          <w:sz w:val="20"/>
          <w:szCs w:val="20"/>
        </w:rPr>
        <w:t>febrero )</w:t>
      </w:r>
      <w:r w:rsidR="00E1594F" w:rsidRPr="00F24FCE">
        <w:rPr>
          <w:rFonts w:ascii="Arial" w:eastAsia="Arial" w:hAnsi="Arial" w:cs="Arial"/>
          <w:sz w:val="20"/>
          <w:szCs w:val="20"/>
        </w:rPr>
        <w:t xml:space="preserve"> 10 %</w:t>
      </w:r>
      <w:r w:rsidR="00182D43" w:rsidRPr="00F24FCE">
        <w:rPr>
          <w:rFonts w:ascii="Arial" w:eastAsia="Arial" w:hAnsi="Arial" w:cs="Arial"/>
          <w:sz w:val="20"/>
          <w:szCs w:val="20"/>
        </w:rPr>
        <w:t xml:space="preserve"> </w:t>
      </w:r>
      <w:r w:rsidR="00DC1335" w:rsidRPr="00F24FCE">
        <w:rPr>
          <w:rFonts w:ascii="Arial" w:eastAsia="Arial" w:hAnsi="Arial" w:cs="Arial"/>
          <w:sz w:val="20"/>
          <w:szCs w:val="20"/>
        </w:rPr>
        <w:t>de descuento</w:t>
      </w:r>
      <w:r w:rsidR="004A3F65" w:rsidRPr="00F24FCE">
        <w:rPr>
          <w:rFonts w:ascii="Arial" w:eastAsia="Arial" w:hAnsi="Arial" w:cs="Arial"/>
          <w:sz w:val="20"/>
          <w:szCs w:val="20"/>
        </w:rPr>
        <w:t xml:space="preserve"> cuando se pague el impuesto predial anual</w:t>
      </w:r>
      <w:r w:rsidR="00DC1335" w:rsidRPr="00F24FCE">
        <w:rPr>
          <w:rFonts w:ascii="Arial" w:eastAsia="Arial" w:hAnsi="Arial" w:cs="Arial"/>
          <w:sz w:val="20"/>
          <w:szCs w:val="20"/>
        </w:rPr>
        <w:t>.</w:t>
      </w:r>
      <w:r w:rsidR="00182D43" w:rsidRPr="00F24FCE">
        <w:rPr>
          <w:rFonts w:ascii="Arial" w:eastAsia="Arial" w:hAnsi="Arial" w:cs="Arial"/>
          <w:sz w:val="20"/>
          <w:szCs w:val="20"/>
        </w:rPr>
        <w:t xml:space="preserve"> </w:t>
      </w:r>
    </w:p>
    <w:p w14:paraId="170C1CFC" w14:textId="77777777" w:rsidR="000869C5" w:rsidRPr="00F24FCE" w:rsidRDefault="000869C5" w:rsidP="003F033C">
      <w:pPr>
        <w:spacing w:after="0" w:line="360" w:lineRule="auto"/>
        <w:jc w:val="both"/>
        <w:rPr>
          <w:rFonts w:ascii="Arial" w:eastAsia="Arial" w:hAnsi="Arial" w:cs="Arial"/>
          <w:sz w:val="20"/>
          <w:szCs w:val="20"/>
        </w:rPr>
      </w:pPr>
    </w:p>
    <w:p w14:paraId="170C1CFD" w14:textId="77777777" w:rsidR="000869C5" w:rsidRDefault="000869C5"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19.- </w:t>
      </w:r>
      <w:r w:rsidRPr="00F24FCE">
        <w:rPr>
          <w:rFonts w:ascii="Arial" w:eastAsia="Arial" w:hAnsi="Arial" w:cs="Arial"/>
          <w:sz w:val="20"/>
          <w:szCs w:val="20"/>
        </w:rPr>
        <w:t xml:space="preserve">Derechos por verificaciones de predios para la autorización de </w:t>
      </w:r>
      <w:r w:rsidR="009F6604" w:rsidRPr="00F24FCE">
        <w:rPr>
          <w:rFonts w:ascii="Arial" w:eastAsia="Arial" w:hAnsi="Arial" w:cs="Arial"/>
          <w:sz w:val="20"/>
          <w:szCs w:val="20"/>
        </w:rPr>
        <w:t>rectificación</w:t>
      </w:r>
      <w:r w:rsidRPr="00F24FCE">
        <w:rPr>
          <w:rFonts w:ascii="Arial" w:eastAsia="Arial" w:hAnsi="Arial" w:cs="Arial"/>
          <w:sz w:val="20"/>
          <w:szCs w:val="20"/>
        </w:rPr>
        <w:t xml:space="preserve"> de medidas y división de predios para:</w:t>
      </w:r>
    </w:p>
    <w:p w14:paraId="63B52E6C" w14:textId="77777777" w:rsidR="006B2AD6" w:rsidRPr="00F24FCE" w:rsidRDefault="006B2AD6" w:rsidP="003F033C">
      <w:pPr>
        <w:spacing w:after="0" w:line="360" w:lineRule="auto"/>
        <w:jc w:val="both"/>
        <w:rPr>
          <w:rFonts w:ascii="Arial" w:eastAsia="Arial" w:hAnsi="Arial" w:cs="Arial"/>
          <w:sz w:val="20"/>
          <w:szCs w:val="20"/>
        </w:rPr>
      </w:pPr>
    </w:p>
    <w:p w14:paraId="170C1CFE" w14:textId="77777777" w:rsidR="000869C5" w:rsidRPr="00F24FCE" w:rsidRDefault="000869C5"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 xml:space="preserve">Municipio de </w:t>
      </w:r>
      <w:r w:rsidR="009D527F" w:rsidRPr="00F24FCE">
        <w:rPr>
          <w:rFonts w:ascii="Arial" w:eastAsia="Arial" w:hAnsi="Arial" w:cs="Arial"/>
          <w:sz w:val="20"/>
          <w:szCs w:val="20"/>
        </w:rPr>
        <w:t>Sinanché</w:t>
      </w:r>
      <w:r w:rsidRPr="00F24FCE">
        <w:rPr>
          <w:rFonts w:ascii="Arial" w:eastAsia="Arial" w:hAnsi="Arial" w:cs="Arial"/>
          <w:sz w:val="20"/>
          <w:szCs w:val="20"/>
        </w:rPr>
        <w:t xml:space="preserve"> -------------------------------$2,000.00</w:t>
      </w:r>
    </w:p>
    <w:p w14:paraId="170C1CFF" w14:textId="6003EC9E" w:rsidR="000869C5" w:rsidRPr="00F24FCE" w:rsidRDefault="000869C5"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Comisaria -----------------------------------------------$</w:t>
      </w:r>
      <w:r w:rsidR="006A7D05" w:rsidRPr="00F24FCE">
        <w:rPr>
          <w:rFonts w:ascii="Arial" w:eastAsia="Arial" w:hAnsi="Arial" w:cs="Arial"/>
          <w:sz w:val="20"/>
          <w:szCs w:val="20"/>
        </w:rPr>
        <w:t>3</w:t>
      </w:r>
      <w:r w:rsidRPr="00F24FCE">
        <w:rPr>
          <w:rFonts w:ascii="Arial" w:eastAsia="Arial" w:hAnsi="Arial" w:cs="Arial"/>
          <w:sz w:val="20"/>
          <w:szCs w:val="20"/>
        </w:rPr>
        <w:t>,000.00</w:t>
      </w:r>
    </w:p>
    <w:p w14:paraId="170C1D03" w14:textId="77777777" w:rsidR="00FA624D" w:rsidRPr="00F24FCE" w:rsidRDefault="00FA624D" w:rsidP="003F033C">
      <w:pPr>
        <w:spacing w:after="0" w:line="360" w:lineRule="auto"/>
        <w:jc w:val="both"/>
        <w:rPr>
          <w:rFonts w:ascii="Arial" w:eastAsia="Arial" w:hAnsi="Arial" w:cs="Arial"/>
          <w:sz w:val="20"/>
          <w:szCs w:val="20"/>
        </w:rPr>
      </w:pPr>
    </w:p>
    <w:p w14:paraId="170C1D04" w14:textId="77777777" w:rsidR="007D3D78" w:rsidRPr="00F24FCE" w:rsidRDefault="007D3D78" w:rsidP="003F033C">
      <w:pPr>
        <w:spacing w:after="0" w:line="360" w:lineRule="auto"/>
        <w:jc w:val="center"/>
        <w:rPr>
          <w:rFonts w:ascii="Arial" w:eastAsia="Arial" w:hAnsi="Arial" w:cs="Arial"/>
          <w:b/>
          <w:sz w:val="20"/>
          <w:szCs w:val="20"/>
        </w:rPr>
      </w:pPr>
      <w:bookmarkStart w:id="8" w:name="page475"/>
      <w:bookmarkEnd w:id="8"/>
      <w:r w:rsidRPr="00F24FCE">
        <w:rPr>
          <w:rFonts w:ascii="Arial" w:eastAsia="Arial" w:hAnsi="Arial" w:cs="Arial"/>
          <w:b/>
          <w:sz w:val="20"/>
          <w:szCs w:val="20"/>
        </w:rPr>
        <w:t>CAPÍTULO II</w:t>
      </w:r>
    </w:p>
    <w:p w14:paraId="170C1D05"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Del Impuesto Sobre Adquisición de Inmuebles</w:t>
      </w:r>
    </w:p>
    <w:p w14:paraId="170C1D06" w14:textId="77777777" w:rsidR="0070358A" w:rsidRPr="00F24FCE" w:rsidRDefault="0070358A" w:rsidP="003F033C">
      <w:pPr>
        <w:spacing w:after="0" w:line="360" w:lineRule="auto"/>
        <w:rPr>
          <w:rFonts w:ascii="Arial" w:eastAsia="Arial" w:hAnsi="Arial" w:cs="Arial"/>
          <w:b/>
          <w:sz w:val="20"/>
          <w:szCs w:val="20"/>
        </w:rPr>
      </w:pPr>
    </w:p>
    <w:p w14:paraId="170C1D07" w14:textId="21C7552E" w:rsidR="007D3D78" w:rsidRPr="00F24FCE" w:rsidRDefault="000869C5" w:rsidP="006B2AD6">
      <w:pPr>
        <w:spacing w:after="0" w:line="360" w:lineRule="auto"/>
        <w:jc w:val="both"/>
        <w:rPr>
          <w:rFonts w:ascii="Arial" w:eastAsia="Arial" w:hAnsi="Arial" w:cs="Arial"/>
          <w:sz w:val="20"/>
          <w:szCs w:val="20"/>
        </w:rPr>
      </w:pPr>
      <w:r w:rsidRPr="00F24FCE">
        <w:rPr>
          <w:rFonts w:ascii="Arial" w:eastAsia="Arial" w:hAnsi="Arial" w:cs="Arial"/>
          <w:b/>
          <w:sz w:val="20"/>
          <w:szCs w:val="20"/>
        </w:rPr>
        <w:t>Artículo 20</w:t>
      </w:r>
      <w:r w:rsidR="007D3D78" w:rsidRPr="00F24FCE">
        <w:rPr>
          <w:rFonts w:ascii="Arial" w:eastAsia="Arial" w:hAnsi="Arial" w:cs="Arial"/>
          <w:b/>
          <w:sz w:val="20"/>
          <w:szCs w:val="20"/>
        </w:rPr>
        <w:t xml:space="preserve">.- </w:t>
      </w:r>
      <w:r w:rsidR="007D3D78" w:rsidRPr="00F24FCE">
        <w:rPr>
          <w:rFonts w:ascii="Arial" w:eastAsia="Arial" w:hAnsi="Arial" w:cs="Arial"/>
          <w:sz w:val="20"/>
          <w:szCs w:val="20"/>
        </w:rPr>
        <w:t xml:space="preserve">El impuesto a que se refiere este capítulo, se calculará aplicando la tasa del </w:t>
      </w:r>
      <w:r w:rsidR="0075261A" w:rsidRPr="00F24FCE">
        <w:rPr>
          <w:rFonts w:ascii="Arial" w:eastAsia="Arial" w:hAnsi="Arial" w:cs="Arial"/>
          <w:sz w:val="20"/>
          <w:szCs w:val="20"/>
        </w:rPr>
        <w:t>4</w:t>
      </w:r>
      <w:r w:rsidR="006B2AD6">
        <w:rPr>
          <w:rFonts w:ascii="Arial" w:eastAsia="Arial" w:hAnsi="Arial" w:cs="Arial"/>
          <w:sz w:val="20"/>
          <w:szCs w:val="20"/>
        </w:rPr>
        <w:t xml:space="preserve">% a la </w:t>
      </w:r>
      <w:r w:rsidR="007D3D78" w:rsidRPr="00F24FCE">
        <w:rPr>
          <w:rFonts w:ascii="Arial" w:eastAsia="Arial" w:hAnsi="Arial" w:cs="Arial"/>
          <w:sz w:val="20"/>
          <w:szCs w:val="20"/>
        </w:rPr>
        <w:t>base</w:t>
      </w:r>
      <w:r w:rsidR="00100D75" w:rsidRPr="00F24FCE">
        <w:rPr>
          <w:rFonts w:ascii="Arial" w:eastAsia="Arial" w:hAnsi="Arial" w:cs="Arial"/>
          <w:sz w:val="20"/>
          <w:szCs w:val="20"/>
        </w:rPr>
        <w:t xml:space="preserve"> </w:t>
      </w:r>
      <w:r w:rsidR="007D3D78" w:rsidRPr="00F24FCE">
        <w:rPr>
          <w:rFonts w:ascii="Arial" w:eastAsia="Arial" w:hAnsi="Arial" w:cs="Arial"/>
          <w:sz w:val="20"/>
          <w:szCs w:val="20"/>
        </w:rPr>
        <w:t xml:space="preserve">gravable señalada en la </w:t>
      </w:r>
      <w:r w:rsidR="00671254">
        <w:rPr>
          <w:rFonts w:ascii="Arial" w:eastAsia="Arial" w:hAnsi="Arial" w:cs="Arial"/>
          <w:sz w:val="20"/>
          <w:szCs w:val="20"/>
        </w:rPr>
        <w:t>Ley de Hacienda para el Municipio de Sinanché</w:t>
      </w:r>
      <w:r w:rsidR="007D3D78" w:rsidRPr="00F24FCE">
        <w:rPr>
          <w:rFonts w:ascii="Arial" w:eastAsia="Arial" w:hAnsi="Arial" w:cs="Arial"/>
          <w:sz w:val="20"/>
          <w:szCs w:val="20"/>
        </w:rPr>
        <w:t>, Yucatán.</w:t>
      </w:r>
    </w:p>
    <w:p w14:paraId="170C1D08" w14:textId="77777777" w:rsidR="0070358A" w:rsidRPr="00F24FCE" w:rsidRDefault="0070358A" w:rsidP="003F033C">
      <w:pPr>
        <w:spacing w:after="0" w:line="360" w:lineRule="auto"/>
        <w:rPr>
          <w:rFonts w:ascii="Arial" w:eastAsia="Arial" w:hAnsi="Arial" w:cs="Arial"/>
          <w:sz w:val="20"/>
          <w:szCs w:val="20"/>
        </w:rPr>
      </w:pPr>
    </w:p>
    <w:p w14:paraId="170C1D09"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III</w:t>
      </w:r>
    </w:p>
    <w:p w14:paraId="170C1D0A" w14:textId="77777777" w:rsidR="007D3D78" w:rsidRPr="00F24FCE" w:rsidRDefault="007D3D78"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Impuesto sobre Diversiones y Espectáculos Públicos</w:t>
      </w:r>
    </w:p>
    <w:p w14:paraId="170C1D0B" w14:textId="77777777" w:rsidR="0070358A" w:rsidRPr="00F24FCE" w:rsidRDefault="0070358A" w:rsidP="003F033C">
      <w:pPr>
        <w:spacing w:after="0" w:line="360" w:lineRule="auto"/>
        <w:rPr>
          <w:rFonts w:ascii="Arial" w:eastAsia="Arial" w:hAnsi="Arial" w:cs="Arial"/>
          <w:b/>
          <w:sz w:val="20"/>
          <w:szCs w:val="20"/>
        </w:rPr>
      </w:pPr>
    </w:p>
    <w:p w14:paraId="170C1D0C" w14:textId="77777777" w:rsidR="007D3D78" w:rsidRPr="00F24FCE" w:rsidRDefault="007D3D78" w:rsidP="003F033C">
      <w:pPr>
        <w:spacing w:after="0" w:line="360" w:lineRule="auto"/>
        <w:rPr>
          <w:rFonts w:ascii="Arial" w:eastAsia="Arial" w:hAnsi="Arial" w:cs="Arial"/>
          <w:sz w:val="20"/>
          <w:szCs w:val="20"/>
        </w:rPr>
      </w:pPr>
      <w:r w:rsidRPr="00F24FCE">
        <w:rPr>
          <w:rFonts w:ascii="Arial" w:eastAsia="Arial" w:hAnsi="Arial" w:cs="Arial"/>
          <w:b/>
          <w:sz w:val="20"/>
          <w:szCs w:val="20"/>
        </w:rPr>
        <w:t>Artículo 2</w:t>
      </w:r>
      <w:r w:rsidR="000869C5" w:rsidRPr="00F24FCE">
        <w:rPr>
          <w:rFonts w:ascii="Arial" w:eastAsia="Arial" w:hAnsi="Arial" w:cs="Arial"/>
          <w:b/>
          <w:sz w:val="20"/>
          <w:szCs w:val="20"/>
        </w:rPr>
        <w:t>1</w:t>
      </w:r>
      <w:r w:rsidRPr="00F24FCE">
        <w:rPr>
          <w:rFonts w:ascii="Arial" w:eastAsia="Arial" w:hAnsi="Arial" w:cs="Arial"/>
          <w:b/>
          <w:sz w:val="20"/>
          <w:szCs w:val="20"/>
        </w:rPr>
        <w:t xml:space="preserve">.- </w:t>
      </w:r>
      <w:r w:rsidRPr="00F24FCE">
        <w:rPr>
          <w:rFonts w:ascii="Arial" w:eastAsia="Arial" w:hAnsi="Arial" w:cs="Arial"/>
          <w:sz w:val="20"/>
          <w:szCs w:val="20"/>
        </w:rPr>
        <w:t xml:space="preserve">El impuesto se </w:t>
      </w:r>
      <w:r w:rsidR="000869C5" w:rsidRPr="00F24FCE">
        <w:rPr>
          <w:rFonts w:ascii="Arial" w:eastAsia="Arial" w:hAnsi="Arial" w:cs="Arial"/>
          <w:sz w:val="20"/>
          <w:szCs w:val="20"/>
        </w:rPr>
        <w:t>cobrera de acuerdo a lo siguiente:</w:t>
      </w:r>
    </w:p>
    <w:p w14:paraId="76B02DB1" w14:textId="77777777" w:rsidR="00F92318" w:rsidRPr="00F24FCE" w:rsidRDefault="00F92318" w:rsidP="003F033C">
      <w:pPr>
        <w:spacing w:after="0" w:line="360" w:lineRule="auto"/>
        <w:rPr>
          <w:rFonts w:ascii="Arial" w:eastAsia="Arial" w:hAnsi="Arial" w:cs="Arial"/>
          <w:sz w:val="20"/>
          <w:szCs w:val="20"/>
        </w:rPr>
      </w:pPr>
    </w:p>
    <w:p w14:paraId="170C1D0E" w14:textId="197FB133" w:rsidR="007D3D78" w:rsidRPr="00F24FCE" w:rsidRDefault="007D3D78" w:rsidP="003F033C">
      <w:pPr>
        <w:pStyle w:val="Prrafodelista"/>
        <w:numPr>
          <w:ilvl w:val="0"/>
          <w:numId w:val="4"/>
        </w:numPr>
        <w:tabs>
          <w:tab w:val="left" w:pos="660"/>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Funciones de circo……….........................................................................................</w:t>
      </w:r>
      <w:r w:rsidR="00365EB5" w:rsidRPr="00F24FCE">
        <w:rPr>
          <w:rFonts w:ascii="Arial" w:eastAsia="Arial" w:hAnsi="Arial" w:cs="Arial"/>
          <w:sz w:val="20"/>
          <w:szCs w:val="20"/>
        </w:rPr>
        <w:t>8%</w:t>
      </w:r>
      <w:r w:rsidR="000869C5" w:rsidRPr="00F24FCE">
        <w:rPr>
          <w:rFonts w:ascii="Arial" w:eastAsia="Arial" w:hAnsi="Arial" w:cs="Arial"/>
          <w:sz w:val="20"/>
          <w:szCs w:val="20"/>
        </w:rPr>
        <w:t xml:space="preserve"> por </w:t>
      </w:r>
      <w:r w:rsidR="009F6604" w:rsidRPr="00F24FCE">
        <w:rPr>
          <w:rFonts w:ascii="Arial" w:eastAsia="Arial" w:hAnsi="Arial" w:cs="Arial"/>
          <w:sz w:val="20"/>
          <w:szCs w:val="20"/>
        </w:rPr>
        <w:t>día</w:t>
      </w:r>
    </w:p>
    <w:p w14:paraId="170C1D0F" w14:textId="779DFEF1" w:rsidR="007D3D78" w:rsidRPr="00F24FCE" w:rsidRDefault="007D3D78" w:rsidP="003F033C">
      <w:pPr>
        <w:pStyle w:val="Prrafodelista"/>
        <w:numPr>
          <w:ilvl w:val="0"/>
          <w:numId w:val="4"/>
        </w:numPr>
        <w:tabs>
          <w:tab w:val="left" w:pos="660"/>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 xml:space="preserve">Otros permitidos por la </w:t>
      </w:r>
      <w:r w:rsidR="00CC7701" w:rsidRPr="00F24FCE">
        <w:rPr>
          <w:rFonts w:ascii="Arial" w:eastAsia="Arial" w:hAnsi="Arial" w:cs="Arial"/>
          <w:sz w:val="20"/>
          <w:szCs w:val="20"/>
        </w:rPr>
        <w:t>l</w:t>
      </w:r>
      <w:r w:rsidRPr="00F24FCE">
        <w:rPr>
          <w:rFonts w:ascii="Arial" w:eastAsia="Arial" w:hAnsi="Arial" w:cs="Arial"/>
          <w:sz w:val="20"/>
          <w:szCs w:val="20"/>
        </w:rPr>
        <w:t>ey de la m</w:t>
      </w:r>
      <w:r w:rsidR="000869C5" w:rsidRPr="00F24FCE">
        <w:rPr>
          <w:rFonts w:ascii="Arial" w:eastAsia="Arial" w:hAnsi="Arial" w:cs="Arial"/>
          <w:sz w:val="20"/>
          <w:szCs w:val="20"/>
        </w:rPr>
        <w:t>ateria……...………………………..……………....</w:t>
      </w:r>
      <w:r w:rsidR="00365EB5" w:rsidRPr="00F24FCE">
        <w:rPr>
          <w:rFonts w:ascii="Arial" w:eastAsia="Arial" w:hAnsi="Arial" w:cs="Arial"/>
          <w:sz w:val="20"/>
          <w:szCs w:val="20"/>
        </w:rPr>
        <w:t>8</w:t>
      </w:r>
      <w:r w:rsidR="005C0C10" w:rsidRPr="00F24FCE">
        <w:rPr>
          <w:rFonts w:ascii="Arial" w:eastAsia="Arial" w:hAnsi="Arial" w:cs="Arial"/>
          <w:sz w:val="20"/>
          <w:szCs w:val="20"/>
        </w:rPr>
        <w:t>%</w:t>
      </w:r>
      <w:r w:rsidR="000869C5" w:rsidRPr="00F24FCE">
        <w:rPr>
          <w:rFonts w:ascii="Arial" w:eastAsia="Arial" w:hAnsi="Arial" w:cs="Arial"/>
          <w:sz w:val="20"/>
          <w:szCs w:val="20"/>
        </w:rPr>
        <w:t xml:space="preserve"> por </w:t>
      </w:r>
      <w:r w:rsidR="009F6604" w:rsidRPr="00F24FCE">
        <w:rPr>
          <w:rFonts w:ascii="Arial" w:eastAsia="Arial" w:hAnsi="Arial" w:cs="Arial"/>
          <w:sz w:val="20"/>
          <w:szCs w:val="20"/>
        </w:rPr>
        <w:t>día</w:t>
      </w:r>
    </w:p>
    <w:p w14:paraId="170C1D10" w14:textId="6CAD68FE" w:rsidR="007D3D78" w:rsidRPr="00F24FCE" w:rsidRDefault="007D3D78" w:rsidP="003F033C">
      <w:pPr>
        <w:pStyle w:val="Prrafodelista"/>
        <w:numPr>
          <w:ilvl w:val="0"/>
          <w:numId w:val="4"/>
        </w:numPr>
        <w:tabs>
          <w:tab w:val="left" w:pos="669"/>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Espectáculos o diversiones con fines turísticos, sobre el boletaje vendido, i</w:t>
      </w:r>
      <w:r w:rsidR="00EF54C1" w:rsidRPr="00F24FCE">
        <w:rPr>
          <w:rFonts w:ascii="Arial" w:eastAsia="Arial" w:hAnsi="Arial" w:cs="Arial"/>
          <w:sz w:val="20"/>
          <w:szCs w:val="20"/>
        </w:rPr>
        <w:t xml:space="preserve">nclusive sobre pagos de derecho </w:t>
      </w:r>
      <w:r w:rsidRPr="00F24FCE">
        <w:rPr>
          <w:rFonts w:ascii="Arial" w:eastAsia="Arial" w:hAnsi="Arial" w:cs="Arial"/>
          <w:sz w:val="20"/>
          <w:szCs w:val="20"/>
        </w:rPr>
        <w:t>de entrada o servicio sin boleto o contraseña, que autoricen el acceso al local o espacio determinado…………………………………………………………………..…..</w:t>
      </w:r>
      <w:r w:rsidR="00C31287" w:rsidRPr="00F24FCE">
        <w:rPr>
          <w:rFonts w:ascii="Arial" w:eastAsia="Arial" w:hAnsi="Arial" w:cs="Arial"/>
          <w:sz w:val="20"/>
          <w:szCs w:val="20"/>
        </w:rPr>
        <w:t>8%</w:t>
      </w:r>
      <w:r w:rsidR="000869C5" w:rsidRPr="00F24FCE">
        <w:rPr>
          <w:rFonts w:ascii="Arial" w:eastAsia="Arial" w:hAnsi="Arial" w:cs="Arial"/>
          <w:sz w:val="20"/>
          <w:szCs w:val="20"/>
        </w:rPr>
        <w:t xml:space="preserve"> por </w:t>
      </w:r>
      <w:r w:rsidR="009F6604" w:rsidRPr="00F24FCE">
        <w:rPr>
          <w:rFonts w:ascii="Arial" w:eastAsia="Arial" w:hAnsi="Arial" w:cs="Arial"/>
          <w:sz w:val="20"/>
          <w:szCs w:val="20"/>
        </w:rPr>
        <w:t>día</w:t>
      </w:r>
    </w:p>
    <w:p w14:paraId="170C1D11" w14:textId="77777777" w:rsidR="00CC7701" w:rsidRDefault="00CC7701" w:rsidP="00153792">
      <w:pPr>
        <w:spacing w:after="0" w:line="360" w:lineRule="auto"/>
        <w:jc w:val="center"/>
        <w:rPr>
          <w:rFonts w:ascii="Arial" w:eastAsia="Arial" w:hAnsi="Arial" w:cs="Arial"/>
          <w:b/>
          <w:sz w:val="20"/>
          <w:szCs w:val="20"/>
        </w:rPr>
      </w:pPr>
    </w:p>
    <w:p w14:paraId="61752EBF" w14:textId="77777777" w:rsidR="00582489" w:rsidRPr="00F24FCE" w:rsidRDefault="00582489" w:rsidP="00153792">
      <w:pPr>
        <w:spacing w:after="0" w:line="360" w:lineRule="auto"/>
        <w:jc w:val="center"/>
        <w:rPr>
          <w:rFonts w:ascii="Arial" w:eastAsia="Arial" w:hAnsi="Arial" w:cs="Arial"/>
          <w:b/>
          <w:sz w:val="20"/>
          <w:szCs w:val="20"/>
        </w:rPr>
      </w:pPr>
    </w:p>
    <w:p w14:paraId="170C1D12"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TÍTULO TERCERO</w:t>
      </w:r>
    </w:p>
    <w:p w14:paraId="170C1D13"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DERECHOS</w:t>
      </w:r>
    </w:p>
    <w:p w14:paraId="170C1D14" w14:textId="77777777" w:rsidR="00100D75" w:rsidRPr="00F24FCE" w:rsidRDefault="00100D75" w:rsidP="00153792">
      <w:pPr>
        <w:spacing w:after="0" w:line="360" w:lineRule="auto"/>
        <w:jc w:val="center"/>
        <w:rPr>
          <w:rFonts w:ascii="Arial" w:eastAsia="Arial" w:hAnsi="Arial" w:cs="Arial"/>
          <w:b/>
          <w:sz w:val="20"/>
          <w:szCs w:val="20"/>
        </w:rPr>
      </w:pPr>
    </w:p>
    <w:p w14:paraId="170C1D15"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w:t>
      </w:r>
    </w:p>
    <w:p w14:paraId="170C1D16"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Derechos por Licencias y Permisos</w:t>
      </w:r>
    </w:p>
    <w:p w14:paraId="170C1D17" w14:textId="77777777" w:rsidR="008150A3" w:rsidRPr="00F24FCE" w:rsidRDefault="008150A3" w:rsidP="003F033C">
      <w:pPr>
        <w:spacing w:after="0" w:line="360" w:lineRule="auto"/>
        <w:rPr>
          <w:rFonts w:ascii="Arial" w:eastAsia="Arial" w:hAnsi="Arial" w:cs="Arial"/>
          <w:b/>
          <w:sz w:val="20"/>
          <w:szCs w:val="20"/>
        </w:rPr>
      </w:pPr>
    </w:p>
    <w:p w14:paraId="170C1D18" w14:textId="76665CB0" w:rsidR="008150A3" w:rsidRPr="00F24FCE" w:rsidRDefault="000869C5"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22</w:t>
      </w:r>
      <w:r w:rsidR="008150A3" w:rsidRPr="00F24FCE">
        <w:rPr>
          <w:rFonts w:ascii="Arial" w:eastAsia="Arial" w:hAnsi="Arial" w:cs="Arial"/>
          <w:b/>
          <w:sz w:val="20"/>
          <w:szCs w:val="20"/>
        </w:rPr>
        <w:t xml:space="preserve">.- </w:t>
      </w:r>
      <w:r w:rsidR="008150A3" w:rsidRPr="00F24FCE">
        <w:rPr>
          <w:rFonts w:ascii="Arial" w:eastAsia="Arial" w:hAnsi="Arial" w:cs="Arial"/>
          <w:sz w:val="20"/>
          <w:szCs w:val="20"/>
        </w:rPr>
        <w:t xml:space="preserve">Por el otorgamiento de las licencias o permisos a que hace referencia la </w:t>
      </w:r>
      <w:r w:rsidR="00671254">
        <w:rPr>
          <w:rFonts w:ascii="Arial" w:eastAsia="Arial" w:hAnsi="Arial" w:cs="Arial"/>
          <w:sz w:val="20"/>
          <w:szCs w:val="20"/>
        </w:rPr>
        <w:t>Ley de Hacienda para el Municipio de Sinanché</w:t>
      </w:r>
      <w:r w:rsidR="008150A3" w:rsidRPr="00F24FCE">
        <w:rPr>
          <w:rFonts w:ascii="Arial" w:eastAsia="Arial" w:hAnsi="Arial" w:cs="Arial"/>
          <w:sz w:val="20"/>
          <w:szCs w:val="20"/>
        </w:rPr>
        <w:t>, Yucatán, se causarán y pagarán derechos de conformidad con las tarifas establecidas en los siguientes artículos.</w:t>
      </w:r>
    </w:p>
    <w:p w14:paraId="170C1D28" w14:textId="77777777" w:rsidR="008150A3" w:rsidRPr="00F24FCE" w:rsidRDefault="008150A3" w:rsidP="003F033C">
      <w:pPr>
        <w:spacing w:after="0" w:line="360" w:lineRule="auto"/>
        <w:jc w:val="both"/>
        <w:rPr>
          <w:rFonts w:ascii="Arial" w:eastAsia="Arial" w:hAnsi="Arial" w:cs="Arial"/>
          <w:b/>
          <w:sz w:val="20"/>
          <w:szCs w:val="20"/>
        </w:rPr>
      </w:pPr>
    </w:p>
    <w:p w14:paraId="170C1D29" w14:textId="690B4B7C" w:rsidR="000869C5" w:rsidRPr="00F24FCE" w:rsidRDefault="000869C5"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2</w:t>
      </w:r>
      <w:r w:rsidR="005F6E84">
        <w:rPr>
          <w:rFonts w:ascii="Arial" w:eastAsia="Arial" w:hAnsi="Arial" w:cs="Arial"/>
          <w:b/>
          <w:sz w:val="20"/>
          <w:szCs w:val="20"/>
        </w:rPr>
        <w:t>3</w:t>
      </w:r>
      <w:r w:rsidRPr="00F24FCE">
        <w:rPr>
          <w:rFonts w:ascii="Arial" w:eastAsia="Arial" w:hAnsi="Arial" w:cs="Arial"/>
          <w:b/>
          <w:sz w:val="20"/>
          <w:szCs w:val="20"/>
        </w:rPr>
        <w:t xml:space="preserve">.- </w:t>
      </w:r>
      <w:r w:rsidRPr="00F24FCE">
        <w:rPr>
          <w:rFonts w:ascii="Arial" w:eastAsia="Arial" w:hAnsi="Arial" w:cs="Arial"/>
          <w:sz w:val="20"/>
          <w:szCs w:val="20"/>
        </w:rPr>
        <w:t xml:space="preserve">Por el otorgamiento de la primera licencia de funcionamiento de establecimientos o locales, cuyos giros sean la venta de bebidas </w:t>
      </w:r>
      <w:r w:rsidR="009F6604" w:rsidRPr="00F24FCE">
        <w:rPr>
          <w:rFonts w:ascii="Arial" w:eastAsia="Arial" w:hAnsi="Arial" w:cs="Arial"/>
          <w:sz w:val="20"/>
          <w:szCs w:val="20"/>
        </w:rPr>
        <w:t>alcohólicas</w:t>
      </w:r>
      <w:r w:rsidRPr="00F24FCE">
        <w:rPr>
          <w:rFonts w:ascii="Arial" w:eastAsia="Arial" w:hAnsi="Arial" w:cs="Arial"/>
          <w:sz w:val="20"/>
          <w:szCs w:val="20"/>
        </w:rPr>
        <w:t xml:space="preserve">, se cobrara la siguiente tarifa: </w:t>
      </w:r>
    </w:p>
    <w:p w14:paraId="170C1D2A" w14:textId="77777777" w:rsidR="000869C5" w:rsidRPr="00F24FCE" w:rsidRDefault="000869C5" w:rsidP="003F033C">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220"/>
        <w:gridCol w:w="1760"/>
      </w:tblGrid>
      <w:tr w:rsidR="000869C5" w:rsidRPr="00F24FCE" w14:paraId="170C1D2E" w14:textId="77777777" w:rsidTr="0071564F">
        <w:trPr>
          <w:trHeight w:val="241"/>
        </w:trPr>
        <w:tc>
          <w:tcPr>
            <w:tcW w:w="500" w:type="dxa"/>
            <w:shd w:val="clear" w:color="auto" w:fill="auto"/>
            <w:vAlign w:val="bottom"/>
          </w:tcPr>
          <w:p w14:paraId="170C1D2B" w14:textId="77777777" w:rsidR="000869C5" w:rsidRPr="00F24FCE" w:rsidRDefault="000869C5" w:rsidP="0071564F">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w:t>
            </w:r>
          </w:p>
        </w:tc>
        <w:tc>
          <w:tcPr>
            <w:tcW w:w="5220" w:type="dxa"/>
            <w:shd w:val="clear" w:color="auto" w:fill="auto"/>
            <w:vAlign w:val="bottom"/>
          </w:tcPr>
          <w:p w14:paraId="170C1D2C" w14:textId="77777777" w:rsidR="000869C5" w:rsidRPr="00F24FCE" w:rsidRDefault="000869C5" w:rsidP="0071564F">
            <w:pPr>
              <w:spacing w:after="0" w:line="360" w:lineRule="auto"/>
              <w:ind w:left="180"/>
              <w:rPr>
                <w:rFonts w:ascii="Arial" w:eastAsia="Arial" w:hAnsi="Arial" w:cs="Arial"/>
                <w:sz w:val="20"/>
                <w:szCs w:val="20"/>
              </w:rPr>
            </w:pPr>
            <w:r w:rsidRPr="00F24FCE">
              <w:rPr>
                <w:rFonts w:ascii="Arial" w:eastAsia="Arial" w:hAnsi="Arial" w:cs="Arial"/>
                <w:sz w:val="20"/>
                <w:szCs w:val="20"/>
              </w:rPr>
              <w:t>Vinaterías o licorerías</w:t>
            </w:r>
          </w:p>
        </w:tc>
        <w:tc>
          <w:tcPr>
            <w:tcW w:w="1760" w:type="dxa"/>
            <w:shd w:val="clear" w:color="auto" w:fill="auto"/>
            <w:vAlign w:val="bottom"/>
          </w:tcPr>
          <w:p w14:paraId="170C1D2D" w14:textId="77777777" w:rsidR="000869C5" w:rsidRPr="00F24FCE" w:rsidRDefault="000869C5" w:rsidP="0071564F">
            <w:pPr>
              <w:spacing w:after="0" w:line="360" w:lineRule="auto"/>
              <w:ind w:right="114"/>
              <w:jc w:val="right"/>
              <w:rPr>
                <w:rFonts w:ascii="Arial" w:eastAsia="Arial" w:hAnsi="Arial" w:cs="Arial"/>
                <w:sz w:val="20"/>
                <w:szCs w:val="20"/>
              </w:rPr>
            </w:pPr>
            <w:r w:rsidRPr="00F24FCE">
              <w:rPr>
                <w:rFonts w:ascii="Arial" w:eastAsia="Arial" w:hAnsi="Arial" w:cs="Arial"/>
                <w:sz w:val="20"/>
                <w:szCs w:val="20"/>
              </w:rPr>
              <w:t>$ 25,000.00</w:t>
            </w:r>
          </w:p>
        </w:tc>
      </w:tr>
      <w:tr w:rsidR="000869C5" w:rsidRPr="00F24FCE" w14:paraId="170C1D32" w14:textId="77777777" w:rsidTr="0071564F">
        <w:trPr>
          <w:trHeight w:val="221"/>
        </w:trPr>
        <w:tc>
          <w:tcPr>
            <w:tcW w:w="500" w:type="dxa"/>
            <w:shd w:val="clear" w:color="auto" w:fill="auto"/>
            <w:vAlign w:val="bottom"/>
          </w:tcPr>
          <w:p w14:paraId="170C1D2F" w14:textId="77777777" w:rsidR="000869C5" w:rsidRPr="00F24FCE" w:rsidRDefault="000869C5" w:rsidP="0071564F">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II.</w:t>
            </w:r>
          </w:p>
        </w:tc>
        <w:tc>
          <w:tcPr>
            <w:tcW w:w="5220" w:type="dxa"/>
            <w:shd w:val="clear" w:color="auto" w:fill="auto"/>
            <w:vAlign w:val="bottom"/>
          </w:tcPr>
          <w:p w14:paraId="170C1D30" w14:textId="77777777" w:rsidR="000869C5" w:rsidRPr="00F24FCE" w:rsidRDefault="000869C5" w:rsidP="0071564F">
            <w:pPr>
              <w:spacing w:after="0" w:line="360" w:lineRule="auto"/>
              <w:ind w:left="180"/>
              <w:rPr>
                <w:rFonts w:ascii="Arial" w:eastAsia="Arial" w:hAnsi="Arial" w:cs="Arial"/>
                <w:sz w:val="20"/>
                <w:szCs w:val="20"/>
              </w:rPr>
            </w:pPr>
            <w:r w:rsidRPr="00F24FCE">
              <w:rPr>
                <w:rFonts w:ascii="Arial" w:eastAsia="Arial" w:hAnsi="Arial" w:cs="Arial"/>
                <w:sz w:val="20"/>
                <w:szCs w:val="20"/>
              </w:rPr>
              <w:t>Expendios de cerveza</w:t>
            </w:r>
          </w:p>
        </w:tc>
        <w:tc>
          <w:tcPr>
            <w:tcW w:w="1760" w:type="dxa"/>
            <w:shd w:val="clear" w:color="auto" w:fill="auto"/>
            <w:vAlign w:val="bottom"/>
          </w:tcPr>
          <w:p w14:paraId="170C1D31" w14:textId="77777777" w:rsidR="000869C5" w:rsidRPr="00F24FCE" w:rsidRDefault="000869C5" w:rsidP="0071564F">
            <w:pPr>
              <w:spacing w:after="0" w:line="360" w:lineRule="auto"/>
              <w:ind w:right="114"/>
              <w:jc w:val="right"/>
              <w:rPr>
                <w:rFonts w:ascii="Arial" w:eastAsia="Arial" w:hAnsi="Arial" w:cs="Arial"/>
                <w:sz w:val="20"/>
                <w:szCs w:val="20"/>
              </w:rPr>
            </w:pPr>
            <w:r w:rsidRPr="00F24FCE">
              <w:rPr>
                <w:rFonts w:ascii="Arial" w:eastAsia="Arial" w:hAnsi="Arial" w:cs="Arial"/>
                <w:sz w:val="20"/>
                <w:szCs w:val="20"/>
              </w:rPr>
              <w:t>$ 25,000.00</w:t>
            </w:r>
          </w:p>
        </w:tc>
      </w:tr>
      <w:tr w:rsidR="000869C5" w:rsidRPr="00F24FCE" w14:paraId="170C1D36" w14:textId="77777777" w:rsidTr="0071564F">
        <w:trPr>
          <w:trHeight w:val="220"/>
        </w:trPr>
        <w:tc>
          <w:tcPr>
            <w:tcW w:w="500" w:type="dxa"/>
            <w:shd w:val="clear" w:color="auto" w:fill="auto"/>
            <w:vAlign w:val="bottom"/>
          </w:tcPr>
          <w:p w14:paraId="170C1D33" w14:textId="77777777" w:rsidR="000869C5" w:rsidRPr="00F24FCE" w:rsidRDefault="000869C5" w:rsidP="0071564F">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III.</w:t>
            </w:r>
          </w:p>
        </w:tc>
        <w:tc>
          <w:tcPr>
            <w:tcW w:w="5220" w:type="dxa"/>
            <w:shd w:val="clear" w:color="auto" w:fill="auto"/>
            <w:vAlign w:val="bottom"/>
          </w:tcPr>
          <w:p w14:paraId="170C1D34" w14:textId="77777777" w:rsidR="000869C5" w:rsidRPr="00F24FCE" w:rsidRDefault="000869C5" w:rsidP="0071564F">
            <w:pPr>
              <w:spacing w:after="0" w:line="360" w:lineRule="auto"/>
              <w:ind w:left="180"/>
              <w:rPr>
                <w:rFonts w:ascii="Arial" w:eastAsia="Arial" w:hAnsi="Arial" w:cs="Arial"/>
                <w:sz w:val="20"/>
                <w:szCs w:val="20"/>
              </w:rPr>
            </w:pPr>
            <w:r w:rsidRPr="00F24FCE">
              <w:rPr>
                <w:rFonts w:ascii="Arial" w:eastAsia="Arial" w:hAnsi="Arial" w:cs="Arial"/>
                <w:sz w:val="20"/>
                <w:szCs w:val="20"/>
              </w:rPr>
              <w:t>Supermercados y mini súper con departamento de licores</w:t>
            </w:r>
          </w:p>
        </w:tc>
        <w:tc>
          <w:tcPr>
            <w:tcW w:w="1760" w:type="dxa"/>
            <w:shd w:val="clear" w:color="auto" w:fill="auto"/>
            <w:vAlign w:val="bottom"/>
          </w:tcPr>
          <w:p w14:paraId="170C1D35" w14:textId="77777777" w:rsidR="000869C5" w:rsidRPr="00F24FCE" w:rsidRDefault="000869C5" w:rsidP="0071564F">
            <w:pPr>
              <w:spacing w:after="0" w:line="360" w:lineRule="auto"/>
              <w:ind w:right="114"/>
              <w:jc w:val="right"/>
              <w:rPr>
                <w:rFonts w:ascii="Arial" w:eastAsia="Arial" w:hAnsi="Arial" w:cs="Arial"/>
                <w:sz w:val="20"/>
                <w:szCs w:val="20"/>
              </w:rPr>
            </w:pPr>
            <w:r w:rsidRPr="00F24FCE">
              <w:rPr>
                <w:rFonts w:ascii="Arial" w:eastAsia="Arial" w:hAnsi="Arial" w:cs="Arial"/>
                <w:sz w:val="20"/>
                <w:szCs w:val="20"/>
              </w:rPr>
              <w:t>$ 25,000.00</w:t>
            </w:r>
          </w:p>
        </w:tc>
      </w:tr>
    </w:tbl>
    <w:p w14:paraId="7FD93EC6" w14:textId="77777777" w:rsidR="00582489" w:rsidRPr="00F24FCE" w:rsidRDefault="00582489" w:rsidP="003F033C">
      <w:pPr>
        <w:spacing w:after="0" w:line="360" w:lineRule="auto"/>
        <w:jc w:val="both"/>
        <w:rPr>
          <w:rFonts w:ascii="Arial" w:eastAsia="Arial" w:hAnsi="Arial" w:cs="Arial"/>
          <w:b/>
          <w:sz w:val="20"/>
          <w:szCs w:val="20"/>
        </w:rPr>
      </w:pPr>
    </w:p>
    <w:p w14:paraId="170C1D39" w14:textId="69AB5B46" w:rsidR="008150A3" w:rsidRPr="00F24FCE" w:rsidRDefault="008150A3" w:rsidP="006B2AD6">
      <w:pPr>
        <w:spacing w:after="0" w:line="360" w:lineRule="auto"/>
        <w:jc w:val="both"/>
        <w:rPr>
          <w:rFonts w:ascii="Arial" w:eastAsia="Arial" w:hAnsi="Arial" w:cs="Arial"/>
          <w:sz w:val="20"/>
          <w:szCs w:val="20"/>
        </w:rPr>
      </w:pPr>
      <w:r w:rsidRPr="00F24FCE">
        <w:rPr>
          <w:rFonts w:ascii="Arial" w:eastAsia="Arial" w:hAnsi="Arial" w:cs="Arial"/>
          <w:b/>
          <w:sz w:val="20"/>
          <w:szCs w:val="20"/>
        </w:rPr>
        <w:t>Artículo 2</w:t>
      </w:r>
      <w:r w:rsidR="005F6E84">
        <w:rPr>
          <w:rFonts w:ascii="Arial" w:eastAsia="Arial" w:hAnsi="Arial" w:cs="Arial"/>
          <w:b/>
          <w:sz w:val="20"/>
          <w:szCs w:val="20"/>
        </w:rPr>
        <w:t>4</w:t>
      </w:r>
      <w:r w:rsidRPr="00F24FCE">
        <w:rPr>
          <w:rFonts w:ascii="Arial" w:eastAsia="Arial" w:hAnsi="Arial" w:cs="Arial"/>
          <w:b/>
          <w:sz w:val="20"/>
          <w:szCs w:val="20"/>
        </w:rPr>
        <w:t xml:space="preserve">.- </w:t>
      </w:r>
      <w:r w:rsidRPr="00F24FCE">
        <w:rPr>
          <w:rFonts w:ascii="Arial" w:eastAsia="Arial" w:hAnsi="Arial" w:cs="Arial"/>
          <w:sz w:val="20"/>
          <w:szCs w:val="20"/>
        </w:rPr>
        <w:t>A los permisos eventuales</w:t>
      </w:r>
      <w:r w:rsidR="00780371" w:rsidRPr="00F24FCE">
        <w:rPr>
          <w:rFonts w:ascii="Arial" w:eastAsia="Arial" w:hAnsi="Arial" w:cs="Arial"/>
          <w:sz w:val="20"/>
          <w:szCs w:val="20"/>
        </w:rPr>
        <w:t xml:space="preserve"> de venta de bebidas </w:t>
      </w:r>
      <w:r w:rsidR="005C0C10" w:rsidRPr="00F24FCE">
        <w:rPr>
          <w:rFonts w:ascii="Arial" w:eastAsia="Arial" w:hAnsi="Arial" w:cs="Arial"/>
          <w:sz w:val="20"/>
          <w:szCs w:val="20"/>
        </w:rPr>
        <w:t>alcohólicas</w:t>
      </w:r>
      <w:r w:rsidRPr="00F24FCE">
        <w:rPr>
          <w:rFonts w:ascii="Arial" w:eastAsia="Arial" w:hAnsi="Arial" w:cs="Arial"/>
          <w:sz w:val="20"/>
          <w:szCs w:val="20"/>
        </w:rPr>
        <w:t xml:space="preserve"> se les</w:t>
      </w:r>
      <w:r w:rsidR="00A20CEA" w:rsidRPr="00F24FCE">
        <w:rPr>
          <w:rFonts w:ascii="Arial" w:eastAsia="Arial" w:hAnsi="Arial" w:cs="Arial"/>
          <w:sz w:val="20"/>
          <w:szCs w:val="20"/>
        </w:rPr>
        <w:t xml:space="preserve"> </w:t>
      </w:r>
      <w:r w:rsidRPr="00F24FCE">
        <w:rPr>
          <w:rFonts w:ascii="Arial" w:eastAsia="Arial" w:hAnsi="Arial" w:cs="Arial"/>
          <w:sz w:val="20"/>
          <w:szCs w:val="20"/>
        </w:rPr>
        <w:t xml:space="preserve">aplicará la cuota de </w:t>
      </w:r>
      <w:r w:rsidR="006B2AD6">
        <w:rPr>
          <w:rFonts w:ascii="Arial" w:eastAsia="Arial" w:hAnsi="Arial" w:cs="Arial"/>
          <w:sz w:val="20"/>
          <w:szCs w:val="20"/>
        </w:rPr>
        <w:br/>
      </w:r>
      <w:r w:rsidRPr="00F24FCE">
        <w:rPr>
          <w:rFonts w:ascii="Arial" w:eastAsia="Arial" w:hAnsi="Arial" w:cs="Arial"/>
          <w:sz w:val="20"/>
          <w:szCs w:val="20"/>
        </w:rPr>
        <w:t xml:space="preserve">$ </w:t>
      </w:r>
      <w:r w:rsidR="00E951F7" w:rsidRPr="00F24FCE">
        <w:rPr>
          <w:rFonts w:ascii="Arial" w:eastAsia="Arial" w:hAnsi="Arial" w:cs="Arial"/>
          <w:sz w:val="20"/>
          <w:szCs w:val="20"/>
        </w:rPr>
        <w:t>1,5</w:t>
      </w:r>
      <w:r w:rsidRPr="00F24FCE">
        <w:rPr>
          <w:rFonts w:ascii="Arial" w:eastAsia="Arial" w:hAnsi="Arial" w:cs="Arial"/>
          <w:sz w:val="20"/>
          <w:szCs w:val="20"/>
        </w:rPr>
        <w:t>00.00 diarios.</w:t>
      </w:r>
    </w:p>
    <w:p w14:paraId="170C1D3A" w14:textId="77777777" w:rsidR="008150A3" w:rsidRPr="00F24FCE" w:rsidRDefault="008150A3" w:rsidP="003F033C">
      <w:pPr>
        <w:spacing w:after="0" w:line="360" w:lineRule="auto"/>
        <w:jc w:val="both"/>
        <w:rPr>
          <w:rFonts w:ascii="Arial" w:eastAsia="Arial" w:hAnsi="Arial" w:cs="Arial"/>
          <w:sz w:val="20"/>
          <w:szCs w:val="20"/>
        </w:rPr>
      </w:pPr>
    </w:p>
    <w:p w14:paraId="170C1D3B" w14:textId="4D767A37" w:rsidR="008150A3" w:rsidRPr="00F24FCE" w:rsidRDefault="008150A3"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2</w:t>
      </w:r>
      <w:r w:rsidR="005F6E84">
        <w:rPr>
          <w:rFonts w:ascii="Arial" w:eastAsia="Arial" w:hAnsi="Arial" w:cs="Arial"/>
          <w:b/>
          <w:sz w:val="20"/>
          <w:szCs w:val="20"/>
        </w:rPr>
        <w:t>5</w:t>
      </w:r>
      <w:r w:rsidRPr="00F24FCE">
        <w:rPr>
          <w:rFonts w:ascii="Arial" w:eastAsia="Arial" w:hAnsi="Arial" w:cs="Arial"/>
          <w:b/>
          <w:sz w:val="20"/>
          <w:szCs w:val="20"/>
        </w:rPr>
        <w:t xml:space="preserve">.- </w:t>
      </w:r>
      <w:r w:rsidRPr="00F24FCE">
        <w:rPr>
          <w:rFonts w:ascii="Arial" w:eastAsia="Arial" w:hAnsi="Arial" w:cs="Arial"/>
          <w:sz w:val="20"/>
          <w:szCs w:val="20"/>
        </w:rPr>
        <w:t>Por el otorgamiento de licencias de funcionamiento de establecimientos o locales, cuyos</w:t>
      </w:r>
      <w:r w:rsidR="00100D75" w:rsidRPr="00F24FCE">
        <w:rPr>
          <w:rFonts w:ascii="Arial" w:eastAsia="Arial" w:hAnsi="Arial" w:cs="Arial"/>
          <w:sz w:val="20"/>
          <w:szCs w:val="20"/>
        </w:rPr>
        <w:t xml:space="preserve"> </w:t>
      </w:r>
      <w:r w:rsidRPr="00F24FCE">
        <w:rPr>
          <w:rFonts w:ascii="Arial" w:eastAsia="Arial" w:hAnsi="Arial" w:cs="Arial"/>
          <w:sz w:val="20"/>
          <w:szCs w:val="20"/>
        </w:rPr>
        <w:t>giros sean la prestación de servicios que incluyan el expendio de bebidas alcohólicas se aplicará la tarifa anual que se relaciona a continuación:</w:t>
      </w:r>
    </w:p>
    <w:p w14:paraId="170C1D3C" w14:textId="77777777" w:rsidR="00A20CEA" w:rsidRDefault="00A20CEA" w:rsidP="003F033C">
      <w:pPr>
        <w:spacing w:after="0" w:line="360" w:lineRule="auto"/>
        <w:jc w:val="both"/>
        <w:rPr>
          <w:rFonts w:ascii="Arial" w:eastAsia="Arial" w:hAnsi="Arial" w:cs="Arial"/>
          <w:sz w:val="20"/>
          <w:szCs w:val="20"/>
        </w:rPr>
      </w:pPr>
    </w:p>
    <w:p w14:paraId="4C4A3EF2" w14:textId="77777777" w:rsidR="00582489" w:rsidRDefault="00582489" w:rsidP="003F033C">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722"/>
        <w:gridCol w:w="1985"/>
      </w:tblGrid>
      <w:tr w:rsidR="008150A3" w:rsidRPr="00F24FCE" w14:paraId="170C1D40" w14:textId="77777777" w:rsidTr="00F92318">
        <w:trPr>
          <w:trHeight w:val="241"/>
        </w:trPr>
        <w:tc>
          <w:tcPr>
            <w:tcW w:w="500" w:type="dxa"/>
            <w:shd w:val="clear" w:color="auto" w:fill="auto"/>
            <w:vAlign w:val="bottom"/>
          </w:tcPr>
          <w:p w14:paraId="170C1D3D" w14:textId="77777777" w:rsidR="008150A3" w:rsidRPr="00F24FCE" w:rsidRDefault="008150A3" w:rsidP="003F033C">
            <w:pPr>
              <w:spacing w:after="0" w:line="360" w:lineRule="auto"/>
              <w:ind w:right="75"/>
              <w:jc w:val="right"/>
              <w:rPr>
                <w:rFonts w:ascii="Arial" w:eastAsia="Arial" w:hAnsi="Arial" w:cs="Arial"/>
                <w:b/>
                <w:sz w:val="20"/>
                <w:szCs w:val="20"/>
              </w:rPr>
            </w:pPr>
            <w:bookmarkStart w:id="9" w:name="page476"/>
            <w:bookmarkEnd w:id="9"/>
            <w:r w:rsidRPr="00F24FCE">
              <w:rPr>
                <w:rFonts w:ascii="Arial" w:eastAsia="Arial" w:hAnsi="Arial" w:cs="Arial"/>
                <w:b/>
                <w:sz w:val="20"/>
                <w:szCs w:val="20"/>
              </w:rPr>
              <w:t>I.</w:t>
            </w:r>
          </w:p>
        </w:tc>
        <w:tc>
          <w:tcPr>
            <w:tcW w:w="5722" w:type="dxa"/>
            <w:shd w:val="clear" w:color="auto" w:fill="auto"/>
            <w:vAlign w:val="bottom"/>
          </w:tcPr>
          <w:p w14:paraId="170C1D3E"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Cantinas o bares</w:t>
            </w:r>
          </w:p>
        </w:tc>
        <w:tc>
          <w:tcPr>
            <w:tcW w:w="1985" w:type="dxa"/>
            <w:shd w:val="clear" w:color="auto" w:fill="auto"/>
            <w:vAlign w:val="bottom"/>
          </w:tcPr>
          <w:p w14:paraId="170C1D3F" w14:textId="77777777" w:rsidR="008150A3" w:rsidRPr="00F24FCE" w:rsidRDefault="00E951F7" w:rsidP="00E951F7">
            <w:pPr>
              <w:tabs>
                <w:tab w:val="left" w:pos="816"/>
              </w:tabs>
              <w:spacing w:after="0" w:line="360" w:lineRule="auto"/>
              <w:ind w:right="-25"/>
              <w:jc w:val="right"/>
              <w:rPr>
                <w:rFonts w:ascii="Arial" w:eastAsia="Arial" w:hAnsi="Arial" w:cs="Arial"/>
                <w:sz w:val="20"/>
                <w:szCs w:val="20"/>
              </w:rPr>
            </w:pPr>
            <w:r w:rsidRPr="00F24FCE">
              <w:rPr>
                <w:rFonts w:ascii="Arial" w:eastAsia="Arial" w:hAnsi="Arial" w:cs="Arial"/>
                <w:sz w:val="20"/>
                <w:szCs w:val="20"/>
              </w:rPr>
              <w:t>$ 30</w:t>
            </w:r>
            <w:r w:rsidR="000869C5" w:rsidRPr="00F24FCE">
              <w:rPr>
                <w:rFonts w:ascii="Arial" w:eastAsia="Arial" w:hAnsi="Arial" w:cs="Arial"/>
                <w:sz w:val="20"/>
                <w:szCs w:val="20"/>
              </w:rPr>
              <w:t>,000</w:t>
            </w:r>
            <w:r w:rsidR="008150A3" w:rsidRPr="00F24FCE">
              <w:rPr>
                <w:rFonts w:ascii="Arial" w:eastAsia="Arial" w:hAnsi="Arial" w:cs="Arial"/>
                <w:sz w:val="20"/>
                <w:szCs w:val="20"/>
              </w:rPr>
              <w:t>.00</w:t>
            </w:r>
          </w:p>
        </w:tc>
      </w:tr>
      <w:tr w:rsidR="008150A3" w:rsidRPr="00F24FCE" w14:paraId="170C1D44" w14:textId="77777777" w:rsidTr="00F92318">
        <w:trPr>
          <w:trHeight w:val="221"/>
        </w:trPr>
        <w:tc>
          <w:tcPr>
            <w:tcW w:w="500" w:type="dxa"/>
            <w:shd w:val="clear" w:color="auto" w:fill="auto"/>
            <w:vAlign w:val="bottom"/>
          </w:tcPr>
          <w:p w14:paraId="170C1D41"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II.</w:t>
            </w:r>
          </w:p>
        </w:tc>
        <w:tc>
          <w:tcPr>
            <w:tcW w:w="5722" w:type="dxa"/>
            <w:shd w:val="clear" w:color="auto" w:fill="auto"/>
            <w:vAlign w:val="bottom"/>
          </w:tcPr>
          <w:p w14:paraId="170C1D42"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Restaurante-Bar</w:t>
            </w:r>
            <w:r w:rsidR="000869C5" w:rsidRPr="00F24FCE">
              <w:rPr>
                <w:rFonts w:ascii="Arial" w:eastAsia="Arial" w:hAnsi="Arial" w:cs="Arial"/>
                <w:sz w:val="20"/>
                <w:szCs w:val="20"/>
              </w:rPr>
              <w:t xml:space="preserve"> de 10 AM a 7 PM</w:t>
            </w:r>
          </w:p>
        </w:tc>
        <w:tc>
          <w:tcPr>
            <w:tcW w:w="1985" w:type="dxa"/>
            <w:shd w:val="clear" w:color="auto" w:fill="auto"/>
            <w:vAlign w:val="bottom"/>
          </w:tcPr>
          <w:p w14:paraId="170C1D43" w14:textId="77777777" w:rsidR="008150A3" w:rsidRPr="00F24FCE" w:rsidRDefault="00E951F7" w:rsidP="000869C5">
            <w:pPr>
              <w:tabs>
                <w:tab w:val="left" w:pos="816"/>
              </w:tabs>
              <w:spacing w:after="0" w:line="360" w:lineRule="auto"/>
              <w:ind w:right="-25"/>
              <w:jc w:val="right"/>
              <w:rPr>
                <w:rFonts w:ascii="Arial" w:eastAsia="Arial" w:hAnsi="Arial" w:cs="Arial"/>
                <w:sz w:val="20"/>
                <w:szCs w:val="20"/>
              </w:rPr>
            </w:pPr>
            <w:r w:rsidRPr="00F24FCE">
              <w:rPr>
                <w:rFonts w:ascii="Arial" w:eastAsia="Arial" w:hAnsi="Arial" w:cs="Arial"/>
                <w:sz w:val="20"/>
                <w:szCs w:val="20"/>
              </w:rPr>
              <w:t>$ 30</w:t>
            </w:r>
            <w:r w:rsidR="000869C5" w:rsidRPr="00F24FCE">
              <w:rPr>
                <w:rFonts w:ascii="Arial" w:eastAsia="Arial" w:hAnsi="Arial" w:cs="Arial"/>
                <w:sz w:val="20"/>
                <w:szCs w:val="20"/>
              </w:rPr>
              <w:t>,000</w:t>
            </w:r>
            <w:r w:rsidR="008150A3" w:rsidRPr="00F24FCE">
              <w:rPr>
                <w:rFonts w:ascii="Arial" w:eastAsia="Arial" w:hAnsi="Arial" w:cs="Arial"/>
                <w:sz w:val="20"/>
                <w:szCs w:val="20"/>
              </w:rPr>
              <w:t>.00</w:t>
            </w:r>
          </w:p>
        </w:tc>
      </w:tr>
      <w:tr w:rsidR="000869C5" w:rsidRPr="00F24FCE" w14:paraId="170C1D48" w14:textId="77777777" w:rsidTr="00F92318">
        <w:trPr>
          <w:trHeight w:val="221"/>
        </w:trPr>
        <w:tc>
          <w:tcPr>
            <w:tcW w:w="500" w:type="dxa"/>
            <w:shd w:val="clear" w:color="auto" w:fill="auto"/>
            <w:vAlign w:val="bottom"/>
          </w:tcPr>
          <w:p w14:paraId="170C1D45" w14:textId="77777777" w:rsidR="000869C5" w:rsidRPr="00F24FCE" w:rsidRDefault="000869C5"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III.</w:t>
            </w:r>
          </w:p>
        </w:tc>
        <w:tc>
          <w:tcPr>
            <w:tcW w:w="5722" w:type="dxa"/>
            <w:shd w:val="clear" w:color="auto" w:fill="auto"/>
            <w:vAlign w:val="bottom"/>
          </w:tcPr>
          <w:p w14:paraId="170C1D46" w14:textId="32E88243" w:rsidR="000869C5" w:rsidRPr="00F24FCE" w:rsidRDefault="000869C5" w:rsidP="004202B7">
            <w:pPr>
              <w:spacing w:after="0" w:line="360" w:lineRule="auto"/>
              <w:ind w:left="180"/>
              <w:rPr>
                <w:rFonts w:ascii="Arial" w:eastAsia="Arial" w:hAnsi="Arial" w:cs="Arial"/>
                <w:sz w:val="20"/>
                <w:szCs w:val="20"/>
              </w:rPr>
            </w:pPr>
            <w:r w:rsidRPr="00F24FCE">
              <w:rPr>
                <w:rFonts w:ascii="Arial" w:eastAsia="Arial" w:hAnsi="Arial" w:cs="Arial"/>
                <w:sz w:val="20"/>
                <w:szCs w:val="20"/>
              </w:rPr>
              <w:t>Restaurante-Bar</w:t>
            </w:r>
            <w:r w:rsidR="00B0082E">
              <w:rPr>
                <w:rFonts w:ascii="Arial" w:eastAsia="Arial" w:hAnsi="Arial" w:cs="Arial"/>
                <w:sz w:val="20"/>
                <w:szCs w:val="20"/>
              </w:rPr>
              <w:t xml:space="preserve"> de 7:</w:t>
            </w:r>
            <w:r w:rsidR="004202B7" w:rsidRPr="00F24FCE">
              <w:rPr>
                <w:rFonts w:ascii="Arial" w:eastAsia="Arial" w:hAnsi="Arial" w:cs="Arial"/>
                <w:sz w:val="20"/>
                <w:szCs w:val="20"/>
              </w:rPr>
              <w:t>01 P</w:t>
            </w:r>
            <w:r w:rsidRPr="00F24FCE">
              <w:rPr>
                <w:rFonts w:ascii="Arial" w:eastAsia="Arial" w:hAnsi="Arial" w:cs="Arial"/>
                <w:sz w:val="20"/>
                <w:szCs w:val="20"/>
              </w:rPr>
              <w:t xml:space="preserve">M a </w:t>
            </w:r>
            <w:r w:rsidR="004202B7" w:rsidRPr="00F24FCE">
              <w:rPr>
                <w:rFonts w:ascii="Arial" w:eastAsia="Arial" w:hAnsi="Arial" w:cs="Arial"/>
                <w:sz w:val="20"/>
                <w:szCs w:val="20"/>
              </w:rPr>
              <w:t>2 A</w:t>
            </w:r>
            <w:r w:rsidRPr="00F24FCE">
              <w:rPr>
                <w:rFonts w:ascii="Arial" w:eastAsia="Arial" w:hAnsi="Arial" w:cs="Arial"/>
                <w:sz w:val="20"/>
                <w:szCs w:val="20"/>
              </w:rPr>
              <w:t>M</w:t>
            </w:r>
          </w:p>
        </w:tc>
        <w:tc>
          <w:tcPr>
            <w:tcW w:w="1985" w:type="dxa"/>
            <w:shd w:val="clear" w:color="auto" w:fill="auto"/>
            <w:vAlign w:val="bottom"/>
          </w:tcPr>
          <w:p w14:paraId="170C1D47" w14:textId="77777777" w:rsidR="000869C5" w:rsidRPr="00F24FCE" w:rsidRDefault="00E951F7" w:rsidP="000869C5">
            <w:pPr>
              <w:tabs>
                <w:tab w:val="left" w:pos="816"/>
              </w:tabs>
              <w:spacing w:after="0" w:line="360" w:lineRule="auto"/>
              <w:ind w:right="-25"/>
              <w:jc w:val="right"/>
              <w:rPr>
                <w:rFonts w:ascii="Arial" w:eastAsia="Arial" w:hAnsi="Arial" w:cs="Arial"/>
                <w:sz w:val="20"/>
                <w:szCs w:val="20"/>
              </w:rPr>
            </w:pPr>
            <w:r w:rsidRPr="00F24FCE">
              <w:rPr>
                <w:rFonts w:ascii="Arial" w:eastAsia="Arial" w:hAnsi="Arial" w:cs="Arial"/>
                <w:sz w:val="20"/>
                <w:szCs w:val="20"/>
              </w:rPr>
              <w:t>$ 40</w:t>
            </w:r>
            <w:r w:rsidR="004202B7" w:rsidRPr="00F24FCE">
              <w:rPr>
                <w:rFonts w:ascii="Arial" w:eastAsia="Arial" w:hAnsi="Arial" w:cs="Arial"/>
                <w:sz w:val="20"/>
                <w:szCs w:val="20"/>
              </w:rPr>
              <w:t>,000.00</w:t>
            </w:r>
          </w:p>
        </w:tc>
      </w:tr>
      <w:tr w:rsidR="008150A3" w:rsidRPr="00F24FCE" w14:paraId="170C1D4C" w14:textId="77777777" w:rsidTr="00F92318">
        <w:trPr>
          <w:trHeight w:val="221"/>
        </w:trPr>
        <w:tc>
          <w:tcPr>
            <w:tcW w:w="500" w:type="dxa"/>
            <w:shd w:val="clear" w:color="auto" w:fill="auto"/>
            <w:vAlign w:val="bottom"/>
          </w:tcPr>
          <w:p w14:paraId="170C1D49" w14:textId="77777777" w:rsidR="008150A3" w:rsidRPr="00F24FCE" w:rsidRDefault="008150A3" w:rsidP="004202B7">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w:t>
            </w:r>
            <w:r w:rsidR="004202B7" w:rsidRPr="00F24FCE">
              <w:rPr>
                <w:rFonts w:ascii="Arial" w:eastAsia="Arial" w:hAnsi="Arial" w:cs="Arial"/>
                <w:b/>
                <w:sz w:val="20"/>
                <w:szCs w:val="20"/>
              </w:rPr>
              <w:t>V</w:t>
            </w:r>
            <w:r w:rsidRPr="00F24FCE">
              <w:rPr>
                <w:rFonts w:ascii="Arial" w:eastAsia="Arial" w:hAnsi="Arial" w:cs="Arial"/>
                <w:b/>
                <w:sz w:val="20"/>
                <w:szCs w:val="20"/>
              </w:rPr>
              <w:t>.</w:t>
            </w:r>
          </w:p>
        </w:tc>
        <w:tc>
          <w:tcPr>
            <w:tcW w:w="5722" w:type="dxa"/>
            <w:shd w:val="clear" w:color="auto" w:fill="auto"/>
            <w:vAlign w:val="bottom"/>
          </w:tcPr>
          <w:p w14:paraId="170C1D4A"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Discotecas, salones de baile, de billar o boliche</w:t>
            </w:r>
          </w:p>
        </w:tc>
        <w:tc>
          <w:tcPr>
            <w:tcW w:w="1985" w:type="dxa"/>
            <w:shd w:val="clear" w:color="auto" w:fill="auto"/>
            <w:vAlign w:val="bottom"/>
          </w:tcPr>
          <w:p w14:paraId="170C1D4B" w14:textId="77777777" w:rsidR="008150A3" w:rsidRPr="00F24FCE" w:rsidRDefault="00E951F7" w:rsidP="00956D05">
            <w:pPr>
              <w:tabs>
                <w:tab w:val="left" w:pos="816"/>
              </w:tabs>
              <w:spacing w:after="0" w:line="360" w:lineRule="auto"/>
              <w:ind w:right="-25"/>
              <w:jc w:val="right"/>
              <w:rPr>
                <w:rFonts w:ascii="Arial" w:eastAsia="Arial" w:hAnsi="Arial" w:cs="Arial"/>
                <w:sz w:val="20"/>
                <w:szCs w:val="20"/>
              </w:rPr>
            </w:pPr>
            <w:r w:rsidRPr="00F24FCE">
              <w:rPr>
                <w:rFonts w:ascii="Arial" w:eastAsia="Arial" w:hAnsi="Arial" w:cs="Arial"/>
                <w:sz w:val="20"/>
                <w:szCs w:val="20"/>
              </w:rPr>
              <w:t>$ 40</w:t>
            </w:r>
            <w:r w:rsidR="004202B7" w:rsidRPr="00F24FCE">
              <w:rPr>
                <w:rFonts w:ascii="Arial" w:eastAsia="Arial" w:hAnsi="Arial" w:cs="Arial"/>
                <w:sz w:val="20"/>
                <w:szCs w:val="20"/>
              </w:rPr>
              <w:t>,000</w:t>
            </w:r>
            <w:r w:rsidR="008150A3" w:rsidRPr="00F24FCE">
              <w:rPr>
                <w:rFonts w:ascii="Arial" w:eastAsia="Arial" w:hAnsi="Arial" w:cs="Arial"/>
                <w:sz w:val="20"/>
                <w:szCs w:val="20"/>
              </w:rPr>
              <w:t>.00</w:t>
            </w:r>
          </w:p>
        </w:tc>
      </w:tr>
      <w:tr w:rsidR="008150A3" w:rsidRPr="00F24FCE" w14:paraId="170C1D50" w14:textId="77777777" w:rsidTr="00F92318">
        <w:trPr>
          <w:trHeight w:val="220"/>
        </w:trPr>
        <w:tc>
          <w:tcPr>
            <w:tcW w:w="500" w:type="dxa"/>
            <w:shd w:val="clear" w:color="auto" w:fill="auto"/>
            <w:vAlign w:val="bottom"/>
          </w:tcPr>
          <w:p w14:paraId="170C1D4D" w14:textId="6DD54290"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V.</w:t>
            </w:r>
          </w:p>
        </w:tc>
        <w:tc>
          <w:tcPr>
            <w:tcW w:w="5722" w:type="dxa"/>
            <w:shd w:val="clear" w:color="auto" w:fill="auto"/>
            <w:vAlign w:val="bottom"/>
          </w:tcPr>
          <w:p w14:paraId="170C1D4E"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Hoteles , moteles y posadas</w:t>
            </w:r>
          </w:p>
        </w:tc>
        <w:tc>
          <w:tcPr>
            <w:tcW w:w="1985" w:type="dxa"/>
            <w:shd w:val="clear" w:color="auto" w:fill="auto"/>
            <w:vAlign w:val="bottom"/>
          </w:tcPr>
          <w:p w14:paraId="170C1D4F" w14:textId="77777777" w:rsidR="008150A3" w:rsidRPr="00F24FCE" w:rsidRDefault="00E951F7" w:rsidP="00A20CEA">
            <w:pPr>
              <w:tabs>
                <w:tab w:val="left" w:pos="816"/>
              </w:tabs>
              <w:spacing w:after="0" w:line="360" w:lineRule="auto"/>
              <w:ind w:right="-25"/>
              <w:jc w:val="right"/>
              <w:rPr>
                <w:rFonts w:ascii="Arial" w:eastAsia="Arial" w:hAnsi="Arial" w:cs="Arial"/>
                <w:sz w:val="20"/>
                <w:szCs w:val="20"/>
              </w:rPr>
            </w:pPr>
            <w:r w:rsidRPr="00F24FCE">
              <w:rPr>
                <w:rFonts w:ascii="Arial" w:eastAsia="Arial" w:hAnsi="Arial" w:cs="Arial"/>
                <w:sz w:val="20"/>
                <w:szCs w:val="20"/>
              </w:rPr>
              <w:t>$ 40</w:t>
            </w:r>
            <w:r w:rsidR="004202B7" w:rsidRPr="00F24FCE">
              <w:rPr>
                <w:rFonts w:ascii="Arial" w:eastAsia="Arial" w:hAnsi="Arial" w:cs="Arial"/>
                <w:sz w:val="20"/>
                <w:szCs w:val="20"/>
              </w:rPr>
              <w:t>,000</w:t>
            </w:r>
            <w:r w:rsidR="008150A3" w:rsidRPr="00F24FCE">
              <w:rPr>
                <w:rFonts w:ascii="Arial" w:eastAsia="Arial" w:hAnsi="Arial" w:cs="Arial"/>
                <w:sz w:val="20"/>
                <w:szCs w:val="20"/>
              </w:rPr>
              <w:t>.00</w:t>
            </w:r>
          </w:p>
        </w:tc>
      </w:tr>
    </w:tbl>
    <w:p w14:paraId="170C1D51" w14:textId="77777777" w:rsidR="008150A3" w:rsidRPr="00F24FCE" w:rsidRDefault="008150A3" w:rsidP="003F033C">
      <w:pPr>
        <w:spacing w:after="0" w:line="360" w:lineRule="auto"/>
        <w:ind w:right="20"/>
        <w:jc w:val="both"/>
        <w:rPr>
          <w:rFonts w:ascii="Arial" w:eastAsia="Arial" w:hAnsi="Arial" w:cs="Arial"/>
          <w:b/>
          <w:sz w:val="20"/>
          <w:szCs w:val="20"/>
        </w:rPr>
      </w:pPr>
    </w:p>
    <w:p w14:paraId="170C1D52" w14:textId="61B98195" w:rsidR="008150A3" w:rsidRPr="00F24FCE" w:rsidRDefault="008150A3" w:rsidP="003F033C">
      <w:pPr>
        <w:spacing w:after="0" w:line="360" w:lineRule="auto"/>
        <w:ind w:right="20"/>
        <w:jc w:val="both"/>
        <w:rPr>
          <w:rFonts w:ascii="Arial" w:eastAsia="Arial" w:hAnsi="Arial" w:cs="Arial"/>
          <w:sz w:val="20"/>
          <w:szCs w:val="20"/>
        </w:rPr>
      </w:pPr>
      <w:r w:rsidRPr="00F24FCE">
        <w:rPr>
          <w:rFonts w:ascii="Arial" w:eastAsia="Arial" w:hAnsi="Arial" w:cs="Arial"/>
          <w:b/>
          <w:sz w:val="20"/>
          <w:szCs w:val="20"/>
        </w:rPr>
        <w:t>Artículo 2</w:t>
      </w:r>
      <w:r w:rsidR="005F6E84">
        <w:rPr>
          <w:rFonts w:ascii="Arial" w:eastAsia="Arial" w:hAnsi="Arial" w:cs="Arial"/>
          <w:b/>
          <w:sz w:val="20"/>
          <w:szCs w:val="20"/>
        </w:rPr>
        <w:t>6</w:t>
      </w:r>
      <w:r w:rsidRPr="00F24FCE">
        <w:rPr>
          <w:rFonts w:ascii="Arial" w:eastAsia="Arial" w:hAnsi="Arial" w:cs="Arial"/>
          <w:b/>
          <w:sz w:val="20"/>
          <w:szCs w:val="20"/>
        </w:rPr>
        <w:t xml:space="preserve">.- </w:t>
      </w:r>
      <w:r w:rsidRPr="00F24FCE">
        <w:rPr>
          <w:rFonts w:ascii="Arial" w:eastAsia="Arial" w:hAnsi="Arial" w:cs="Arial"/>
          <w:sz w:val="20"/>
          <w:szCs w:val="20"/>
        </w:rPr>
        <w:t>Por el otorgamiento de la revalidación anual de licencias para el funcionamiento de los</w:t>
      </w:r>
      <w:r w:rsidR="00100D75" w:rsidRPr="00F24FCE">
        <w:rPr>
          <w:rFonts w:ascii="Arial" w:eastAsia="Arial" w:hAnsi="Arial" w:cs="Arial"/>
          <w:sz w:val="20"/>
          <w:szCs w:val="20"/>
        </w:rPr>
        <w:t xml:space="preserve"> </w:t>
      </w:r>
      <w:r w:rsidRPr="00F24FCE">
        <w:rPr>
          <w:rFonts w:ascii="Arial" w:eastAsia="Arial" w:hAnsi="Arial" w:cs="Arial"/>
          <w:sz w:val="20"/>
          <w:szCs w:val="20"/>
        </w:rPr>
        <w:t>establecimientos que se relacionan en los artículos 24</w:t>
      </w:r>
      <w:r w:rsidR="004202B7" w:rsidRPr="00F24FCE">
        <w:rPr>
          <w:rFonts w:ascii="Arial" w:eastAsia="Arial" w:hAnsi="Arial" w:cs="Arial"/>
          <w:sz w:val="20"/>
          <w:szCs w:val="20"/>
        </w:rPr>
        <w:t xml:space="preserve"> </w:t>
      </w:r>
      <w:r w:rsidR="00B0082E">
        <w:rPr>
          <w:rFonts w:ascii="Arial" w:eastAsia="Arial" w:hAnsi="Arial" w:cs="Arial"/>
          <w:sz w:val="20"/>
          <w:szCs w:val="20"/>
        </w:rPr>
        <w:t>y</w:t>
      </w:r>
      <w:r w:rsidR="004202B7" w:rsidRPr="00F24FCE">
        <w:rPr>
          <w:rFonts w:ascii="Arial" w:eastAsia="Arial" w:hAnsi="Arial" w:cs="Arial"/>
          <w:sz w:val="20"/>
          <w:szCs w:val="20"/>
        </w:rPr>
        <w:t xml:space="preserve"> 26</w:t>
      </w:r>
      <w:r w:rsidRPr="00F24FCE">
        <w:rPr>
          <w:rFonts w:ascii="Arial" w:eastAsia="Arial" w:hAnsi="Arial" w:cs="Arial"/>
          <w:sz w:val="20"/>
          <w:szCs w:val="20"/>
        </w:rPr>
        <w:t xml:space="preserve"> de esta Ley, se pagará un derecho conforme a la siguiente tarifa:</w:t>
      </w:r>
    </w:p>
    <w:p w14:paraId="170C1D53" w14:textId="77777777" w:rsidR="00A20CEA" w:rsidRPr="00F24FCE" w:rsidRDefault="00A20CEA" w:rsidP="003F033C">
      <w:pPr>
        <w:spacing w:after="0" w:line="360" w:lineRule="auto"/>
        <w:ind w:right="20"/>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722"/>
        <w:gridCol w:w="2020"/>
      </w:tblGrid>
      <w:tr w:rsidR="008150A3" w:rsidRPr="00F24FCE" w14:paraId="170C1D57" w14:textId="77777777" w:rsidTr="006B2AD6">
        <w:trPr>
          <w:trHeight w:val="240"/>
        </w:trPr>
        <w:tc>
          <w:tcPr>
            <w:tcW w:w="500" w:type="dxa"/>
            <w:shd w:val="clear" w:color="auto" w:fill="auto"/>
            <w:vAlign w:val="bottom"/>
          </w:tcPr>
          <w:p w14:paraId="170C1D54"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w:t>
            </w:r>
          </w:p>
        </w:tc>
        <w:tc>
          <w:tcPr>
            <w:tcW w:w="5722" w:type="dxa"/>
            <w:shd w:val="clear" w:color="auto" w:fill="auto"/>
            <w:vAlign w:val="bottom"/>
          </w:tcPr>
          <w:p w14:paraId="170C1D55"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Vinaterías o licorerías</w:t>
            </w:r>
          </w:p>
        </w:tc>
        <w:tc>
          <w:tcPr>
            <w:tcW w:w="2020" w:type="dxa"/>
            <w:shd w:val="clear" w:color="auto" w:fill="auto"/>
            <w:vAlign w:val="bottom"/>
          </w:tcPr>
          <w:p w14:paraId="170C1D56" w14:textId="04509F37" w:rsidR="008150A3" w:rsidRPr="00F24FCE" w:rsidRDefault="00E951F7"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w:t>
            </w:r>
            <w:r w:rsidR="006B2AD6">
              <w:rPr>
                <w:rFonts w:ascii="Arial" w:eastAsia="Arial" w:hAnsi="Arial" w:cs="Arial"/>
                <w:sz w:val="20"/>
                <w:szCs w:val="20"/>
              </w:rPr>
              <w:t xml:space="preserve"> </w:t>
            </w:r>
            <w:r w:rsidRPr="00F24FCE">
              <w:rPr>
                <w:rFonts w:ascii="Arial" w:eastAsia="Arial" w:hAnsi="Arial" w:cs="Arial"/>
                <w:sz w:val="20"/>
                <w:szCs w:val="20"/>
              </w:rPr>
              <w:t>3</w:t>
            </w:r>
            <w:r w:rsidR="004071CE" w:rsidRPr="00F24FCE">
              <w:rPr>
                <w:rFonts w:ascii="Arial" w:eastAsia="Arial" w:hAnsi="Arial" w:cs="Arial"/>
                <w:sz w:val="20"/>
                <w:szCs w:val="20"/>
              </w:rPr>
              <w:t>,</w:t>
            </w:r>
            <w:r w:rsidRPr="00F24FCE">
              <w:rPr>
                <w:rFonts w:ascii="Arial" w:eastAsia="Arial" w:hAnsi="Arial" w:cs="Arial"/>
                <w:sz w:val="20"/>
                <w:szCs w:val="20"/>
              </w:rPr>
              <w:t>0</w:t>
            </w:r>
            <w:r w:rsidR="008150A3" w:rsidRPr="00F24FCE">
              <w:rPr>
                <w:rFonts w:ascii="Arial" w:eastAsia="Arial" w:hAnsi="Arial" w:cs="Arial"/>
                <w:sz w:val="20"/>
                <w:szCs w:val="20"/>
              </w:rPr>
              <w:t>00.00</w:t>
            </w:r>
          </w:p>
        </w:tc>
      </w:tr>
      <w:tr w:rsidR="008150A3" w:rsidRPr="00F24FCE" w14:paraId="170C1D5B" w14:textId="77777777" w:rsidTr="006B2AD6">
        <w:trPr>
          <w:trHeight w:val="220"/>
        </w:trPr>
        <w:tc>
          <w:tcPr>
            <w:tcW w:w="500" w:type="dxa"/>
            <w:shd w:val="clear" w:color="auto" w:fill="auto"/>
            <w:vAlign w:val="bottom"/>
          </w:tcPr>
          <w:p w14:paraId="170C1D58"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II.</w:t>
            </w:r>
          </w:p>
        </w:tc>
        <w:tc>
          <w:tcPr>
            <w:tcW w:w="5722" w:type="dxa"/>
            <w:shd w:val="clear" w:color="auto" w:fill="auto"/>
            <w:vAlign w:val="bottom"/>
          </w:tcPr>
          <w:p w14:paraId="170C1D59"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Expendios de cerveza</w:t>
            </w:r>
          </w:p>
        </w:tc>
        <w:tc>
          <w:tcPr>
            <w:tcW w:w="2020" w:type="dxa"/>
            <w:shd w:val="clear" w:color="auto" w:fill="auto"/>
            <w:vAlign w:val="bottom"/>
          </w:tcPr>
          <w:p w14:paraId="170C1D5A" w14:textId="77777777" w:rsidR="008150A3" w:rsidRPr="00F24FCE" w:rsidRDefault="00E951F7"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$ 3,0</w:t>
            </w:r>
            <w:r w:rsidR="008150A3" w:rsidRPr="00F24FCE">
              <w:rPr>
                <w:rFonts w:ascii="Arial" w:eastAsia="Arial" w:hAnsi="Arial" w:cs="Arial"/>
                <w:sz w:val="20"/>
                <w:szCs w:val="20"/>
              </w:rPr>
              <w:t>00.00</w:t>
            </w:r>
          </w:p>
        </w:tc>
      </w:tr>
      <w:tr w:rsidR="008150A3" w:rsidRPr="00F24FCE" w14:paraId="170C1D5F" w14:textId="77777777" w:rsidTr="006B2AD6">
        <w:trPr>
          <w:trHeight w:val="221"/>
        </w:trPr>
        <w:tc>
          <w:tcPr>
            <w:tcW w:w="500" w:type="dxa"/>
            <w:shd w:val="clear" w:color="auto" w:fill="auto"/>
            <w:vAlign w:val="bottom"/>
          </w:tcPr>
          <w:p w14:paraId="170C1D5C"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III.</w:t>
            </w:r>
          </w:p>
        </w:tc>
        <w:tc>
          <w:tcPr>
            <w:tcW w:w="5722" w:type="dxa"/>
            <w:shd w:val="clear" w:color="auto" w:fill="auto"/>
            <w:vAlign w:val="bottom"/>
          </w:tcPr>
          <w:p w14:paraId="170C1D5D"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Supermercados y mini súper con departamento de licores</w:t>
            </w:r>
          </w:p>
        </w:tc>
        <w:tc>
          <w:tcPr>
            <w:tcW w:w="2020" w:type="dxa"/>
            <w:shd w:val="clear" w:color="auto" w:fill="auto"/>
            <w:vAlign w:val="bottom"/>
          </w:tcPr>
          <w:p w14:paraId="170C1D5E" w14:textId="77777777" w:rsidR="008150A3" w:rsidRPr="00F24FCE" w:rsidRDefault="00E951F7"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$ 3,0</w:t>
            </w:r>
            <w:r w:rsidR="008150A3" w:rsidRPr="00F24FCE">
              <w:rPr>
                <w:rFonts w:ascii="Arial" w:eastAsia="Arial" w:hAnsi="Arial" w:cs="Arial"/>
                <w:sz w:val="20"/>
                <w:szCs w:val="20"/>
              </w:rPr>
              <w:t>00.00</w:t>
            </w:r>
          </w:p>
        </w:tc>
      </w:tr>
      <w:tr w:rsidR="008150A3" w:rsidRPr="00F24FCE" w14:paraId="170C1D63" w14:textId="77777777" w:rsidTr="006B2AD6">
        <w:trPr>
          <w:trHeight w:val="221"/>
        </w:trPr>
        <w:tc>
          <w:tcPr>
            <w:tcW w:w="500" w:type="dxa"/>
            <w:shd w:val="clear" w:color="auto" w:fill="auto"/>
            <w:vAlign w:val="bottom"/>
          </w:tcPr>
          <w:p w14:paraId="170C1D60"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IV.</w:t>
            </w:r>
          </w:p>
        </w:tc>
        <w:tc>
          <w:tcPr>
            <w:tcW w:w="5722" w:type="dxa"/>
            <w:shd w:val="clear" w:color="auto" w:fill="auto"/>
            <w:vAlign w:val="bottom"/>
          </w:tcPr>
          <w:p w14:paraId="170C1D61"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Cantinas o bares</w:t>
            </w:r>
          </w:p>
        </w:tc>
        <w:tc>
          <w:tcPr>
            <w:tcW w:w="2020" w:type="dxa"/>
            <w:shd w:val="clear" w:color="auto" w:fill="auto"/>
            <w:vAlign w:val="bottom"/>
          </w:tcPr>
          <w:p w14:paraId="170C1D62" w14:textId="77777777" w:rsidR="008150A3" w:rsidRPr="00F24FCE" w:rsidRDefault="00E951F7"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$ 3,0</w:t>
            </w:r>
            <w:r w:rsidR="008150A3" w:rsidRPr="00F24FCE">
              <w:rPr>
                <w:rFonts w:ascii="Arial" w:eastAsia="Arial" w:hAnsi="Arial" w:cs="Arial"/>
                <w:sz w:val="20"/>
                <w:szCs w:val="20"/>
              </w:rPr>
              <w:t>00.00</w:t>
            </w:r>
          </w:p>
        </w:tc>
      </w:tr>
      <w:tr w:rsidR="008150A3" w:rsidRPr="00F24FCE" w14:paraId="170C1D67" w14:textId="77777777" w:rsidTr="006B2AD6">
        <w:trPr>
          <w:trHeight w:val="230"/>
        </w:trPr>
        <w:tc>
          <w:tcPr>
            <w:tcW w:w="500" w:type="dxa"/>
            <w:shd w:val="clear" w:color="auto" w:fill="auto"/>
            <w:vAlign w:val="bottom"/>
          </w:tcPr>
          <w:p w14:paraId="170C1D64"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V.</w:t>
            </w:r>
          </w:p>
        </w:tc>
        <w:tc>
          <w:tcPr>
            <w:tcW w:w="5722" w:type="dxa"/>
            <w:shd w:val="clear" w:color="auto" w:fill="auto"/>
            <w:vAlign w:val="bottom"/>
          </w:tcPr>
          <w:p w14:paraId="170C1D65"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Restaurante-Bar</w:t>
            </w:r>
            <w:r w:rsidR="004202B7" w:rsidRPr="00F24FCE">
              <w:rPr>
                <w:rFonts w:ascii="Arial" w:eastAsia="Arial" w:hAnsi="Arial" w:cs="Arial"/>
                <w:sz w:val="20"/>
                <w:szCs w:val="20"/>
              </w:rPr>
              <w:t xml:space="preserve"> de 10AM a 7 PM</w:t>
            </w:r>
          </w:p>
        </w:tc>
        <w:tc>
          <w:tcPr>
            <w:tcW w:w="2020" w:type="dxa"/>
            <w:shd w:val="clear" w:color="auto" w:fill="auto"/>
            <w:vAlign w:val="bottom"/>
          </w:tcPr>
          <w:p w14:paraId="170C1D66" w14:textId="77777777" w:rsidR="008150A3" w:rsidRPr="00F24FCE" w:rsidRDefault="008150A3"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xml:space="preserve">$ </w:t>
            </w:r>
            <w:r w:rsidR="00E951F7" w:rsidRPr="00F24FCE">
              <w:rPr>
                <w:rFonts w:ascii="Arial" w:eastAsia="Arial" w:hAnsi="Arial" w:cs="Arial"/>
                <w:sz w:val="20"/>
                <w:szCs w:val="20"/>
              </w:rPr>
              <w:t>3,0</w:t>
            </w:r>
            <w:r w:rsidRPr="00F24FCE">
              <w:rPr>
                <w:rFonts w:ascii="Arial" w:eastAsia="Arial" w:hAnsi="Arial" w:cs="Arial"/>
                <w:sz w:val="20"/>
                <w:szCs w:val="20"/>
              </w:rPr>
              <w:t>00.00</w:t>
            </w:r>
          </w:p>
        </w:tc>
      </w:tr>
      <w:tr w:rsidR="004202B7" w:rsidRPr="00F24FCE" w14:paraId="170C1D6B" w14:textId="77777777" w:rsidTr="006B2AD6">
        <w:trPr>
          <w:trHeight w:val="230"/>
        </w:trPr>
        <w:tc>
          <w:tcPr>
            <w:tcW w:w="500" w:type="dxa"/>
            <w:shd w:val="clear" w:color="auto" w:fill="auto"/>
            <w:vAlign w:val="bottom"/>
          </w:tcPr>
          <w:p w14:paraId="170C1D68" w14:textId="77777777" w:rsidR="004202B7" w:rsidRPr="00F24FCE" w:rsidRDefault="004202B7"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VI</w:t>
            </w:r>
          </w:p>
        </w:tc>
        <w:tc>
          <w:tcPr>
            <w:tcW w:w="5722" w:type="dxa"/>
            <w:shd w:val="clear" w:color="auto" w:fill="auto"/>
            <w:vAlign w:val="bottom"/>
          </w:tcPr>
          <w:p w14:paraId="170C1D69" w14:textId="34716F27" w:rsidR="004202B7" w:rsidRPr="00F24FCE" w:rsidRDefault="00B0082E" w:rsidP="004202B7">
            <w:pPr>
              <w:spacing w:after="0" w:line="360" w:lineRule="auto"/>
              <w:ind w:left="180"/>
              <w:rPr>
                <w:rFonts w:ascii="Arial" w:eastAsia="Arial" w:hAnsi="Arial" w:cs="Arial"/>
                <w:sz w:val="20"/>
                <w:szCs w:val="20"/>
              </w:rPr>
            </w:pPr>
            <w:r>
              <w:rPr>
                <w:rFonts w:ascii="Arial" w:eastAsia="Arial" w:hAnsi="Arial" w:cs="Arial"/>
                <w:sz w:val="20"/>
                <w:szCs w:val="20"/>
              </w:rPr>
              <w:t>Restaurante-Bar de 7:</w:t>
            </w:r>
            <w:r w:rsidR="004202B7" w:rsidRPr="00F24FCE">
              <w:rPr>
                <w:rFonts w:ascii="Arial" w:eastAsia="Arial" w:hAnsi="Arial" w:cs="Arial"/>
                <w:sz w:val="20"/>
                <w:szCs w:val="20"/>
              </w:rPr>
              <w:t>01PM a 2 AM</w:t>
            </w:r>
          </w:p>
        </w:tc>
        <w:tc>
          <w:tcPr>
            <w:tcW w:w="2020" w:type="dxa"/>
            <w:shd w:val="clear" w:color="auto" w:fill="auto"/>
            <w:vAlign w:val="bottom"/>
          </w:tcPr>
          <w:p w14:paraId="170C1D6A" w14:textId="77777777" w:rsidR="004202B7" w:rsidRPr="00F24FCE" w:rsidRDefault="004202B7"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xml:space="preserve">$ </w:t>
            </w:r>
            <w:r w:rsidR="00956D05" w:rsidRPr="00F24FCE">
              <w:rPr>
                <w:rFonts w:ascii="Arial" w:eastAsia="Arial" w:hAnsi="Arial" w:cs="Arial"/>
                <w:sz w:val="20"/>
                <w:szCs w:val="20"/>
              </w:rPr>
              <w:t>4</w:t>
            </w:r>
            <w:r w:rsidR="00E951F7" w:rsidRPr="00F24FCE">
              <w:rPr>
                <w:rFonts w:ascii="Arial" w:eastAsia="Arial" w:hAnsi="Arial" w:cs="Arial"/>
                <w:sz w:val="20"/>
                <w:szCs w:val="20"/>
              </w:rPr>
              <w:t>,5</w:t>
            </w:r>
            <w:r w:rsidRPr="00F24FCE">
              <w:rPr>
                <w:rFonts w:ascii="Arial" w:eastAsia="Arial" w:hAnsi="Arial" w:cs="Arial"/>
                <w:sz w:val="20"/>
                <w:szCs w:val="20"/>
              </w:rPr>
              <w:t>00.00</w:t>
            </w:r>
          </w:p>
        </w:tc>
      </w:tr>
      <w:tr w:rsidR="008150A3" w:rsidRPr="00F24FCE" w14:paraId="170C1D6F" w14:textId="77777777" w:rsidTr="006B2AD6">
        <w:trPr>
          <w:trHeight w:val="229"/>
        </w:trPr>
        <w:tc>
          <w:tcPr>
            <w:tcW w:w="500" w:type="dxa"/>
            <w:shd w:val="clear" w:color="auto" w:fill="auto"/>
            <w:vAlign w:val="bottom"/>
          </w:tcPr>
          <w:p w14:paraId="170C1D6C"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VI</w:t>
            </w:r>
            <w:r w:rsidR="004202B7" w:rsidRPr="00F24FCE">
              <w:rPr>
                <w:rFonts w:ascii="Arial" w:eastAsia="Arial" w:hAnsi="Arial" w:cs="Arial"/>
                <w:b/>
                <w:sz w:val="20"/>
                <w:szCs w:val="20"/>
              </w:rPr>
              <w:t>I</w:t>
            </w:r>
            <w:r w:rsidRPr="00F24FCE">
              <w:rPr>
                <w:rFonts w:ascii="Arial" w:eastAsia="Arial" w:hAnsi="Arial" w:cs="Arial"/>
                <w:b/>
                <w:sz w:val="20"/>
                <w:szCs w:val="20"/>
              </w:rPr>
              <w:t>.</w:t>
            </w:r>
          </w:p>
        </w:tc>
        <w:tc>
          <w:tcPr>
            <w:tcW w:w="5722" w:type="dxa"/>
            <w:shd w:val="clear" w:color="auto" w:fill="auto"/>
            <w:vAlign w:val="bottom"/>
          </w:tcPr>
          <w:p w14:paraId="170C1D6D"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Discotecas, salones de baile, de billar o boliche</w:t>
            </w:r>
          </w:p>
        </w:tc>
        <w:tc>
          <w:tcPr>
            <w:tcW w:w="2020" w:type="dxa"/>
            <w:shd w:val="clear" w:color="auto" w:fill="auto"/>
            <w:vAlign w:val="bottom"/>
          </w:tcPr>
          <w:p w14:paraId="170C1D6E" w14:textId="77777777" w:rsidR="008150A3" w:rsidRPr="00F24FCE" w:rsidRDefault="008150A3"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xml:space="preserve">$ </w:t>
            </w:r>
            <w:r w:rsidR="00956D05" w:rsidRPr="00F24FCE">
              <w:rPr>
                <w:rFonts w:ascii="Arial" w:eastAsia="Arial" w:hAnsi="Arial" w:cs="Arial"/>
                <w:sz w:val="20"/>
                <w:szCs w:val="20"/>
              </w:rPr>
              <w:t>4</w:t>
            </w:r>
            <w:r w:rsidR="004071CE" w:rsidRPr="00F24FCE">
              <w:rPr>
                <w:rFonts w:ascii="Arial" w:eastAsia="Arial" w:hAnsi="Arial" w:cs="Arial"/>
                <w:sz w:val="20"/>
                <w:szCs w:val="20"/>
              </w:rPr>
              <w:t>,</w:t>
            </w:r>
            <w:r w:rsidR="00E951F7" w:rsidRPr="00F24FCE">
              <w:rPr>
                <w:rFonts w:ascii="Arial" w:eastAsia="Arial" w:hAnsi="Arial" w:cs="Arial"/>
                <w:sz w:val="20"/>
                <w:szCs w:val="20"/>
              </w:rPr>
              <w:t>5</w:t>
            </w:r>
            <w:r w:rsidRPr="00F24FCE">
              <w:rPr>
                <w:rFonts w:ascii="Arial" w:eastAsia="Arial" w:hAnsi="Arial" w:cs="Arial"/>
                <w:sz w:val="20"/>
                <w:szCs w:val="20"/>
              </w:rPr>
              <w:t>00.00</w:t>
            </w:r>
          </w:p>
        </w:tc>
      </w:tr>
      <w:tr w:rsidR="008150A3" w:rsidRPr="00F24FCE" w14:paraId="170C1D73" w14:textId="77777777" w:rsidTr="006B2AD6">
        <w:trPr>
          <w:trHeight w:val="221"/>
        </w:trPr>
        <w:tc>
          <w:tcPr>
            <w:tcW w:w="500" w:type="dxa"/>
            <w:shd w:val="clear" w:color="auto" w:fill="auto"/>
            <w:vAlign w:val="bottom"/>
          </w:tcPr>
          <w:p w14:paraId="170C1D70"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VII</w:t>
            </w:r>
            <w:r w:rsidR="004202B7" w:rsidRPr="00F24FCE">
              <w:rPr>
                <w:rFonts w:ascii="Arial" w:eastAsia="Arial" w:hAnsi="Arial" w:cs="Arial"/>
                <w:b/>
                <w:sz w:val="20"/>
                <w:szCs w:val="20"/>
              </w:rPr>
              <w:t>I</w:t>
            </w:r>
            <w:r w:rsidRPr="00F24FCE">
              <w:rPr>
                <w:rFonts w:ascii="Arial" w:eastAsia="Arial" w:hAnsi="Arial" w:cs="Arial"/>
                <w:b/>
                <w:sz w:val="20"/>
                <w:szCs w:val="20"/>
              </w:rPr>
              <w:t>.</w:t>
            </w:r>
          </w:p>
        </w:tc>
        <w:tc>
          <w:tcPr>
            <w:tcW w:w="5722" w:type="dxa"/>
            <w:shd w:val="clear" w:color="auto" w:fill="auto"/>
            <w:vAlign w:val="bottom"/>
          </w:tcPr>
          <w:p w14:paraId="170C1D71"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Hoteles, moteles y posadas</w:t>
            </w:r>
          </w:p>
        </w:tc>
        <w:tc>
          <w:tcPr>
            <w:tcW w:w="2020" w:type="dxa"/>
            <w:shd w:val="clear" w:color="auto" w:fill="auto"/>
            <w:vAlign w:val="bottom"/>
          </w:tcPr>
          <w:p w14:paraId="170C1D72" w14:textId="77777777" w:rsidR="008150A3" w:rsidRPr="00F24FCE" w:rsidRDefault="00E951F7"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$ 10</w:t>
            </w:r>
            <w:r w:rsidR="004071CE" w:rsidRPr="00F24FCE">
              <w:rPr>
                <w:rFonts w:ascii="Arial" w:eastAsia="Arial" w:hAnsi="Arial" w:cs="Arial"/>
                <w:sz w:val="20"/>
                <w:szCs w:val="20"/>
              </w:rPr>
              <w:t>,</w:t>
            </w:r>
            <w:r w:rsidR="004202B7" w:rsidRPr="00F24FCE">
              <w:rPr>
                <w:rFonts w:ascii="Arial" w:eastAsia="Arial" w:hAnsi="Arial" w:cs="Arial"/>
                <w:sz w:val="20"/>
                <w:szCs w:val="20"/>
              </w:rPr>
              <w:t>0</w:t>
            </w:r>
            <w:r w:rsidR="008150A3" w:rsidRPr="00F24FCE">
              <w:rPr>
                <w:rFonts w:ascii="Arial" w:eastAsia="Arial" w:hAnsi="Arial" w:cs="Arial"/>
                <w:sz w:val="20"/>
                <w:szCs w:val="20"/>
              </w:rPr>
              <w:t>00.00</w:t>
            </w:r>
          </w:p>
        </w:tc>
      </w:tr>
    </w:tbl>
    <w:p w14:paraId="170C1D74" w14:textId="77777777" w:rsidR="008150A3" w:rsidRPr="00F24FCE" w:rsidRDefault="008150A3" w:rsidP="003F033C">
      <w:pPr>
        <w:spacing w:after="0" w:line="360" w:lineRule="auto"/>
        <w:ind w:right="20"/>
        <w:jc w:val="both"/>
        <w:rPr>
          <w:rFonts w:ascii="Arial" w:eastAsia="Arial" w:hAnsi="Arial" w:cs="Arial"/>
          <w:b/>
          <w:sz w:val="20"/>
          <w:szCs w:val="20"/>
        </w:rPr>
      </w:pPr>
    </w:p>
    <w:p w14:paraId="170C1D75" w14:textId="202B3F81" w:rsidR="008150A3" w:rsidRPr="00F24FCE" w:rsidRDefault="004202B7" w:rsidP="003F033C">
      <w:pPr>
        <w:spacing w:after="0" w:line="360" w:lineRule="auto"/>
        <w:ind w:right="20"/>
        <w:jc w:val="both"/>
        <w:rPr>
          <w:rFonts w:ascii="Arial" w:eastAsia="Arial" w:hAnsi="Arial" w:cs="Arial"/>
          <w:sz w:val="20"/>
          <w:szCs w:val="20"/>
        </w:rPr>
      </w:pPr>
      <w:r w:rsidRPr="00F24FCE">
        <w:rPr>
          <w:rFonts w:ascii="Arial" w:eastAsia="Arial" w:hAnsi="Arial" w:cs="Arial"/>
          <w:b/>
          <w:sz w:val="20"/>
          <w:szCs w:val="20"/>
        </w:rPr>
        <w:t>Artículo 2</w:t>
      </w:r>
      <w:r w:rsidR="005F6E84">
        <w:rPr>
          <w:rFonts w:ascii="Arial" w:eastAsia="Arial" w:hAnsi="Arial" w:cs="Arial"/>
          <w:b/>
          <w:sz w:val="20"/>
          <w:szCs w:val="20"/>
        </w:rPr>
        <w:t>7</w:t>
      </w:r>
      <w:r w:rsidR="008150A3" w:rsidRPr="00F24FCE">
        <w:rPr>
          <w:rFonts w:ascii="Arial" w:eastAsia="Arial" w:hAnsi="Arial" w:cs="Arial"/>
          <w:b/>
          <w:sz w:val="20"/>
          <w:szCs w:val="20"/>
        </w:rPr>
        <w:t xml:space="preserve">.- </w:t>
      </w:r>
      <w:r w:rsidR="008150A3" w:rsidRPr="00F24FCE">
        <w:rPr>
          <w:rFonts w:ascii="Arial" w:eastAsia="Arial" w:hAnsi="Arial" w:cs="Arial"/>
          <w:sz w:val="20"/>
          <w:szCs w:val="20"/>
        </w:rPr>
        <w:t>Por el otorgamiento de los permisos eventuales se causarán y pagarán por día un</w:t>
      </w:r>
      <w:r w:rsidR="00100D75" w:rsidRPr="00F24FCE">
        <w:rPr>
          <w:rFonts w:ascii="Arial" w:eastAsia="Arial" w:hAnsi="Arial" w:cs="Arial"/>
          <w:sz w:val="20"/>
          <w:szCs w:val="20"/>
        </w:rPr>
        <w:t xml:space="preserve"> </w:t>
      </w:r>
      <w:r w:rsidR="008150A3" w:rsidRPr="00F24FCE">
        <w:rPr>
          <w:rFonts w:ascii="Arial" w:eastAsia="Arial" w:hAnsi="Arial" w:cs="Arial"/>
          <w:sz w:val="20"/>
          <w:szCs w:val="20"/>
        </w:rPr>
        <w:t>derecho con la siguiente tarifa:</w:t>
      </w:r>
    </w:p>
    <w:p w14:paraId="170C1D76" w14:textId="77777777" w:rsidR="008150A3" w:rsidRPr="00F24FCE" w:rsidRDefault="008150A3" w:rsidP="003F033C">
      <w:pPr>
        <w:spacing w:after="0" w:line="360" w:lineRule="auto"/>
        <w:ind w:right="20"/>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722"/>
        <w:gridCol w:w="2036"/>
      </w:tblGrid>
      <w:tr w:rsidR="008150A3" w:rsidRPr="00F24FCE" w14:paraId="170C1D7A" w14:textId="77777777" w:rsidTr="006B2AD6">
        <w:trPr>
          <w:trHeight w:val="240"/>
        </w:trPr>
        <w:tc>
          <w:tcPr>
            <w:tcW w:w="500" w:type="dxa"/>
            <w:shd w:val="clear" w:color="auto" w:fill="auto"/>
            <w:vAlign w:val="bottom"/>
          </w:tcPr>
          <w:p w14:paraId="170C1D77"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w:t>
            </w:r>
          </w:p>
        </w:tc>
        <w:tc>
          <w:tcPr>
            <w:tcW w:w="5722" w:type="dxa"/>
            <w:shd w:val="clear" w:color="auto" w:fill="auto"/>
            <w:vAlign w:val="bottom"/>
          </w:tcPr>
          <w:p w14:paraId="170C1D78"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Luz y Sonido</w:t>
            </w:r>
          </w:p>
        </w:tc>
        <w:tc>
          <w:tcPr>
            <w:tcW w:w="2036" w:type="dxa"/>
            <w:shd w:val="clear" w:color="auto" w:fill="auto"/>
            <w:vAlign w:val="bottom"/>
          </w:tcPr>
          <w:p w14:paraId="170C1D79" w14:textId="77777777" w:rsidR="008150A3" w:rsidRPr="00F24FCE" w:rsidRDefault="008150A3"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xml:space="preserve">$ </w:t>
            </w:r>
            <w:r w:rsidR="00AC7FBD" w:rsidRPr="00F24FCE">
              <w:rPr>
                <w:rFonts w:ascii="Arial" w:eastAsia="Arial" w:hAnsi="Arial" w:cs="Arial"/>
                <w:sz w:val="20"/>
                <w:szCs w:val="20"/>
              </w:rPr>
              <w:t>1,</w:t>
            </w:r>
            <w:r w:rsidR="00E951F7" w:rsidRPr="00F24FCE">
              <w:rPr>
                <w:rFonts w:ascii="Arial" w:eastAsia="Arial" w:hAnsi="Arial" w:cs="Arial"/>
                <w:sz w:val="20"/>
                <w:szCs w:val="20"/>
              </w:rPr>
              <w:t>5</w:t>
            </w:r>
            <w:r w:rsidRPr="00F24FCE">
              <w:rPr>
                <w:rFonts w:ascii="Arial" w:eastAsia="Arial" w:hAnsi="Arial" w:cs="Arial"/>
                <w:sz w:val="20"/>
                <w:szCs w:val="20"/>
              </w:rPr>
              <w:t>00.00</w:t>
            </w:r>
          </w:p>
        </w:tc>
      </w:tr>
      <w:tr w:rsidR="008150A3" w:rsidRPr="00F24FCE" w14:paraId="170C1D7E" w14:textId="77777777" w:rsidTr="006B2AD6">
        <w:trPr>
          <w:trHeight w:val="221"/>
        </w:trPr>
        <w:tc>
          <w:tcPr>
            <w:tcW w:w="500" w:type="dxa"/>
            <w:shd w:val="clear" w:color="auto" w:fill="auto"/>
            <w:vAlign w:val="bottom"/>
          </w:tcPr>
          <w:p w14:paraId="170C1D7B"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II.</w:t>
            </w:r>
          </w:p>
        </w:tc>
        <w:tc>
          <w:tcPr>
            <w:tcW w:w="5722" w:type="dxa"/>
            <w:shd w:val="clear" w:color="auto" w:fill="auto"/>
            <w:vAlign w:val="bottom"/>
          </w:tcPr>
          <w:p w14:paraId="170C1D7C"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Bailes Populares</w:t>
            </w:r>
          </w:p>
        </w:tc>
        <w:tc>
          <w:tcPr>
            <w:tcW w:w="2036" w:type="dxa"/>
            <w:shd w:val="clear" w:color="auto" w:fill="auto"/>
            <w:vAlign w:val="bottom"/>
          </w:tcPr>
          <w:p w14:paraId="170C1D7D" w14:textId="77777777" w:rsidR="008150A3" w:rsidRPr="00F24FCE" w:rsidRDefault="004202B7"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xml:space="preserve">$ </w:t>
            </w:r>
            <w:r w:rsidR="00E951F7" w:rsidRPr="00F24FCE">
              <w:rPr>
                <w:rFonts w:ascii="Arial" w:eastAsia="Arial" w:hAnsi="Arial" w:cs="Arial"/>
                <w:sz w:val="20"/>
                <w:szCs w:val="20"/>
              </w:rPr>
              <w:t>1,5</w:t>
            </w:r>
            <w:r w:rsidR="008150A3" w:rsidRPr="00F24FCE">
              <w:rPr>
                <w:rFonts w:ascii="Arial" w:eastAsia="Arial" w:hAnsi="Arial" w:cs="Arial"/>
                <w:sz w:val="20"/>
                <w:szCs w:val="20"/>
              </w:rPr>
              <w:t>00.00</w:t>
            </w:r>
          </w:p>
        </w:tc>
      </w:tr>
      <w:tr w:rsidR="008150A3" w:rsidRPr="00F24FCE" w14:paraId="170C1D82" w14:textId="77777777" w:rsidTr="006B2AD6">
        <w:trPr>
          <w:trHeight w:val="220"/>
        </w:trPr>
        <w:tc>
          <w:tcPr>
            <w:tcW w:w="500" w:type="dxa"/>
            <w:shd w:val="clear" w:color="auto" w:fill="auto"/>
            <w:vAlign w:val="bottom"/>
          </w:tcPr>
          <w:p w14:paraId="170C1D7F"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III.</w:t>
            </w:r>
          </w:p>
        </w:tc>
        <w:tc>
          <w:tcPr>
            <w:tcW w:w="5722" w:type="dxa"/>
            <w:shd w:val="clear" w:color="auto" w:fill="auto"/>
            <w:vAlign w:val="bottom"/>
          </w:tcPr>
          <w:p w14:paraId="170C1D80"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Verbenas</w:t>
            </w:r>
          </w:p>
        </w:tc>
        <w:tc>
          <w:tcPr>
            <w:tcW w:w="2036" w:type="dxa"/>
            <w:shd w:val="clear" w:color="auto" w:fill="auto"/>
            <w:vAlign w:val="bottom"/>
          </w:tcPr>
          <w:p w14:paraId="170C1D81" w14:textId="23F8B5E2" w:rsidR="008150A3" w:rsidRPr="00F24FCE" w:rsidRDefault="008150A3"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xml:space="preserve">$ </w:t>
            </w:r>
            <w:r w:rsidR="006B2AD6">
              <w:rPr>
                <w:rFonts w:ascii="Arial" w:eastAsia="Arial" w:hAnsi="Arial" w:cs="Arial"/>
                <w:sz w:val="20"/>
                <w:szCs w:val="20"/>
              </w:rPr>
              <w:t xml:space="preserve">   </w:t>
            </w:r>
            <w:r w:rsidR="004202B7" w:rsidRPr="00F24FCE">
              <w:rPr>
                <w:rFonts w:ascii="Arial" w:eastAsia="Arial" w:hAnsi="Arial" w:cs="Arial"/>
                <w:sz w:val="20"/>
                <w:szCs w:val="20"/>
              </w:rPr>
              <w:t>5</w:t>
            </w:r>
            <w:r w:rsidRPr="00F24FCE">
              <w:rPr>
                <w:rFonts w:ascii="Arial" w:eastAsia="Arial" w:hAnsi="Arial" w:cs="Arial"/>
                <w:sz w:val="20"/>
                <w:szCs w:val="20"/>
              </w:rPr>
              <w:t>00.00</w:t>
            </w:r>
          </w:p>
        </w:tc>
      </w:tr>
      <w:tr w:rsidR="008150A3" w:rsidRPr="00F24FCE" w14:paraId="170C1D86" w14:textId="77777777" w:rsidTr="006B2AD6">
        <w:trPr>
          <w:trHeight w:val="221"/>
        </w:trPr>
        <w:tc>
          <w:tcPr>
            <w:tcW w:w="500" w:type="dxa"/>
            <w:shd w:val="clear" w:color="auto" w:fill="auto"/>
            <w:vAlign w:val="bottom"/>
          </w:tcPr>
          <w:p w14:paraId="170C1D83"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IV.</w:t>
            </w:r>
          </w:p>
        </w:tc>
        <w:tc>
          <w:tcPr>
            <w:tcW w:w="5722" w:type="dxa"/>
            <w:shd w:val="clear" w:color="auto" w:fill="auto"/>
            <w:vAlign w:val="bottom"/>
          </w:tcPr>
          <w:p w14:paraId="170C1D84"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Juegos mecánicos</w:t>
            </w:r>
          </w:p>
        </w:tc>
        <w:tc>
          <w:tcPr>
            <w:tcW w:w="2036" w:type="dxa"/>
            <w:shd w:val="clear" w:color="auto" w:fill="auto"/>
            <w:vAlign w:val="bottom"/>
          </w:tcPr>
          <w:p w14:paraId="170C1D85" w14:textId="77777777" w:rsidR="008150A3" w:rsidRPr="00F24FCE" w:rsidRDefault="004202B7"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$ 2,0</w:t>
            </w:r>
            <w:r w:rsidR="008150A3" w:rsidRPr="00F24FCE">
              <w:rPr>
                <w:rFonts w:ascii="Arial" w:eastAsia="Arial" w:hAnsi="Arial" w:cs="Arial"/>
                <w:sz w:val="20"/>
                <w:szCs w:val="20"/>
              </w:rPr>
              <w:t>00.00</w:t>
            </w:r>
          </w:p>
        </w:tc>
      </w:tr>
      <w:tr w:rsidR="008150A3" w:rsidRPr="00F24FCE" w14:paraId="170C1D8A" w14:textId="77777777" w:rsidTr="006B2AD6">
        <w:trPr>
          <w:trHeight w:val="220"/>
        </w:trPr>
        <w:tc>
          <w:tcPr>
            <w:tcW w:w="500" w:type="dxa"/>
            <w:shd w:val="clear" w:color="auto" w:fill="auto"/>
            <w:vAlign w:val="bottom"/>
          </w:tcPr>
          <w:p w14:paraId="170C1D87" w14:textId="77777777" w:rsidR="008150A3" w:rsidRPr="00F24FCE" w:rsidRDefault="008150A3" w:rsidP="003F033C">
            <w:pPr>
              <w:spacing w:after="0" w:line="360" w:lineRule="auto"/>
              <w:ind w:right="75"/>
              <w:jc w:val="right"/>
              <w:rPr>
                <w:rFonts w:ascii="Arial" w:eastAsia="Arial" w:hAnsi="Arial" w:cs="Arial"/>
                <w:b/>
                <w:sz w:val="20"/>
                <w:szCs w:val="20"/>
              </w:rPr>
            </w:pPr>
            <w:r w:rsidRPr="00F24FCE">
              <w:rPr>
                <w:rFonts w:ascii="Arial" w:eastAsia="Arial" w:hAnsi="Arial" w:cs="Arial"/>
                <w:b/>
                <w:sz w:val="20"/>
                <w:szCs w:val="20"/>
              </w:rPr>
              <w:t>V.</w:t>
            </w:r>
          </w:p>
        </w:tc>
        <w:tc>
          <w:tcPr>
            <w:tcW w:w="5722" w:type="dxa"/>
            <w:shd w:val="clear" w:color="auto" w:fill="auto"/>
            <w:vAlign w:val="bottom"/>
          </w:tcPr>
          <w:p w14:paraId="170C1D88" w14:textId="77777777" w:rsidR="008150A3" w:rsidRPr="00F24FCE" w:rsidRDefault="008150A3" w:rsidP="003F033C">
            <w:pPr>
              <w:spacing w:after="0" w:line="360" w:lineRule="auto"/>
              <w:ind w:left="180"/>
              <w:rPr>
                <w:rFonts w:ascii="Arial" w:eastAsia="Arial" w:hAnsi="Arial" w:cs="Arial"/>
                <w:sz w:val="20"/>
                <w:szCs w:val="20"/>
              </w:rPr>
            </w:pPr>
            <w:r w:rsidRPr="00F24FCE">
              <w:rPr>
                <w:rFonts w:ascii="Arial" w:eastAsia="Arial" w:hAnsi="Arial" w:cs="Arial"/>
                <w:sz w:val="20"/>
                <w:szCs w:val="20"/>
              </w:rPr>
              <w:t>Bailes internacionales</w:t>
            </w:r>
          </w:p>
        </w:tc>
        <w:tc>
          <w:tcPr>
            <w:tcW w:w="2036" w:type="dxa"/>
            <w:shd w:val="clear" w:color="auto" w:fill="auto"/>
            <w:vAlign w:val="bottom"/>
          </w:tcPr>
          <w:p w14:paraId="170C1D89" w14:textId="77777777" w:rsidR="008150A3" w:rsidRPr="00F24FCE" w:rsidRDefault="008150A3" w:rsidP="006B2AD6">
            <w:pPr>
              <w:spacing w:after="0" w:line="360" w:lineRule="auto"/>
              <w:jc w:val="right"/>
              <w:rPr>
                <w:rFonts w:ascii="Arial" w:eastAsia="Arial" w:hAnsi="Arial" w:cs="Arial"/>
                <w:sz w:val="20"/>
                <w:szCs w:val="20"/>
              </w:rPr>
            </w:pPr>
            <w:r w:rsidRPr="00F24FCE">
              <w:rPr>
                <w:rFonts w:ascii="Arial" w:eastAsia="Arial" w:hAnsi="Arial" w:cs="Arial"/>
                <w:sz w:val="20"/>
                <w:szCs w:val="20"/>
              </w:rPr>
              <w:t xml:space="preserve">$ </w:t>
            </w:r>
            <w:r w:rsidR="004202B7" w:rsidRPr="00F24FCE">
              <w:rPr>
                <w:rFonts w:ascii="Arial" w:eastAsia="Arial" w:hAnsi="Arial" w:cs="Arial"/>
                <w:sz w:val="20"/>
                <w:szCs w:val="20"/>
              </w:rPr>
              <w:t>3</w:t>
            </w:r>
            <w:r w:rsidRPr="00F24FCE">
              <w:rPr>
                <w:rFonts w:ascii="Arial" w:eastAsia="Arial" w:hAnsi="Arial" w:cs="Arial"/>
                <w:sz w:val="20"/>
                <w:szCs w:val="20"/>
              </w:rPr>
              <w:t>,000.00</w:t>
            </w:r>
          </w:p>
        </w:tc>
      </w:tr>
    </w:tbl>
    <w:p w14:paraId="170C1D8B" w14:textId="77777777" w:rsidR="008150A3" w:rsidRPr="00F24FCE" w:rsidRDefault="008150A3" w:rsidP="003F033C">
      <w:pPr>
        <w:spacing w:after="0" w:line="360" w:lineRule="auto"/>
        <w:ind w:right="20"/>
        <w:jc w:val="both"/>
        <w:rPr>
          <w:rFonts w:ascii="Arial" w:eastAsia="Arial" w:hAnsi="Arial" w:cs="Arial"/>
          <w:b/>
          <w:sz w:val="20"/>
          <w:szCs w:val="20"/>
        </w:rPr>
      </w:pPr>
    </w:p>
    <w:p w14:paraId="170C1D8C" w14:textId="2D122857" w:rsidR="008150A3" w:rsidRPr="00F24FCE" w:rsidRDefault="008150A3" w:rsidP="003F033C">
      <w:pPr>
        <w:spacing w:after="0" w:line="360" w:lineRule="auto"/>
        <w:ind w:right="20"/>
        <w:jc w:val="both"/>
        <w:rPr>
          <w:rFonts w:ascii="Arial" w:eastAsia="Arial" w:hAnsi="Arial" w:cs="Arial"/>
          <w:sz w:val="20"/>
          <w:szCs w:val="20"/>
        </w:rPr>
      </w:pPr>
      <w:r w:rsidRPr="00F24FCE">
        <w:rPr>
          <w:rFonts w:ascii="Arial" w:eastAsia="Arial" w:hAnsi="Arial" w:cs="Arial"/>
          <w:b/>
          <w:sz w:val="20"/>
          <w:szCs w:val="20"/>
        </w:rPr>
        <w:t>Artículo 2</w:t>
      </w:r>
      <w:r w:rsidR="005F6E84">
        <w:rPr>
          <w:rFonts w:ascii="Arial" w:eastAsia="Arial" w:hAnsi="Arial" w:cs="Arial"/>
          <w:b/>
          <w:sz w:val="20"/>
          <w:szCs w:val="20"/>
        </w:rPr>
        <w:t>8</w:t>
      </w:r>
      <w:r w:rsidRPr="00F24FCE">
        <w:rPr>
          <w:rFonts w:ascii="Arial" w:eastAsia="Arial" w:hAnsi="Arial" w:cs="Arial"/>
          <w:b/>
          <w:sz w:val="20"/>
          <w:szCs w:val="20"/>
        </w:rPr>
        <w:t xml:space="preserve">.- </w:t>
      </w:r>
      <w:r w:rsidRPr="00F24FCE">
        <w:rPr>
          <w:rFonts w:ascii="Arial" w:eastAsia="Arial" w:hAnsi="Arial" w:cs="Arial"/>
          <w:sz w:val="20"/>
          <w:szCs w:val="20"/>
        </w:rPr>
        <w:t>El cobro de derechos por el otorgamiento licencias, permisos o autorizaciones para el</w:t>
      </w:r>
      <w:r w:rsidR="00100D75" w:rsidRPr="00F24FCE">
        <w:rPr>
          <w:rFonts w:ascii="Arial" w:eastAsia="Arial" w:hAnsi="Arial" w:cs="Arial"/>
          <w:sz w:val="20"/>
          <w:szCs w:val="20"/>
        </w:rPr>
        <w:t xml:space="preserve"> </w:t>
      </w:r>
      <w:r w:rsidRPr="00F24FCE">
        <w:rPr>
          <w:rFonts w:ascii="Arial" w:eastAsia="Arial" w:hAnsi="Arial" w:cs="Arial"/>
          <w:sz w:val="20"/>
          <w:szCs w:val="20"/>
        </w:rPr>
        <w:t>funcionamiento de establecimientos y locales comerciales o de servicios, se realizará con base en las siguientes tarifas:</w:t>
      </w:r>
    </w:p>
    <w:p w14:paraId="170C1D8D" w14:textId="77777777" w:rsidR="00E464C9" w:rsidRPr="00F24FCE" w:rsidRDefault="00E464C9" w:rsidP="003F033C">
      <w:pPr>
        <w:spacing w:after="0" w:line="360" w:lineRule="auto"/>
        <w:ind w:right="20"/>
        <w:jc w:val="both"/>
        <w:rPr>
          <w:rFonts w:ascii="Arial" w:eastAsia="Arial" w:hAnsi="Arial" w:cs="Arial"/>
          <w:sz w:val="20"/>
          <w:szCs w:val="20"/>
        </w:rPr>
      </w:pPr>
    </w:p>
    <w:p w14:paraId="170C1D8E" w14:textId="77777777" w:rsidR="00A20CEA" w:rsidRPr="00F24FCE" w:rsidRDefault="00153792" w:rsidP="003F033C">
      <w:pPr>
        <w:spacing w:after="0" w:line="360" w:lineRule="auto"/>
        <w:ind w:right="20"/>
        <w:jc w:val="both"/>
        <w:rPr>
          <w:rFonts w:ascii="Arial" w:eastAsia="Arial" w:hAnsi="Arial" w:cs="Arial"/>
          <w:sz w:val="20"/>
          <w:szCs w:val="20"/>
        </w:rPr>
      </w:pPr>
      <w:r w:rsidRPr="00F24FCE">
        <w:rPr>
          <w:rFonts w:ascii="Arial" w:eastAsia="Arial" w:hAnsi="Arial" w:cs="Arial"/>
          <w:b/>
          <w:sz w:val="20"/>
          <w:szCs w:val="20"/>
        </w:rPr>
        <w:t>*UMA</w:t>
      </w:r>
      <w:r w:rsidRPr="00F24FCE">
        <w:rPr>
          <w:rFonts w:ascii="Arial" w:eastAsia="Arial" w:hAnsi="Arial" w:cs="Arial"/>
          <w:sz w:val="20"/>
          <w:szCs w:val="20"/>
        </w:rPr>
        <w:t>: Unidad de Medida y Actualización</w:t>
      </w:r>
    </w:p>
    <w:p w14:paraId="170C1D8F" w14:textId="77777777" w:rsidR="00E464C9" w:rsidRDefault="00E464C9" w:rsidP="00E464C9">
      <w:pPr>
        <w:spacing w:after="0" w:line="240" w:lineRule="auto"/>
        <w:ind w:right="20"/>
        <w:jc w:val="both"/>
        <w:rPr>
          <w:rFonts w:ascii="Arial" w:eastAsia="Arial" w:hAnsi="Arial" w:cs="Arial"/>
          <w:sz w:val="20"/>
          <w:szCs w:val="20"/>
        </w:rPr>
      </w:pPr>
    </w:p>
    <w:p w14:paraId="3D857E9D" w14:textId="77777777" w:rsidR="00582489" w:rsidRPr="00F24FCE" w:rsidRDefault="00582489" w:rsidP="00E464C9">
      <w:pPr>
        <w:spacing w:after="0" w:line="240" w:lineRule="auto"/>
        <w:ind w:right="20"/>
        <w:jc w:val="both"/>
        <w:rPr>
          <w:rFonts w:ascii="Arial" w:eastAsia="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0"/>
        <w:gridCol w:w="200"/>
        <w:gridCol w:w="2460"/>
        <w:gridCol w:w="420"/>
        <w:gridCol w:w="2260"/>
      </w:tblGrid>
      <w:tr w:rsidR="008150A3" w:rsidRPr="00F24FCE" w14:paraId="170C1D93" w14:textId="77777777" w:rsidTr="002D42BE">
        <w:trPr>
          <w:trHeight w:val="1206"/>
          <w:jc w:val="center"/>
        </w:trPr>
        <w:tc>
          <w:tcPr>
            <w:tcW w:w="2680" w:type="dxa"/>
            <w:shd w:val="clear" w:color="auto" w:fill="auto"/>
            <w:vAlign w:val="center"/>
          </w:tcPr>
          <w:p w14:paraId="170C1D90" w14:textId="77777777" w:rsidR="008150A3" w:rsidRPr="00F24FCE" w:rsidRDefault="008150A3" w:rsidP="00A20CEA">
            <w:pPr>
              <w:spacing w:after="0" w:line="360" w:lineRule="auto"/>
              <w:jc w:val="center"/>
              <w:rPr>
                <w:rFonts w:ascii="Arial" w:eastAsia="Arial" w:hAnsi="Arial" w:cs="Arial"/>
                <w:b/>
                <w:sz w:val="20"/>
                <w:szCs w:val="20"/>
              </w:rPr>
            </w:pPr>
            <w:r w:rsidRPr="00F24FCE">
              <w:rPr>
                <w:rFonts w:ascii="Arial" w:eastAsia="Arial" w:hAnsi="Arial" w:cs="Arial"/>
                <w:b/>
                <w:sz w:val="20"/>
                <w:szCs w:val="20"/>
              </w:rPr>
              <w:t>Categorización de los Giros Comerciales</w:t>
            </w:r>
          </w:p>
        </w:tc>
        <w:tc>
          <w:tcPr>
            <w:tcW w:w="2660" w:type="dxa"/>
            <w:gridSpan w:val="2"/>
            <w:shd w:val="clear" w:color="auto" w:fill="auto"/>
            <w:vAlign w:val="center"/>
          </w:tcPr>
          <w:p w14:paraId="170C1D91" w14:textId="77777777" w:rsidR="008150A3" w:rsidRPr="00F24FCE" w:rsidRDefault="008150A3" w:rsidP="00A20CEA">
            <w:pPr>
              <w:spacing w:after="0" w:line="360" w:lineRule="auto"/>
              <w:jc w:val="center"/>
              <w:rPr>
                <w:rFonts w:ascii="Arial" w:eastAsia="Arial" w:hAnsi="Arial" w:cs="Arial"/>
                <w:b/>
                <w:sz w:val="20"/>
                <w:szCs w:val="20"/>
              </w:rPr>
            </w:pPr>
            <w:r w:rsidRPr="00F24FCE">
              <w:rPr>
                <w:rFonts w:ascii="Arial" w:eastAsia="Arial" w:hAnsi="Arial" w:cs="Arial"/>
                <w:b/>
                <w:sz w:val="20"/>
                <w:szCs w:val="20"/>
              </w:rPr>
              <w:t>DERECHO DE INICIO DE FUNCIONAMIENTO</w:t>
            </w:r>
          </w:p>
        </w:tc>
        <w:tc>
          <w:tcPr>
            <w:tcW w:w="2680" w:type="dxa"/>
            <w:gridSpan w:val="2"/>
            <w:shd w:val="clear" w:color="auto" w:fill="auto"/>
            <w:vAlign w:val="center"/>
          </w:tcPr>
          <w:p w14:paraId="170C1D92" w14:textId="77777777" w:rsidR="008150A3" w:rsidRPr="00F24FCE" w:rsidRDefault="008150A3"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DERECHO DE RENOVACIÓN ANUAL</w:t>
            </w:r>
          </w:p>
        </w:tc>
      </w:tr>
      <w:tr w:rsidR="008150A3" w:rsidRPr="00F24FCE" w14:paraId="170C1D97" w14:textId="77777777" w:rsidTr="002D42BE">
        <w:trPr>
          <w:trHeight w:val="221"/>
          <w:jc w:val="center"/>
        </w:trPr>
        <w:tc>
          <w:tcPr>
            <w:tcW w:w="2680" w:type="dxa"/>
            <w:shd w:val="clear" w:color="auto" w:fill="auto"/>
            <w:vAlign w:val="bottom"/>
          </w:tcPr>
          <w:p w14:paraId="170C1D94"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MICRO ESTABLECIMIENTO</w:t>
            </w:r>
          </w:p>
        </w:tc>
        <w:tc>
          <w:tcPr>
            <w:tcW w:w="2660" w:type="dxa"/>
            <w:gridSpan w:val="2"/>
            <w:shd w:val="clear" w:color="auto" w:fill="auto"/>
            <w:vAlign w:val="bottom"/>
          </w:tcPr>
          <w:p w14:paraId="170C1D95" w14:textId="77777777" w:rsidR="008150A3" w:rsidRPr="00F24FCE" w:rsidRDefault="00AC7FBD" w:rsidP="00153792">
            <w:pPr>
              <w:spacing w:after="0" w:line="360" w:lineRule="auto"/>
              <w:jc w:val="center"/>
              <w:rPr>
                <w:rFonts w:ascii="Arial" w:eastAsia="Times New Roman" w:hAnsi="Arial" w:cs="Arial"/>
                <w:sz w:val="20"/>
                <w:szCs w:val="20"/>
              </w:rPr>
            </w:pPr>
            <w:r w:rsidRPr="00F24FCE">
              <w:rPr>
                <w:rFonts w:ascii="Arial" w:eastAsia="Arial" w:hAnsi="Arial" w:cs="Arial"/>
                <w:b/>
                <w:sz w:val="20"/>
                <w:szCs w:val="20"/>
              </w:rPr>
              <w:t>2</w:t>
            </w:r>
            <w:r w:rsidR="004202B7" w:rsidRPr="00F24FCE">
              <w:rPr>
                <w:rFonts w:ascii="Arial" w:eastAsia="Arial" w:hAnsi="Arial" w:cs="Arial"/>
                <w:b/>
                <w:sz w:val="20"/>
                <w:szCs w:val="20"/>
              </w:rPr>
              <w:t>0</w:t>
            </w:r>
            <w:r w:rsidR="008150A3" w:rsidRPr="00F24FCE">
              <w:rPr>
                <w:rFonts w:ascii="Arial" w:eastAsia="Arial" w:hAnsi="Arial" w:cs="Arial"/>
                <w:b/>
                <w:sz w:val="20"/>
                <w:szCs w:val="20"/>
              </w:rPr>
              <w:t xml:space="preserve"> </w:t>
            </w:r>
            <w:r w:rsidR="00100D75" w:rsidRPr="00F24FCE">
              <w:rPr>
                <w:rFonts w:ascii="Arial" w:eastAsia="Arial" w:hAnsi="Arial" w:cs="Arial"/>
                <w:b/>
                <w:sz w:val="20"/>
                <w:szCs w:val="20"/>
              </w:rPr>
              <w:t>UMA</w:t>
            </w:r>
          </w:p>
        </w:tc>
        <w:tc>
          <w:tcPr>
            <w:tcW w:w="2680" w:type="dxa"/>
            <w:gridSpan w:val="2"/>
            <w:shd w:val="clear" w:color="auto" w:fill="auto"/>
            <w:vAlign w:val="bottom"/>
          </w:tcPr>
          <w:p w14:paraId="170C1D96" w14:textId="77777777" w:rsidR="008150A3" w:rsidRPr="00F24FCE" w:rsidRDefault="00AC7FBD"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8</w:t>
            </w:r>
            <w:r w:rsidR="008150A3" w:rsidRPr="00F24FCE">
              <w:rPr>
                <w:rFonts w:ascii="Arial" w:eastAsia="Arial" w:hAnsi="Arial" w:cs="Arial"/>
                <w:b/>
                <w:sz w:val="20"/>
                <w:szCs w:val="20"/>
              </w:rPr>
              <w:t xml:space="preserve"> </w:t>
            </w:r>
            <w:r w:rsidR="00100D75" w:rsidRPr="00F24FCE">
              <w:rPr>
                <w:rFonts w:ascii="Arial" w:eastAsia="Arial" w:hAnsi="Arial" w:cs="Arial"/>
                <w:b/>
                <w:sz w:val="20"/>
                <w:szCs w:val="20"/>
              </w:rPr>
              <w:t>UMA</w:t>
            </w:r>
          </w:p>
        </w:tc>
      </w:tr>
      <w:tr w:rsidR="008150A3" w:rsidRPr="00F24FCE" w14:paraId="170C1D99" w14:textId="77777777" w:rsidTr="002D42BE">
        <w:trPr>
          <w:trHeight w:val="125"/>
          <w:jc w:val="center"/>
        </w:trPr>
        <w:tc>
          <w:tcPr>
            <w:tcW w:w="8020" w:type="dxa"/>
            <w:gridSpan w:val="5"/>
            <w:shd w:val="clear" w:color="auto" w:fill="auto"/>
            <w:vAlign w:val="bottom"/>
          </w:tcPr>
          <w:p w14:paraId="53206DCA" w14:textId="77777777" w:rsidR="008150A3" w:rsidRDefault="008150A3" w:rsidP="009E3062">
            <w:pPr>
              <w:spacing w:after="0" w:line="360" w:lineRule="auto"/>
              <w:jc w:val="both"/>
              <w:rPr>
                <w:rFonts w:ascii="Arial" w:eastAsia="Arial" w:hAnsi="Arial" w:cs="Arial"/>
                <w:sz w:val="20"/>
                <w:szCs w:val="20"/>
              </w:rPr>
            </w:pPr>
            <w:r w:rsidRPr="00F24FCE">
              <w:rPr>
                <w:rFonts w:ascii="Arial" w:eastAsia="Arial" w:hAnsi="Arial" w:cs="Arial"/>
                <w:sz w:val="20"/>
                <w:szCs w:val="20"/>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w:t>
            </w:r>
            <w:r w:rsidR="00767A38" w:rsidRPr="00F24FCE">
              <w:rPr>
                <w:rFonts w:ascii="Arial" w:eastAsia="Arial" w:hAnsi="Arial" w:cs="Arial"/>
                <w:sz w:val="20"/>
                <w:szCs w:val="20"/>
              </w:rPr>
              <w:t>s. Mesas de Mercados en General,</w:t>
            </w:r>
            <w:r w:rsidRPr="00F24FCE">
              <w:rPr>
                <w:rFonts w:ascii="Arial" w:eastAsia="Arial" w:hAnsi="Arial" w:cs="Arial"/>
                <w:sz w:val="20"/>
                <w:szCs w:val="20"/>
              </w:rPr>
              <w:t xml:space="preserve"> Carpinterías, dulcerías</w:t>
            </w:r>
            <w:r w:rsidR="00767A38" w:rsidRPr="00F24FCE">
              <w:rPr>
                <w:rFonts w:ascii="Arial" w:eastAsia="Arial" w:hAnsi="Arial" w:cs="Arial"/>
                <w:sz w:val="20"/>
                <w:szCs w:val="20"/>
              </w:rPr>
              <w:t>,</w:t>
            </w:r>
            <w:r w:rsidRPr="00F24FCE">
              <w:rPr>
                <w:rFonts w:ascii="Arial" w:eastAsia="Arial" w:hAnsi="Arial" w:cs="Arial"/>
                <w:sz w:val="20"/>
                <w:szCs w:val="20"/>
              </w:rPr>
              <w:t xml:space="preserve"> Taller de Reparaciones de Electrodomésticos</w:t>
            </w:r>
            <w:r w:rsidR="009E3062" w:rsidRPr="00F24FCE">
              <w:rPr>
                <w:rFonts w:ascii="Arial" w:eastAsia="Arial" w:hAnsi="Arial" w:cs="Arial"/>
                <w:sz w:val="20"/>
                <w:szCs w:val="20"/>
              </w:rPr>
              <w:t>,</w:t>
            </w:r>
            <w:r w:rsidRPr="00F24FCE">
              <w:rPr>
                <w:rFonts w:ascii="Arial" w:eastAsia="Arial" w:hAnsi="Arial" w:cs="Arial"/>
                <w:sz w:val="20"/>
                <w:szCs w:val="20"/>
              </w:rPr>
              <w:t xml:space="preserve"> Mudanzas y Fletes</w:t>
            </w:r>
            <w:r w:rsidR="00767A38" w:rsidRPr="00F24FCE">
              <w:rPr>
                <w:rFonts w:ascii="Arial" w:eastAsia="Arial" w:hAnsi="Arial" w:cs="Arial"/>
                <w:sz w:val="20"/>
                <w:szCs w:val="20"/>
              </w:rPr>
              <w:t>,</w:t>
            </w:r>
            <w:r w:rsidRPr="00F24FCE">
              <w:rPr>
                <w:rFonts w:ascii="Arial" w:eastAsia="Arial" w:hAnsi="Arial" w:cs="Arial"/>
                <w:sz w:val="20"/>
                <w:szCs w:val="20"/>
              </w:rPr>
              <w:t xml:space="preserve"> Centros de Foto Estudio y de Grabaciones, Filmaciones</w:t>
            </w:r>
            <w:r w:rsidR="009E3062" w:rsidRPr="00F24FCE">
              <w:rPr>
                <w:rFonts w:ascii="Arial" w:eastAsia="Arial" w:hAnsi="Arial" w:cs="Arial"/>
                <w:sz w:val="20"/>
                <w:szCs w:val="20"/>
              </w:rPr>
              <w:t>,</w:t>
            </w:r>
            <w:r w:rsidRPr="00F24FCE">
              <w:rPr>
                <w:rFonts w:ascii="Arial" w:eastAsia="Arial" w:hAnsi="Arial" w:cs="Arial"/>
                <w:sz w:val="20"/>
                <w:szCs w:val="20"/>
              </w:rPr>
              <w:t xml:space="preserve"> Fruterías y Verdulerías</w:t>
            </w:r>
            <w:r w:rsidR="009E3062" w:rsidRPr="00F24FCE">
              <w:rPr>
                <w:rFonts w:ascii="Arial" w:eastAsia="Arial" w:hAnsi="Arial" w:cs="Arial"/>
                <w:sz w:val="20"/>
                <w:szCs w:val="20"/>
              </w:rPr>
              <w:t>,</w:t>
            </w:r>
            <w:r w:rsidRPr="00F24FCE">
              <w:rPr>
                <w:rFonts w:ascii="Arial" w:eastAsia="Arial" w:hAnsi="Arial" w:cs="Arial"/>
                <w:sz w:val="20"/>
                <w:szCs w:val="20"/>
              </w:rPr>
              <w:t xml:space="preserve"> Sastrerías</w:t>
            </w:r>
            <w:r w:rsidR="009E3062" w:rsidRPr="00F24FCE">
              <w:rPr>
                <w:rFonts w:ascii="Arial" w:eastAsia="Arial" w:hAnsi="Arial" w:cs="Arial"/>
                <w:sz w:val="20"/>
                <w:szCs w:val="20"/>
              </w:rPr>
              <w:t>,</w:t>
            </w:r>
            <w:r w:rsidRPr="00F24FCE">
              <w:rPr>
                <w:rFonts w:ascii="Arial" w:eastAsia="Arial" w:hAnsi="Arial" w:cs="Arial"/>
                <w:sz w:val="20"/>
                <w:szCs w:val="20"/>
              </w:rPr>
              <w:t xml:space="preserve"> Cremería y </w:t>
            </w:r>
            <w:r w:rsidR="005C0C10" w:rsidRPr="00F24FCE">
              <w:rPr>
                <w:rFonts w:ascii="Arial" w:eastAsia="Arial" w:hAnsi="Arial" w:cs="Arial"/>
                <w:sz w:val="20"/>
                <w:szCs w:val="20"/>
              </w:rPr>
              <w:t>Salchicherías</w:t>
            </w:r>
            <w:r w:rsidR="009E3062" w:rsidRPr="00F24FCE">
              <w:rPr>
                <w:rFonts w:ascii="Arial" w:eastAsia="Arial" w:hAnsi="Arial" w:cs="Arial"/>
                <w:sz w:val="20"/>
                <w:szCs w:val="20"/>
              </w:rPr>
              <w:t>,</w:t>
            </w:r>
            <w:r w:rsidRPr="00F24FCE">
              <w:rPr>
                <w:rFonts w:ascii="Arial" w:eastAsia="Arial" w:hAnsi="Arial" w:cs="Arial"/>
                <w:sz w:val="20"/>
                <w:szCs w:val="20"/>
              </w:rPr>
              <w:t xml:space="preserve"> Acuarios, Billares, Relojería</w:t>
            </w:r>
            <w:r w:rsidR="009E3062" w:rsidRPr="00F24FCE">
              <w:rPr>
                <w:rFonts w:ascii="Arial" w:eastAsia="Arial" w:hAnsi="Arial" w:cs="Arial"/>
                <w:sz w:val="20"/>
                <w:szCs w:val="20"/>
              </w:rPr>
              <w:t xml:space="preserve"> y</w:t>
            </w:r>
            <w:r w:rsidRPr="00F24FCE">
              <w:rPr>
                <w:rFonts w:ascii="Arial" w:eastAsia="Arial" w:hAnsi="Arial" w:cs="Arial"/>
                <w:sz w:val="20"/>
                <w:szCs w:val="20"/>
              </w:rPr>
              <w:t xml:space="preserve"> Gimnasios.</w:t>
            </w:r>
          </w:p>
          <w:p w14:paraId="170C1D98" w14:textId="4E9FE097" w:rsidR="00582489" w:rsidRPr="00F24FCE" w:rsidRDefault="00582489" w:rsidP="009E3062">
            <w:pPr>
              <w:spacing w:after="0" w:line="360" w:lineRule="auto"/>
              <w:jc w:val="both"/>
              <w:rPr>
                <w:rFonts w:ascii="Arial" w:eastAsia="Times New Roman" w:hAnsi="Arial" w:cs="Arial"/>
                <w:sz w:val="20"/>
                <w:szCs w:val="20"/>
              </w:rPr>
            </w:pPr>
          </w:p>
        </w:tc>
      </w:tr>
      <w:tr w:rsidR="008150A3" w:rsidRPr="00F24FCE" w14:paraId="170C1D9D" w14:textId="77777777" w:rsidTr="002D42BE">
        <w:trPr>
          <w:trHeight w:val="241"/>
          <w:jc w:val="center"/>
        </w:trPr>
        <w:tc>
          <w:tcPr>
            <w:tcW w:w="2680" w:type="dxa"/>
            <w:shd w:val="clear" w:color="auto" w:fill="auto"/>
            <w:vAlign w:val="bottom"/>
          </w:tcPr>
          <w:p w14:paraId="170C1D9A" w14:textId="77777777" w:rsidR="008150A3" w:rsidRPr="00F24FCE" w:rsidRDefault="008150A3" w:rsidP="00153792">
            <w:pPr>
              <w:spacing w:after="0" w:line="360" w:lineRule="auto"/>
              <w:jc w:val="center"/>
              <w:rPr>
                <w:rFonts w:ascii="Arial" w:eastAsia="Arial" w:hAnsi="Arial" w:cs="Arial"/>
                <w:b/>
                <w:sz w:val="20"/>
                <w:szCs w:val="20"/>
              </w:rPr>
            </w:pPr>
            <w:bookmarkStart w:id="10" w:name="page477"/>
            <w:bookmarkEnd w:id="10"/>
            <w:r w:rsidRPr="00F24FCE">
              <w:rPr>
                <w:rFonts w:ascii="Arial" w:eastAsia="Arial" w:hAnsi="Arial" w:cs="Arial"/>
                <w:b/>
                <w:sz w:val="20"/>
                <w:szCs w:val="20"/>
              </w:rPr>
              <w:t>PEQUEÑO ESTABLECIMIENTO</w:t>
            </w:r>
          </w:p>
        </w:tc>
        <w:tc>
          <w:tcPr>
            <w:tcW w:w="2660" w:type="dxa"/>
            <w:gridSpan w:val="2"/>
            <w:shd w:val="clear" w:color="auto" w:fill="auto"/>
            <w:vAlign w:val="bottom"/>
          </w:tcPr>
          <w:p w14:paraId="170C1D9B" w14:textId="77777777" w:rsidR="008150A3" w:rsidRPr="00F24FCE" w:rsidRDefault="004202B7"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2</w:t>
            </w:r>
            <w:r w:rsidR="008150A3" w:rsidRPr="00F24FCE">
              <w:rPr>
                <w:rFonts w:ascii="Arial" w:eastAsia="Arial" w:hAnsi="Arial" w:cs="Arial"/>
                <w:b/>
                <w:sz w:val="20"/>
                <w:szCs w:val="20"/>
              </w:rPr>
              <w:t xml:space="preserve">0 </w:t>
            </w:r>
            <w:r w:rsidR="00100D75" w:rsidRPr="00F24FCE">
              <w:rPr>
                <w:rFonts w:ascii="Arial" w:eastAsia="Arial" w:hAnsi="Arial" w:cs="Arial"/>
                <w:b/>
                <w:sz w:val="20"/>
                <w:szCs w:val="20"/>
              </w:rPr>
              <w:t>UMA</w:t>
            </w:r>
          </w:p>
        </w:tc>
        <w:tc>
          <w:tcPr>
            <w:tcW w:w="2680" w:type="dxa"/>
            <w:gridSpan w:val="2"/>
            <w:shd w:val="clear" w:color="auto" w:fill="auto"/>
            <w:vAlign w:val="bottom"/>
          </w:tcPr>
          <w:p w14:paraId="170C1D9C" w14:textId="77777777" w:rsidR="008150A3" w:rsidRPr="00F24FCE" w:rsidRDefault="00AC7FBD"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8</w:t>
            </w:r>
            <w:r w:rsidR="008150A3" w:rsidRPr="00F24FCE">
              <w:rPr>
                <w:rFonts w:ascii="Arial" w:eastAsia="Arial" w:hAnsi="Arial" w:cs="Arial"/>
                <w:b/>
                <w:sz w:val="20"/>
                <w:szCs w:val="20"/>
              </w:rPr>
              <w:t xml:space="preserve"> </w:t>
            </w:r>
            <w:r w:rsidR="00100D75" w:rsidRPr="00F24FCE">
              <w:rPr>
                <w:rFonts w:ascii="Arial" w:eastAsia="Arial" w:hAnsi="Arial" w:cs="Arial"/>
                <w:b/>
                <w:sz w:val="20"/>
                <w:szCs w:val="20"/>
              </w:rPr>
              <w:t>UMA</w:t>
            </w:r>
          </w:p>
        </w:tc>
      </w:tr>
      <w:tr w:rsidR="008150A3" w:rsidRPr="00F24FCE" w14:paraId="170C1D9F" w14:textId="77777777" w:rsidTr="002D42BE">
        <w:trPr>
          <w:trHeight w:val="125"/>
          <w:jc w:val="center"/>
        </w:trPr>
        <w:tc>
          <w:tcPr>
            <w:tcW w:w="8020" w:type="dxa"/>
            <w:gridSpan w:val="5"/>
            <w:shd w:val="clear" w:color="auto" w:fill="auto"/>
            <w:vAlign w:val="bottom"/>
          </w:tcPr>
          <w:p w14:paraId="1E20CA5B" w14:textId="77777777" w:rsidR="008150A3" w:rsidRDefault="008150A3" w:rsidP="00F26C56">
            <w:pPr>
              <w:spacing w:after="0" w:line="360" w:lineRule="auto"/>
              <w:jc w:val="both"/>
              <w:rPr>
                <w:rFonts w:ascii="Arial" w:eastAsia="Arial" w:hAnsi="Arial" w:cs="Arial"/>
                <w:sz w:val="20"/>
                <w:szCs w:val="20"/>
              </w:rPr>
            </w:pPr>
            <w:r w:rsidRPr="00F24FCE">
              <w:rPr>
                <w:rFonts w:ascii="Arial" w:eastAsia="Arial" w:hAnsi="Arial" w:cs="Arial"/>
                <w:sz w:val="20"/>
                <w:szCs w:val="20"/>
              </w:rPr>
              <w:t>Tienda de Abarrotes, Tienda de Regalo</w:t>
            </w:r>
            <w:r w:rsidR="00F26C56" w:rsidRPr="00F24FCE">
              <w:rPr>
                <w:rFonts w:ascii="Arial" w:eastAsia="Arial" w:hAnsi="Arial" w:cs="Arial"/>
                <w:sz w:val="20"/>
                <w:szCs w:val="20"/>
              </w:rPr>
              <w:t>,</w:t>
            </w:r>
            <w:r w:rsidRPr="00F24FCE">
              <w:rPr>
                <w:rFonts w:ascii="Arial" w:eastAsia="Arial" w:hAnsi="Arial" w:cs="Arial"/>
                <w:sz w:val="20"/>
                <w:szCs w:val="20"/>
              </w:rPr>
              <w:t xml:space="preserve"> Fonda, Cafetería. Carni</w:t>
            </w:r>
            <w:r w:rsidR="00F26C56" w:rsidRPr="00F24FCE">
              <w:rPr>
                <w:rFonts w:ascii="Arial" w:eastAsia="Arial" w:hAnsi="Arial" w:cs="Arial"/>
                <w:sz w:val="20"/>
                <w:szCs w:val="20"/>
              </w:rPr>
              <w:t>cerías, Pescaderías y Pollerías,</w:t>
            </w:r>
            <w:r w:rsidRPr="00F24FCE">
              <w:rPr>
                <w:rFonts w:ascii="Arial" w:eastAsia="Arial" w:hAnsi="Arial" w:cs="Arial"/>
                <w:sz w:val="20"/>
                <w:szCs w:val="20"/>
              </w:rPr>
              <w:t xml:space="preserve"> Taller y Expendio de Artesanías</w:t>
            </w:r>
            <w:r w:rsidR="00F26C56" w:rsidRPr="00F24FCE">
              <w:rPr>
                <w:rFonts w:ascii="Arial" w:eastAsia="Arial" w:hAnsi="Arial" w:cs="Arial"/>
                <w:sz w:val="20"/>
                <w:szCs w:val="20"/>
              </w:rPr>
              <w:t>,</w:t>
            </w:r>
            <w:r w:rsidRPr="00F24FCE">
              <w:rPr>
                <w:rFonts w:ascii="Arial" w:eastAsia="Arial" w:hAnsi="Arial" w:cs="Arial"/>
                <w:sz w:val="20"/>
                <w:szCs w:val="20"/>
              </w:rPr>
              <w:t xml:space="preserve"> Zapaterías</w:t>
            </w:r>
            <w:r w:rsidR="00F26C56" w:rsidRPr="00F24FCE">
              <w:rPr>
                <w:rFonts w:ascii="Arial" w:eastAsia="Arial" w:hAnsi="Arial" w:cs="Arial"/>
                <w:sz w:val="20"/>
                <w:szCs w:val="20"/>
              </w:rPr>
              <w:t>,</w:t>
            </w:r>
            <w:r w:rsidRPr="00F24FCE">
              <w:rPr>
                <w:rFonts w:ascii="Arial" w:eastAsia="Arial" w:hAnsi="Arial" w:cs="Arial"/>
                <w:sz w:val="20"/>
                <w:szCs w:val="20"/>
              </w:rPr>
              <w:t xml:space="preserve"> Tlapalerías, Ferreterías y Pinturas</w:t>
            </w:r>
            <w:r w:rsidR="00F26C56" w:rsidRPr="00F24FCE">
              <w:rPr>
                <w:rFonts w:ascii="Arial" w:eastAsia="Arial" w:hAnsi="Arial" w:cs="Arial"/>
                <w:sz w:val="20"/>
                <w:szCs w:val="20"/>
              </w:rPr>
              <w:t>,</w:t>
            </w:r>
            <w:r w:rsidRPr="00F24FCE">
              <w:rPr>
                <w:rFonts w:ascii="Arial" w:eastAsia="Arial" w:hAnsi="Arial" w:cs="Arial"/>
                <w:sz w:val="20"/>
                <w:szCs w:val="20"/>
              </w:rPr>
              <w:t xml:space="preserve"> Imprentas, Papelerías, Librerías y Centros de Copiado Video Juegos, Ópticas, Lavanderías</w:t>
            </w:r>
            <w:r w:rsidR="00F26C56" w:rsidRPr="00F24FCE">
              <w:rPr>
                <w:rFonts w:ascii="Arial" w:eastAsia="Arial" w:hAnsi="Arial" w:cs="Arial"/>
                <w:sz w:val="20"/>
                <w:szCs w:val="20"/>
              </w:rPr>
              <w:t>,</w:t>
            </w:r>
            <w:r w:rsidRPr="00F24FCE">
              <w:rPr>
                <w:rFonts w:ascii="Arial" w:eastAsia="Arial" w:hAnsi="Arial" w:cs="Arial"/>
                <w:sz w:val="20"/>
                <w:szCs w:val="20"/>
              </w:rPr>
              <w:t xml:space="preserve"> Talleres Automotrices Mecánicos, Hojalatería, Eléctrico, Refaccionarias y Accesorios. Herrerías, Tornerías, Llanteras, Vulcanizadoras. Tienda de Ropa, Retadoras de Ropa. Sub agencia de refrescos</w:t>
            </w:r>
            <w:r w:rsidR="00F26C56" w:rsidRPr="00F24FCE">
              <w:rPr>
                <w:rFonts w:ascii="Arial" w:eastAsia="Arial" w:hAnsi="Arial" w:cs="Arial"/>
                <w:sz w:val="20"/>
                <w:szCs w:val="20"/>
              </w:rPr>
              <w:t>,</w:t>
            </w:r>
            <w:r w:rsidRPr="00F24FCE">
              <w:rPr>
                <w:rFonts w:ascii="Arial" w:eastAsia="Arial" w:hAnsi="Arial" w:cs="Arial"/>
                <w:sz w:val="20"/>
                <w:szCs w:val="20"/>
              </w:rPr>
              <w:t xml:space="preserve"> Venta de Equipos Celulares, Salas de Fiestas Infantiles, Alimentos Balanceados y Cereales</w:t>
            </w:r>
            <w:r w:rsidR="00F26C56" w:rsidRPr="00F24FCE">
              <w:rPr>
                <w:rFonts w:ascii="Arial" w:eastAsia="Arial" w:hAnsi="Arial" w:cs="Arial"/>
                <w:sz w:val="20"/>
                <w:szCs w:val="20"/>
              </w:rPr>
              <w:t>,</w:t>
            </w:r>
            <w:r w:rsidRPr="00F24FCE">
              <w:rPr>
                <w:rFonts w:ascii="Arial" w:eastAsia="Arial" w:hAnsi="Arial" w:cs="Arial"/>
                <w:sz w:val="20"/>
                <w:szCs w:val="20"/>
              </w:rPr>
              <w:t xml:space="preserve"> Vidrios y Aluminios</w:t>
            </w:r>
            <w:r w:rsidR="00F26C56" w:rsidRPr="00F24FCE">
              <w:rPr>
                <w:rFonts w:ascii="Arial" w:eastAsia="Arial" w:hAnsi="Arial" w:cs="Arial"/>
                <w:sz w:val="20"/>
                <w:szCs w:val="20"/>
              </w:rPr>
              <w:t>,</w:t>
            </w:r>
            <w:r w:rsidRPr="00F24FCE">
              <w:rPr>
                <w:rFonts w:ascii="Arial" w:eastAsia="Arial" w:hAnsi="Arial" w:cs="Arial"/>
                <w:sz w:val="20"/>
                <w:szCs w:val="20"/>
              </w:rPr>
              <w:t xml:space="preserve"> Video Clubs en General</w:t>
            </w:r>
            <w:r w:rsidR="00F26C56" w:rsidRPr="00F24FCE">
              <w:rPr>
                <w:rFonts w:ascii="Arial" w:eastAsia="Arial" w:hAnsi="Arial" w:cs="Arial"/>
                <w:sz w:val="20"/>
                <w:szCs w:val="20"/>
              </w:rPr>
              <w:t>,</w:t>
            </w:r>
            <w:r w:rsidRPr="00F24FCE">
              <w:rPr>
                <w:rFonts w:ascii="Arial" w:eastAsia="Arial" w:hAnsi="Arial" w:cs="Arial"/>
                <w:sz w:val="20"/>
                <w:szCs w:val="20"/>
              </w:rPr>
              <w:t xml:space="preserve"> Academias de Estudios Complementarios</w:t>
            </w:r>
            <w:r w:rsidR="00F26C56" w:rsidRPr="00F24FCE">
              <w:rPr>
                <w:rFonts w:ascii="Arial" w:eastAsia="Arial" w:hAnsi="Arial" w:cs="Arial"/>
                <w:sz w:val="20"/>
                <w:szCs w:val="20"/>
              </w:rPr>
              <w:t>, Molino-</w:t>
            </w:r>
            <w:r w:rsidRPr="00F24FCE">
              <w:rPr>
                <w:rFonts w:ascii="Arial" w:eastAsia="Arial" w:hAnsi="Arial" w:cs="Arial"/>
                <w:sz w:val="20"/>
                <w:szCs w:val="20"/>
              </w:rPr>
              <w:t>Tortillería</w:t>
            </w:r>
            <w:r w:rsidR="00F26C56" w:rsidRPr="00F24FCE">
              <w:rPr>
                <w:rFonts w:ascii="Arial" w:eastAsia="Arial" w:hAnsi="Arial" w:cs="Arial"/>
                <w:sz w:val="20"/>
                <w:szCs w:val="20"/>
              </w:rPr>
              <w:t xml:space="preserve"> y</w:t>
            </w:r>
            <w:r w:rsidRPr="00F24FCE">
              <w:rPr>
                <w:rFonts w:ascii="Arial" w:eastAsia="Arial" w:hAnsi="Arial" w:cs="Arial"/>
                <w:sz w:val="20"/>
                <w:szCs w:val="20"/>
              </w:rPr>
              <w:t xml:space="preserve"> Talleres de Costura.</w:t>
            </w:r>
          </w:p>
          <w:p w14:paraId="170C1D9E" w14:textId="77777777" w:rsidR="00582489" w:rsidRPr="00F24FCE" w:rsidRDefault="00582489" w:rsidP="00F26C56">
            <w:pPr>
              <w:spacing w:after="0" w:line="360" w:lineRule="auto"/>
              <w:jc w:val="both"/>
              <w:rPr>
                <w:rFonts w:ascii="Arial" w:eastAsia="Times New Roman" w:hAnsi="Arial" w:cs="Arial"/>
                <w:sz w:val="20"/>
                <w:szCs w:val="20"/>
              </w:rPr>
            </w:pPr>
          </w:p>
        </w:tc>
      </w:tr>
      <w:tr w:rsidR="008150A3" w:rsidRPr="00F24FCE" w14:paraId="170C1DA3" w14:textId="77777777" w:rsidTr="002D42BE">
        <w:trPr>
          <w:trHeight w:val="241"/>
          <w:jc w:val="center"/>
        </w:trPr>
        <w:tc>
          <w:tcPr>
            <w:tcW w:w="2880" w:type="dxa"/>
            <w:gridSpan w:val="2"/>
            <w:shd w:val="clear" w:color="auto" w:fill="auto"/>
            <w:vAlign w:val="bottom"/>
          </w:tcPr>
          <w:p w14:paraId="170C1DA0"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MEDIANO ESTABLECIMIENTO</w:t>
            </w:r>
          </w:p>
        </w:tc>
        <w:tc>
          <w:tcPr>
            <w:tcW w:w="2880" w:type="dxa"/>
            <w:gridSpan w:val="2"/>
            <w:shd w:val="clear" w:color="auto" w:fill="auto"/>
            <w:vAlign w:val="bottom"/>
          </w:tcPr>
          <w:p w14:paraId="170C1DA1" w14:textId="77777777" w:rsidR="008150A3" w:rsidRPr="00F24FCE" w:rsidRDefault="00AC7FBD"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5</w:t>
            </w:r>
            <w:r w:rsidR="008150A3" w:rsidRPr="00F24FCE">
              <w:rPr>
                <w:rFonts w:ascii="Arial" w:eastAsia="Arial" w:hAnsi="Arial" w:cs="Arial"/>
                <w:b/>
                <w:sz w:val="20"/>
                <w:szCs w:val="20"/>
              </w:rPr>
              <w:t xml:space="preserve">0 </w:t>
            </w:r>
            <w:r w:rsidR="00100D75" w:rsidRPr="00F24FCE">
              <w:rPr>
                <w:rFonts w:ascii="Arial" w:eastAsia="Arial" w:hAnsi="Arial" w:cs="Arial"/>
                <w:b/>
                <w:sz w:val="20"/>
                <w:szCs w:val="20"/>
              </w:rPr>
              <w:t>UMA</w:t>
            </w:r>
          </w:p>
        </w:tc>
        <w:tc>
          <w:tcPr>
            <w:tcW w:w="2260" w:type="dxa"/>
            <w:shd w:val="clear" w:color="auto" w:fill="auto"/>
            <w:vAlign w:val="bottom"/>
          </w:tcPr>
          <w:p w14:paraId="170C1DA2" w14:textId="77777777" w:rsidR="008150A3" w:rsidRPr="00F24FCE" w:rsidRDefault="00AC7FBD" w:rsidP="00AC7FBD">
            <w:pPr>
              <w:spacing w:after="0" w:line="360" w:lineRule="auto"/>
              <w:jc w:val="center"/>
              <w:rPr>
                <w:rFonts w:ascii="Arial" w:eastAsia="Arial" w:hAnsi="Arial" w:cs="Arial"/>
                <w:b/>
                <w:sz w:val="20"/>
                <w:szCs w:val="20"/>
              </w:rPr>
            </w:pPr>
            <w:r w:rsidRPr="00F24FCE">
              <w:rPr>
                <w:rFonts w:ascii="Arial" w:eastAsia="Arial" w:hAnsi="Arial" w:cs="Arial"/>
                <w:b/>
                <w:sz w:val="20"/>
                <w:szCs w:val="20"/>
              </w:rPr>
              <w:t>20</w:t>
            </w:r>
            <w:r w:rsidR="008150A3" w:rsidRPr="00F24FCE">
              <w:rPr>
                <w:rFonts w:ascii="Arial" w:eastAsia="Arial" w:hAnsi="Arial" w:cs="Arial"/>
                <w:b/>
                <w:sz w:val="20"/>
                <w:szCs w:val="20"/>
              </w:rPr>
              <w:t xml:space="preserve"> </w:t>
            </w:r>
            <w:r w:rsidR="00100D75" w:rsidRPr="00F24FCE">
              <w:rPr>
                <w:rFonts w:ascii="Arial" w:eastAsia="Arial" w:hAnsi="Arial" w:cs="Arial"/>
                <w:b/>
                <w:sz w:val="20"/>
                <w:szCs w:val="20"/>
              </w:rPr>
              <w:t>UMA</w:t>
            </w:r>
          </w:p>
        </w:tc>
      </w:tr>
      <w:tr w:rsidR="008150A3" w:rsidRPr="00F24FCE" w14:paraId="170C1DA5" w14:textId="77777777" w:rsidTr="002D42BE">
        <w:trPr>
          <w:trHeight w:val="131"/>
          <w:jc w:val="center"/>
        </w:trPr>
        <w:tc>
          <w:tcPr>
            <w:tcW w:w="8020" w:type="dxa"/>
            <w:gridSpan w:val="5"/>
            <w:shd w:val="clear" w:color="auto" w:fill="auto"/>
            <w:vAlign w:val="bottom"/>
          </w:tcPr>
          <w:p w14:paraId="45572CB8" w14:textId="77777777" w:rsidR="008150A3" w:rsidRDefault="008150A3" w:rsidP="00125993">
            <w:pPr>
              <w:spacing w:after="0" w:line="360" w:lineRule="auto"/>
              <w:jc w:val="both"/>
              <w:rPr>
                <w:rFonts w:ascii="Arial" w:eastAsia="Arial" w:hAnsi="Arial" w:cs="Arial"/>
                <w:sz w:val="20"/>
                <w:szCs w:val="20"/>
              </w:rPr>
            </w:pPr>
            <w:r w:rsidRPr="00F24FCE">
              <w:rPr>
                <w:rFonts w:ascii="Arial" w:eastAsia="Arial" w:hAnsi="Arial" w:cs="Arial"/>
                <w:sz w:val="20"/>
                <w:szCs w:val="20"/>
              </w:rPr>
              <w:t>Mini súper, Mudanzas</w:t>
            </w:r>
            <w:r w:rsidR="00125993" w:rsidRPr="00F24FCE">
              <w:rPr>
                <w:rFonts w:ascii="Arial" w:eastAsia="Arial" w:hAnsi="Arial" w:cs="Arial"/>
                <w:sz w:val="20"/>
                <w:szCs w:val="20"/>
              </w:rPr>
              <w:t>,</w:t>
            </w:r>
            <w:r w:rsidRPr="00F24FCE">
              <w:rPr>
                <w:rFonts w:ascii="Arial" w:eastAsia="Arial" w:hAnsi="Arial" w:cs="Arial"/>
                <w:sz w:val="20"/>
                <w:szCs w:val="20"/>
              </w:rPr>
              <w:t xml:space="preserve"> Lavadero de Vehículos, Cafetería-Restaurant</w:t>
            </w:r>
            <w:r w:rsidR="00125993" w:rsidRPr="00F24FCE">
              <w:rPr>
                <w:rFonts w:ascii="Arial" w:eastAsia="Arial" w:hAnsi="Arial" w:cs="Arial"/>
                <w:sz w:val="20"/>
                <w:szCs w:val="20"/>
              </w:rPr>
              <w:t>,</w:t>
            </w:r>
            <w:r w:rsidRPr="00F24FCE">
              <w:rPr>
                <w:rFonts w:ascii="Arial" w:eastAsia="Arial" w:hAnsi="Arial" w:cs="Arial"/>
                <w:sz w:val="20"/>
                <w:szCs w:val="20"/>
              </w:rPr>
              <w:t xml:space="preserve"> Farmacias, Boticas, Veterinarias y Similares</w:t>
            </w:r>
            <w:r w:rsidR="00125993" w:rsidRPr="00F24FCE">
              <w:rPr>
                <w:rFonts w:ascii="Arial" w:eastAsia="Arial" w:hAnsi="Arial" w:cs="Arial"/>
                <w:sz w:val="20"/>
                <w:szCs w:val="20"/>
              </w:rPr>
              <w:t>,</w:t>
            </w:r>
            <w:r w:rsidRPr="00F24FCE">
              <w:rPr>
                <w:rFonts w:ascii="Arial" w:eastAsia="Arial" w:hAnsi="Arial" w:cs="Arial"/>
                <w:sz w:val="20"/>
                <w:szCs w:val="20"/>
              </w:rPr>
              <w:t xml:space="preserve"> Panadería (artesanal)</w:t>
            </w:r>
            <w:r w:rsidR="00125993" w:rsidRPr="00F24FCE">
              <w:rPr>
                <w:rFonts w:ascii="Arial" w:eastAsia="Arial" w:hAnsi="Arial" w:cs="Arial"/>
                <w:sz w:val="20"/>
                <w:szCs w:val="20"/>
              </w:rPr>
              <w:t>,</w:t>
            </w:r>
            <w:r w:rsidRPr="00F24FCE">
              <w:rPr>
                <w:rFonts w:ascii="Arial" w:eastAsia="Arial" w:hAnsi="Arial" w:cs="Arial"/>
                <w:sz w:val="20"/>
                <w:szCs w:val="20"/>
              </w:rPr>
              <w:t xml:space="preserve"> Estacionamientos</w:t>
            </w:r>
            <w:r w:rsidR="00125993" w:rsidRPr="00F24FCE">
              <w:rPr>
                <w:rFonts w:ascii="Arial" w:eastAsia="Arial" w:hAnsi="Arial" w:cs="Arial"/>
                <w:sz w:val="20"/>
                <w:szCs w:val="20"/>
              </w:rPr>
              <w:t>,</w:t>
            </w:r>
            <w:r w:rsidRPr="00F24FCE">
              <w:rPr>
                <w:rFonts w:ascii="Arial" w:eastAsia="Arial" w:hAnsi="Arial" w:cs="Arial"/>
                <w:sz w:val="20"/>
                <w:szCs w:val="20"/>
              </w:rPr>
              <w:t xml:space="preserve"> Agencias de Refrescos</w:t>
            </w:r>
            <w:r w:rsidR="00125993" w:rsidRPr="00F24FCE">
              <w:rPr>
                <w:rFonts w:ascii="Arial" w:eastAsia="Arial" w:hAnsi="Arial" w:cs="Arial"/>
                <w:sz w:val="20"/>
                <w:szCs w:val="20"/>
              </w:rPr>
              <w:t>,</w:t>
            </w:r>
            <w:r w:rsidRPr="00F24FCE">
              <w:rPr>
                <w:rFonts w:ascii="Arial" w:eastAsia="Arial" w:hAnsi="Arial" w:cs="Arial"/>
                <w:sz w:val="20"/>
                <w:szCs w:val="20"/>
              </w:rPr>
              <w:t xml:space="preserve"> Joyerías en General</w:t>
            </w:r>
            <w:r w:rsidR="00125993" w:rsidRPr="00F24FCE">
              <w:rPr>
                <w:rFonts w:ascii="Arial" w:eastAsia="Arial" w:hAnsi="Arial" w:cs="Arial"/>
                <w:sz w:val="20"/>
                <w:szCs w:val="20"/>
              </w:rPr>
              <w:t>,</w:t>
            </w:r>
            <w:r w:rsidRPr="00F24FCE">
              <w:rPr>
                <w:rFonts w:ascii="Arial" w:eastAsia="Arial" w:hAnsi="Arial" w:cs="Arial"/>
                <w:sz w:val="20"/>
                <w:szCs w:val="20"/>
              </w:rPr>
              <w:t xml:space="preserve"> Ferro tlapalería y Material Eléctrico</w:t>
            </w:r>
            <w:r w:rsidR="00125993" w:rsidRPr="00F24FCE">
              <w:rPr>
                <w:rFonts w:ascii="Arial" w:eastAsia="Arial" w:hAnsi="Arial" w:cs="Arial"/>
                <w:sz w:val="20"/>
                <w:szCs w:val="20"/>
              </w:rPr>
              <w:t>,</w:t>
            </w:r>
            <w:r w:rsidRPr="00F24FCE">
              <w:rPr>
                <w:rFonts w:ascii="Arial" w:eastAsia="Arial" w:hAnsi="Arial" w:cs="Arial"/>
                <w:sz w:val="20"/>
                <w:szCs w:val="20"/>
              </w:rPr>
              <w:t xml:space="preserve"> Tiendas de Materiales de Construcción en General</w:t>
            </w:r>
            <w:r w:rsidR="00125993" w:rsidRPr="00F24FCE">
              <w:rPr>
                <w:rFonts w:ascii="Arial" w:eastAsia="Arial" w:hAnsi="Arial" w:cs="Arial"/>
                <w:sz w:val="20"/>
                <w:szCs w:val="20"/>
              </w:rPr>
              <w:t>,</w:t>
            </w:r>
            <w:r w:rsidRPr="00F24FCE">
              <w:rPr>
                <w:rFonts w:ascii="Arial" w:eastAsia="Arial" w:hAnsi="Arial" w:cs="Arial"/>
                <w:sz w:val="20"/>
                <w:szCs w:val="20"/>
              </w:rPr>
              <w:t xml:space="preserve"> Centros</w:t>
            </w:r>
            <w:r w:rsidR="003F17D3" w:rsidRPr="00F24FCE">
              <w:rPr>
                <w:rFonts w:ascii="Arial" w:eastAsia="Arial" w:hAnsi="Arial" w:cs="Arial"/>
                <w:sz w:val="20"/>
                <w:szCs w:val="20"/>
              </w:rPr>
              <w:t xml:space="preserve"> de Servicios Varios</w:t>
            </w:r>
            <w:r w:rsidR="00125993" w:rsidRPr="00F24FCE">
              <w:rPr>
                <w:rFonts w:ascii="Arial" w:eastAsia="Arial" w:hAnsi="Arial" w:cs="Arial"/>
                <w:sz w:val="20"/>
                <w:szCs w:val="20"/>
              </w:rPr>
              <w:t>,</w:t>
            </w:r>
            <w:r w:rsidR="003F17D3" w:rsidRPr="00F24FCE">
              <w:rPr>
                <w:rFonts w:ascii="Arial" w:eastAsia="Arial" w:hAnsi="Arial" w:cs="Arial"/>
                <w:sz w:val="20"/>
                <w:szCs w:val="20"/>
              </w:rPr>
              <w:t xml:space="preserve"> Oficinas, </w:t>
            </w:r>
            <w:r w:rsidRPr="00F24FCE">
              <w:rPr>
                <w:rFonts w:ascii="Arial" w:eastAsia="Arial" w:hAnsi="Arial" w:cs="Arial"/>
                <w:sz w:val="20"/>
                <w:szCs w:val="20"/>
              </w:rPr>
              <w:t xml:space="preserve"> Consultorios de Servicios Profesionales</w:t>
            </w:r>
            <w:r w:rsidR="00125993" w:rsidRPr="00F24FCE">
              <w:rPr>
                <w:rFonts w:ascii="Arial" w:eastAsia="Arial" w:hAnsi="Arial" w:cs="Arial"/>
                <w:sz w:val="20"/>
                <w:szCs w:val="20"/>
              </w:rPr>
              <w:t xml:space="preserve"> y</w:t>
            </w:r>
            <w:r w:rsidR="003F17D3" w:rsidRPr="00F24FCE">
              <w:rPr>
                <w:rFonts w:ascii="Arial" w:eastAsia="Arial" w:hAnsi="Arial" w:cs="Arial"/>
                <w:sz w:val="20"/>
                <w:szCs w:val="20"/>
              </w:rPr>
              <w:t xml:space="preserve"> Plantas purificadoras de agua</w:t>
            </w:r>
            <w:r w:rsidR="004B3D92" w:rsidRPr="00F24FCE">
              <w:rPr>
                <w:rFonts w:ascii="Arial" w:eastAsia="Arial" w:hAnsi="Arial" w:cs="Arial"/>
                <w:sz w:val="20"/>
                <w:szCs w:val="20"/>
              </w:rPr>
              <w:t>.</w:t>
            </w:r>
            <w:r w:rsidR="009F6604" w:rsidRPr="00F24FCE">
              <w:rPr>
                <w:rFonts w:ascii="Arial" w:eastAsia="Arial" w:hAnsi="Arial" w:cs="Arial"/>
                <w:sz w:val="20"/>
                <w:szCs w:val="20"/>
              </w:rPr>
              <w:t xml:space="preserve"> Granja acuícola.</w:t>
            </w:r>
          </w:p>
          <w:p w14:paraId="170C1DA4" w14:textId="77777777" w:rsidR="00582489" w:rsidRPr="00F24FCE" w:rsidRDefault="00582489" w:rsidP="00125993">
            <w:pPr>
              <w:spacing w:after="0" w:line="360" w:lineRule="auto"/>
              <w:jc w:val="both"/>
              <w:rPr>
                <w:rFonts w:ascii="Arial" w:eastAsia="Times New Roman" w:hAnsi="Arial" w:cs="Arial"/>
                <w:sz w:val="20"/>
                <w:szCs w:val="20"/>
              </w:rPr>
            </w:pPr>
          </w:p>
        </w:tc>
      </w:tr>
      <w:tr w:rsidR="008150A3" w:rsidRPr="00F24FCE" w14:paraId="170C1DA9" w14:textId="77777777" w:rsidTr="002D42BE">
        <w:trPr>
          <w:trHeight w:val="241"/>
          <w:jc w:val="center"/>
        </w:trPr>
        <w:tc>
          <w:tcPr>
            <w:tcW w:w="2880" w:type="dxa"/>
            <w:gridSpan w:val="2"/>
            <w:shd w:val="clear" w:color="auto" w:fill="auto"/>
            <w:vAlign w:val="bottom"/>
          </w:tcPr>
          <w:p w14:paraId="170C1DA6"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ESTABLECIMIENTO GRANDE</w:t>
            </w:r>
          </w:p>
        </w:tc>
        <w:tc>
          <w:tcPr>
            <w:tcW w:w="2880" w:type="dxa"/>
            <w:gridSpan w:val="2"/>
            <w:shd w:val="clear" w:color="auto" w:fill="auto"/>
            <w:vAlign w:val="bottom"/>
          </w:tcPr>
          <w:p w14:paraId="170C1DA7" w14:textId="77777777" w:rsidR="008150A3" w:rsidRPr="00F24FCE" w:rsidRDefault="004202B7"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10</w:t>
            </w:r>
            <w:r w:rsidR="008150A3" w:rsidRPr="00F24FCE">
              <w:rPr>
                <w:rFonts w:ascii="Arial" w:eastAsia="Arial" w:hAnsi="Arial" w:cs="Arial"/>
                <w:b/>
                <w:sz w:val="20"/>
                <w:szCs w:val="20"/>
              </w:rPr>
              <w:t xml:space="preserve">0 </w:t>
            </w:r>
            <w:r w:rsidR="00100D75" w:rsidRPr="00F24FCE">
              <w:rPr>
                <w:rFonts w:ascii="Arial" w:eastAsia="Arial" w:hAnsi="Arial" w:cs="Arial"/>
                <w:b/>
                <w:sz w:val="20"/>
                <w:szCs w:val="20"/>
              </w:rPr>
              <w:t>UMA</w:t>
            </w:r>
          </w:p>
        </w:tc>
        <w:tc>
          <w:tcPr>
            <w:tcW w:w="2260" w:type="dxa"/>
            <w:shd w:val="clear" w:color="auto" w:fill="auto"/>
            <w:vAlign w:val="bottom"/>
          </w:tcPr>
          <w:p w14:paraId="170C1DA8" w14:textId="77777777" w:rsidR="008150A3" w:rsidRPr="00F24FCE" w:rsidRDefault="004202B7" w:rsidP="004202B7">
            <w:pPr>
              <w:spacing w:after="0" w:line="360" w:lineRule="auto"/>
              <w:jc w:val="center"/>
              <w:rPr>
                <w:rFonts w:ascii="Arial" w:eastAsia="Arial" w:hAnsi="Arial" w:cs="Arial"/>
                <w:b/>
                <w:sz w:val="20"/>
                <w:szCs w:val="20"/>
              </w:rPr>
            </w:pPr>
            <w:r w:rsidRPr="00F24FCE">
              <w:rPr>
                <w:rFonts w:ascii="Arial" w:eastAsia="Arial" w:hAnsi="Arial" w:cs="Arial"/>
                <w:b/>
                <w:sz w:val="20"/>
                <w:szCs w:val="20"/>
              </w:rPr>
              <w:t>30</w:t>
            </w:r>
            <w:r w:rsidR="008150A3" w:rsidRPr="00F24FCE">
              <w:rPr>
                <w:rFonts w:ascii="Arial" w:eastAsia="Arial" w:hAnsi="Arial" w:cs="Arial"/>
                <w:b/>
                <w:sz w:val="20"/>
                <w:szCs w:val="20"/>
              </w:rPr>
              <w:t xml:space="preserve"> </w:t>
            </w:r>
            <w:r w:rsidR="00100D75" w:rsidRPr="00F24FCE">
              <w:rPr>
                <w:rFonts w:ascii="Arial" w:eastAsia="Arial" w:hAnsi="Arial" w:cs="Arial"/>
                <w:b/>
                <w:sz w:val="20"/>
                <w:szCs w:val="20"/>
              </w:rPr>
              <w:t>UMA</w:t>
            </w:r>
          </w:p>
        </w:tc>
      </w:tr>
      <w:tr w:rsidR="008150A3" w:rsidRPr="00F24FCE" w14:paraId="170C1DAB" w14:textId="77777777" w:rsidTr="002D42BE">
        <w:trPr>
          <w:trHeight w:val="126"/>
          <w:jc w:val="center"/>
        </w:trPr>
        <w:tc>
          <w:tcPr>
            <w:tcW w:w="8020" w:type="dxa"/>
            <w:gridSpan w:val="5"/>
            <w:shd w:val="clear" w:color="auto" w:fill="auto"/>
            <w:vAlign w:val="bottom"/>
          </w:tcPr>
          <w:p w14:paraId="6AFFD514" w14:textId="77777777" w:rsidR="008150A3" w:rsidRDefault="008150A3" w:rsidP="00734019">
            <w:pPr>
              <w:spacing w:after="0" w:line="360" w:lineRule="auto"/>
              <w:jc w:val="both"/>
              <w:rPr>
                <w:rFonts w:ascii="Arial" w:eastAsia="Arial" w:hAnsi="Arial" w:cs="Arial"/>
                <w:sz w:val="20"/>
                <w:szCs w:val="20"/>
              </w:rPr>
            </w:pPr>
            <w:r w:rsidRPr="00F24FCE">
              <w:rPr>
                <w:rFonts w:ascii="Arial" w:eastAsia="Arial" w:hAnsi="Arial" w:cs="Arial"/>
                <w:sz w:val="20"/>
                <w:szCs w:val="20"/>
              </w:rPr>
              <w:t>Súper, Panadería (Fabrica),</w:t>
            </w:r>
            <w:r w:rsidR="00734019" w:rsidRPr="00F24FCE">
              <w:rPr>
                <w:rFonts w:ascii="Arial" w:eastAsia="Arial" w:hAnsi="Arial" w:cs="Arial"/>
                <w:sz w:val="20"/>
                <w:szCs w:val="20"/>
              </w:rPr>
              <w:t xml:space="preserve"> Centros de Servicio Automotriz,</w:t>
            </w:r>
            <w:r w:rsidRPr="00F24FCE">
              <w:rPr>
                <w:rFonts w:ascii="Arial" w:eastAsia="Arial" w:hAnsi="Arial" w:cs="Arial"/>
                <w:sz w:val="20"/>
                <w:szCs w:val="20"/>
              </w:rPr>
              <w:t xml:space="preserve"> </w:t>
            </w:r>
            <w:r w:rsidR="00734019" w:rsidRPr="00F24FCE">
              <w:rPr>
                <w:rFonts w:ascii="Arial" w:eastAsia="Arial" w:hAnsi="Arial" w:cs="Arial"/>
                <w:sz w:val="20"/>
                <w:szCs w:val="20"/>
              </w:rPr>
              <w:t>Servicios para Eventos Sociales, Salones de Eventos Sociales,</w:t>
            </w:r>
            <w:r w:rsidRPr="00F24FCE">
              <w:rPr>
                <w:rFonts w:ascii="Arial" w:eastAsia="Arial" w:hAnsi="Arial" w:cs="Arial"/>
                <w:sz w:val="20"/>
                <w:szCs w:val="20"/>
              </w:rPr>
              <w:t xml:space="preserve"> Bodegas de Almacenamiento de cualquier </w:t>
            </w:r>
            <w:r w:rsidR="00734019" w:rsidRPr="00F24FCE">
              <w:rPr>
                <w:rFonts w:ascii="Arial" w:eastAsia="Arial" w:hAnsi="Arial" w:cs="Arial"/>
                <w:sz w:val="20"/>
                <w:szCs w:val="20"/>
              </w:rPr>
              <w:t>producto en General,</w:t>
            </w:r>
            <w:r w:rsidRPr="00F24FCE">
              <w:rPr>
                <w:rFonts w:ascii="Arial" w:eastAsia="Arial" w:hAnsi="Arial" w:cs="Arial"/>
                <w:sz w:val="20"/>
                <w:szCs w:val="20"/>
              </w:rPr>
              <w:t xml:space="preserve"> Compraventa de Motos y Bicicletas</w:t>
            </w:r>
            <w:r w:rsidR="00734019" w:rsidRPr="00F24FCE">
              <w:rPr>
                <w:rFonts w:ascii="Arial" w:eastAsia="Arial" w:hAnsi="Arial" w:cs="Arial"/>
                <w:sz w:val="20"/>
                <w:szCs w:val="20"/>
              </w:rPr>
              <w:t>,</w:t>
            </w:r>
            <w:r w:rsidRPr="00F24FCE">
              <w:rPr>
                <w:rFonts w:ascii="Arial" w:eastAsia="Arial" w:hAnsi="Arial" w:cs="Arial"/>
                <w:sz w:val="20"/>
                <w:szCs w:val="20"/>
              </w:rPr>
              <w:t xml:space="preserve"> Compra venta de Automóviles</w:t>
            </w:r>
            <w:r w:rsidR="00734019" w:rsidRPr="00F24FCE">
              <w:rPr>
                <w:rFonts w:ascii="Arial" w:eastAsia="Arial" w:hAnsi="Arial" w:cs="Arial"/>
                <w:sz w:val="20"/>
                <w:szCs w:val="20"/>
              </w:rPr>
              <w:t>,</w:t>
            </w:r>
            <w:r w:rsidRPr="00F24FCE">
              <w:rPr>
                <w:rFonts w:ascii="Arial" w:eastAsia="Arial" w:hAnsi="Arial" w:cs="Arial"/>
                <w:sz w:val="20"/>
                <w:szCs w:val="20"/>
              </w:rPr>
              <w:t xml:space="preserve"> Salas de Velación y Servicios Funerarios</w:t>
            </w:r>
            <w:r w:rsidR="00734019" w:rsidRPr="00F24FCE">
              <w:rPr>
                <w:rFonts w:ascii="Arial" w:eastAsia="Arial" w:hAnsi="Arial" w:cs="Arial"/>
                <w:sz w:val="20"/>
                <w:szCs w:val="20"/>
              </w:rPr>
              <w:t>,</w:t>
            </w:r>
            <w:r w:rsidRPr="00F24FCE">
              <w:rPr>
                <w:rFonts w:ascii="Arial" w:eastAsia="Arial" w:hAnsi="Arial" w:cs="Arial"/>
                <w:sz w:val="20"/>
                <w:szCs w:val="20"/>
              </w:rPr>
              <w:t xml:space="preserve"> Fábricas y Maquiladoras de hasta 15 empleados.</w:t>
            </w:r>
          </w:p>
          <w:p w14:paraId="170C1DAA" w14:textId="77777777" w:rsidR="00582489" w:rsidRPr="00F24FCE" w:rsidRDefault="00582489" w:rsidP="00734019">
            <w:pPr>
              <w:spacing w:after="0" w:line="360" w:lineRule="auto"/>
              <w:jc w:val="both"/>
              <w:rPr>
                <w:rFonts w:ascii="Arial" w:eastAsia="Times New Roman" w:hAnsi="Arial" w:cs="Arial"/>
                <w:sz w:val="20"/>
                <w:szCs w:val="20"/>
              </w:rPr>
            </w:pPr>
          </w:p>
        </w:tc>
      </w:tr>
    </w:tbl>
    <w:p w14:paraId="575D9E0F" w14:textId="77777777" w:rsidR="00582489" w:rsidRPr="00F24FCE" w:rsidRDefault="00582489" w:rsidP="003F033C">
      <w:pPr>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0"/>
        <w:gridCol w:w="2880"/>
        <w:gridCol w:w="2260"/>
      </w:tblGrid>
      <w:tr w:rsidR="008150A3" w:rsidRPr="00F24FCE" w14:paraId="170C1DB0" w14:textId="77777777" w:rsidTr="002D42BE">
        <w:trPr>
          <w:trHeight w:val="281"/>
          <w:jc w:val="center"/>
        </w:trPr>
        <w:tc>
          <w:tcPr>
            <w:tcW w:w="2880" w:type="dxa"/>
            <w:shd w:val="clear" w:color="auto" w:fill="auto"/>
            <w:vAlign w:val="bottom"/>
          </w:tcPr>
          <w:p w14:paraId="170C1DAD"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EMPRESA COMERCIAL, INDUSTRIAL O DE SERVICIO</w:t>
            </w:r>
          </w:p>
        </w:tc>
        <w:tc>
          <w:tcPr>
            <w:tcW w:w="2880" w:type="dxa"/>
            <w:shd w:val="clear" w:color="auto" w:fill="auto"/>
            <w:vAlign w:val="bottom"/>
          </w:tcPr>
          <w:p w14:paraId="170C1DAE" w14:textId="77777777" w:rsidR="008150A3" w:rsidRPr="00F24FCE" w:rsidRDefault="004202B7"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2</w:t>
            </w:r>
            <w:r w:rsidR="008150A3" w:rsidRPr="00F24FCE">
              <w:rPr>
                <w:rFonts w:ascii="Arial" w:eastAsia="Arial" w:hAnsi="Arial" w:cs="Arial"/>
                <w:b/>
                <w:sz w:val="20"/>
                <w:szCs w:val="20"/>
              </w:rPr>
              <w:t xml:space="preserve">00 </w:t>
            </w:r>
            <w:r w:rsidR="00100D75" w:rsidRPr="00F24FCE">
              <w:rPr>
                <w:rFonts w:ascii="Arial" w:eastAsia="Arial" w:hAnsi="Arial" w:cs="Arial"/>
                <w:b/>
                <w:sz w:val="20"/>
                <w:szCs w:val="20"/>
              </w:rPr>
              <w:t>UMA</w:t>
            </w:r>
          </w:p>
        </w:tc>
        <w:tc>
          <w:tcPr>
            <w:tcW w:w="2260" w:type="dxa"/>
            <w:shd w:val="clear" w:color="auto" w:fill="auto"/>
            <w:vAlign w:val="bottom"/>
          </w:tcPr>
          <w:p w14:paraId="170C1DAF" w14:textId="77777777" w:rsidR="008150A3" w:rsidRPr="00F24FCE" w:rsidRDefault="004202B7"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8</w:t>
            </w:r>
            <w:r w:rsidR="008150A3" w:rsidRPr="00F24FCE">
              <w:rPr>
                <w:rFonts w:ascii="Arial" w:eastAsia="Arial" w:hAnsi="Arial" w:cs="Arial"/>
                <w:b/>
                <w:sz w:val="20"/>
                <w:szCs w:val="20"/>
              </w:rPr>
              <w:t xml:space="preserve">0 </w:t>
            </w:r>
            <w:r w:rsidR="00100D75" w:rsidRPr="00F24FCE">
              <w:rPr>
                <w:rFonts w:ascii="Arial" w:eastAsia="Arial" w:hAnsi="Arial" w:cs="Arial"/>
                <w:b/>
                <w:sz w:val="20"/>
                <w:szCs w:val="20"/>
              </w:rPr>
              <w:t>UMA</w:t>
            </w:r>
          </w:p>
        </w:tc>
      </w:tr>
      <w:tr w:rsidR="008150A3" w:rsidRPr="00F24FCE" w14:paraId="170C1DB2" w14:textId="77777777" w:rsidTr="002D42BE">
        <w:trPr>
          <w:trHeight w:val="128"/>
          <w:jc w:val="center"/>
        </w:trPr>
        <w:tc>
          <w:tcPr>
            <w:tcW w:w="8020" w:type="dxa"/>
            <w:gridSpan w:val="3"/>
            <w:shd w:val="clear" w:color="auto" w:fill="auto"/>
            <w:vAlign w:val="bottom"/>
          </w:tcPr>
          <w:p w14:paraId="57A2E6E5" w14:textId="40EF6E9E" w:rsidR="008150A3" w:rsidRDefault="008150A3" w:rsidP="00582489">
            <w:pPr>
              <w:spacing w:after="0" w:line="360" w:lineRule="auto"/>
              <w:rPr>
                <w:rFonts w:ascii="Arial" w:eastAsia="Arial" w:hAnsi="Arial" w:cs="Arial"/>
                <w:sz w:val="20"/>
                <w:szCs w:val="20"/>
              </w:rPr>
            </w:pPr>
            <w:r w:rsidRPr="00F24FCE">
              <w:rPr>
                <w:rFonts w:ascii="Arial" w:eastAsia="Arial" w:hAnsi="Arial" w:cs="Arial"/>
                <w:sz w:val="20"/>
                <w:szCs w:val="20"/>
              </w:rPr>
              <w:t xml:space="preserve"> Clínicas y Hospitales</w:t>
            </w:r>
            <w:r w:rsidR="00635307" w:rsidRPr="00F24FCE">
              <w:rPr>
                <w:rFonts w:ascii="Arial" w:eastAsia="Arial" w:hAnsi="Arial" w:cs="Arial"/>
                <w:sz w:val="20"/>
                <w:szCs w:val="20"/>
              </w:rPr>
              <w:t>,</w:t>
            </w:r>
            <w:r w:rsidRPr="00F24FCE">
              <w:rPr>
                <w:rFonts w:ascii="Arial" w:eastAsia="Arial" w:hAnsi="Arial" w:cs="Arial"/>
                <w:sz w:val="20"/>
                <w:szCs w:val="20"/>
              </w:rPr>
              <w:t xml:space="preserve"> Casa de Cambio, Cinemas</w:t>
            </w:r>
            <w:r w:rsidR="00635307" w:rsidRPr="00F24FCE">
              <w:rPr>
                <w:rFonts w:ascii="Arial" w:eastAsia="Arial" w:hAnsi="Arial" w:cs="Arial"/>
                <w:sz w:val="20"/>
                <w:szCs w:val="20"/>
              </w:rPr>
              <w:t>,</w:t>
            </w:r>
            <w:r w:rsidRPr="00F24FCE">
              <w:rPr>
                <w:rFonts w:ascii="Arial" w:eastAsia="Arial" w:hAnsi="Arial" w:cs="Arial"/>
                <w:sz w:val="20"/>
                <w:szCs w:val="20"/>
              </w:rPr>
              <w:t xml:space="preserve"> Escuelas Particulares, Fábricas y Maquiladoras de hasta 20 empleados</w:t>
            </w:r>
            <w:r w:rsidR="00635307" w:rsidRPr="00F24FCE">
              <w:rPr>
                <w:rFonts w:ascii="Arial" w:eastAsia="Arial" w:hAnsi="Arial" w:cs="Arial"/>
                <w:sz w:val="20"/>
                <w:szCs w:val="20"/>
              </w:rPr>
              <w:t>,</w:t>
            </w:r>
            <w:r w:rsidRPr="00F24FCE">
              <w:rPr>
                <w:rFonts w:ascii="Arial" w:eastAsia="Arial" w:hAnsi="Arial" w:cs="Arial"/>
                <w:sz w:val="20"/>
                <w:szCs w:val="20"/>
              </w:rPr>
              <w:t xml:space="preserve"> Mueblería y Artículos para el </w:t>
            </w:r>
            <w:r w:rsidR="002A76AC" w:rsidRPr="00F24FCE">
              <w:rPr>
                <w:rFonts w:ascii="Arial" w:eastAsia="Arial" w:hAnsi="Arial" w:cs="Arial"/>
                <w:sz w:val="20"/>
                <w:szCs w:val="20"/>
              </w:rPr>
              <w:t>Hogar, Prestadores de servicios de telecomunicaciones (internet)</w:t>
            </w:r>
            <w:r w:rsidR="00582489">
              <w:rPr>
                <w:rFonts w:ascii="Arial" w:eastAsia="Arial" w:hAnsi="Arial" w:cs="Arial"/>
                <w:sz w:val="20"/>
                <w:szCs w:val="20"/>
              </w:rPr>
              <w:t>.</w:t>
            </w:r>
          </w:p>
          <w:p w14:paraId="170C1DB1" w14:textId="22D81B7A" w:rsidR="00582489" w:rsidRPr="00F24FCE" w:rsidRDefault="00582489" w:rsidP="00582489">
            <w:pPr>
              <w:spacing w:after="0" w:line="360" w:lineRule="auto"/>
              <w:rPr>
                <w:rFonts w:ascii="Arial" w:eastAsia="Times New Roman" w:hAnsi="Arial" w:cs="Arial"/>
                <w:sz w:val="20"/>
                <w:szCs w:val="20"/>
              </w:rPr>
            </w:pPr>
          </w:p>
        </w:tc>
      </w:tr>
      <w:tr w:rsidR="008150A3" w:rsidRPr="00F24FCE" w14:paraId="170C1DB6" w14:textId="77777777" w:rsidTr="002D42BE">
        <w:trPr>
          <w:trHeight w:val="280"/>
          <w:jc w:val="center"/>
        </w:trPr>
        <w:tc>
          <w:tcPr>
            <w:tcW w:w="2880" w:type="dxa"/>
            <w:shd w:val="clear" w:color="auto" w:fill="auto"/>
            <w:vAlign w:val="bottom"/>
          </w:tcPr>
          <w:p w14:paraId="170C1DB3"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MEDIANA EMPRESA COMERCIAL, INDUSTRIAL O DE SERVICIO</w:t>
            </w:r>
          </w:p>
        </w:tc>
        <w:tc>
          <w:tcPr>
            <w:tcW w:w="2880" w:type="dxa"/>
            <w:shd w:val="clear" w:color="auto" w:fill="auto"/>
            <w:vAlign w:val="bottom"/>
          </w:tcPr>
          <w:p w14:paraId="170C1DB4" w14:textId="77777777" w:rsidR="008150A3" w:rsidRPr="00F24FCE" w:rsidRDefault="004202B7" w:rsidP="004202B7">
            <w:pPr>
              <w:spacing w:after="0" w:line="360" w:lineRule="auto"/>
              <w:jc w:val="center"/>
              <w:rPr>
                <w:rFonts w:ascii="Arial" w:eastAsia="Arial" w:hAnsi="Arial" w:cs="Arial"/>
                <w:b/>
                <w:sz w:val="20"/>
                <w:szCs w:val="20"/>
              </w:rPr>
            </w:pPr>
            <w:r w:rsidRPr="00F24FCE">
              <w:rPr>
                <w:rFonts w:ascii="Arial" w:eastAsia="Arial" w:hAnsi="Arial" w:cs="Arial"/>
                <w:b/>
                <w:sz w:val="20"/>
                <w:szCs w:val="20"/>
              </w:rPr>
              <w:t>50</w:t>
            </w:r>
            <w:r w:rsidR="008150A3" w:rsidRPr="00F24FCE">
              <w:rPr>
                <w:rFonts w:ascii="Arial" w:eastAsia="Arial" w:hAnsi="Arial" w:cs="Arial"/>
                <w:b/>
                <w:sz w:val="20"/>
                <w:szCs w:val="20"/>
              </w:rPr>
              <w:t xml:space="preserve">0 </w:t>
            </w:r>
            <w:r w:rsidR="00100D75" w:rsidRPr="00F24FCE">
              <w:rPr>
                <w:rFonts w:ascii="Arial" w:eastAsia="Arial" w:hAnsi="Arial" w:cs="Arial"/>
                <w:b/>
                <w:sz w:val="20"/>
                <w:szCs w:val="20"/>
              </w:rPr>
              <w:t>UMA</w:t>
            </w:r>
          </w:p>
        </w:tc>
        <w:tc>
          <w:tcPr>
            <w:tcW w:w="2260" w:type="dxa"/>
            <w:shd w:val="clear" w:color="auto" w:fill="auto"/>
            <w:vAlign w:val="bottom"/>
          </w:tcPr>
          <w:p w14:paraId="170C1DB5" w14:textId="77777777" w:rsidR="008150A3" w:rsidRPr="00F24FCE" w:rsidRDefault="004202B7"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2</w:t>
            </w:r>
            <w:r w:rsidR="008150A3" w:rsidRPr="00F24FCE">
              <w:rPr>
                <w:rFonts w:ascii="Arial" w:eastAsia="Arial" w:hAnsi="Arial" w:cs="Arial"/>
                <w:b/>
                <w:sz w:val="20"/>
                <w:szCs w:val="20"/>
              </w:rPr>
              <w:t xml:space="preserve">00 </w:t>
            </w:r>
            <w:r w:rsidR="00100D75" w:rsidRPr="00F24FCE">
              <w:rPr>
                <w:rFonts w:ascii="Arial" w:eastAsia="Arial" w:hAnsi="Arial" w:cs="Arial"/>
                <w:b/>
                <w:sz w:val="20"/>
                <w:szCs w:val="20"/>
              </w:rPr>
              <w:t>UMA</w:t>
            </w:r>
          </w:p>
        </w:tc>
      </w:tr>
      <w:tr w:rsidR="008150A3" w:rsidRPr="00F24FCE" w14:paraId="170C1DB8" w14:textId="77777777" w:rsidTr="002D42BE">
        <w:trPr>
          <w:trHeight w:val="191"/>
          <w:jc w:val="center"/>
        </w:trPr>
        <w:tc>
          <w:tcPr>
            <w:tcW w:w="8020" w:type="dxa"/>
            <w:gridSpan w:val="3"/>
            <w:shd w:val="clear" w:color="auto" w:fill="auto"/>
            <w:vAlign w:val="bottom"/>
          </w:tcPr>
          <w:p w14:paraId="1F80B549" w14:textId="77777777" w:rsidR="008150A3" w:rsidRDefault="008150A3" w:rsidP="00E62DD3">
            <w:pPr>
              <w:spacing w:after="0" w:line="360" w:lineRule="auto"/>
              <w:jc w:val="both"/>
              <w:rPr>
                <w:rFonts w:ascii="Arial" w:eastAsia="Arial" w:hAnsi="Arial" w:cs="Arial"/>
                <w:sz w:val="20"/>
                <w:szCs w:val="20"/>
              </w:rPr>
            </w:pPr>
            <w:r w:rsidRPr="00F24FCE">
              <w:rPr>
                <w:rFonts w:ascii="Arial" w:eastAsia="Arial" w:hAnsi="Arial" w:cs="Arial"/>
                <w:sz w:val="20"/>
                <w:szCs w:val="20"/>
              </w:rPr>
              <w:t>Bancos, Gasolineras, Fábricas de Blocks e insumos para construcción</w:t>
            </w:r>
            <w:r w:rsidR="00E62DD3" w:rsidRPr="00F24FCE">
              <w:rPr>
                <w:rFonts w:ascii="Arial" w:eastAsia="Arial" w:hAnsi="Arial" w:cs="Arial"/>
                <w:sz w:val="20"/>
                <w:szCs w:val="20"/>
              </w:rPr>
              <w:t>,</w:t>
            </w:r>
            <w:r w:rsidRPr="00F24FCE">
              <w:rPr>
                <w:rFonts w:ascii="Arial" w:eastAsia="Arial" w:hAnsi="Arial" w:cs="Arial"/>
                <w:sz w:val="20"/>
                <w:szCs w:val="20"/>
              </w:rPr>
              <w:t xml:space="preserve"> Gaseras</w:t>
            </w:r>
            <w:r w:rsidR="00E62DD3" w:rsidRPr="00F24FCE">
              <w:rPr>
                <w:rFonts w:ascii="Arial" w:eastAsia="Arial" w:hAnsi="Arial" w:cs="Arial"/>
                <w:sz w:val="20"/>
                <w:szCs w:val="20"/>
              </w:rPr>
              <w:t>,</w:t>
            </w:r>
            <w:r w:rsidRPr="00F24FCE">
              <w:rPr>
                <w:rFonts w:ascii="Arial" w:eastAsia="Arial" w:hAnsi="Arial" w:cs="Arial"/>
                <w:sz w:val="20"/>
                <w:szCs w:val="20"/>
              </w:rPr>
              <w:t xml:space="preserve"> Agencias de Automóviles Nuevos</w:t>
            </w:r>
            <w:r w:rsidR="00635307" w:rsidRPr="00F24FCE">
              <w:rPr>
                <w:rFonts w:ascii="Arial" w:eastAsia="Arial" w:hAnsi="Arial" w:cs="Arial"/>
                <w:sz w:val="20"/>
                <w:szCs w:val="20"/>
              </w:rPr>
              <w:t>,</w:t>
            </w:r>
            <w:r w:rsidRPr="00F24FCE">
              <w:rPr>
                <w:rFonts w:ascii="Arial" w:eastAsia="Arial" w:hAnsi="Arial" w:cs="Arial"/>
                <w:sz w:val="20"/>
                <w:szCs w:val="20"/>
              </w:rPr>
              <w:t xml:space="preserve"> Fábricas y Maquiladoras de hasta 50 empleados</w:t>
            </w:r>
            <w:r w:rsidR="00635307" w:rsidRPr="00F24FCE">
              <w:rPr>
                <w:rFonts w:ascii="Arial" w:eastAsia="Arial" w:hAnsi="Arial" w:cs="Arial"/>
                <w:sz w:val="20"/>
                <w:szCs w:val="20"/>
              </w:rPr>
              <w:t>,</w:t>
            </w:r>
            <w:r w:rsidRPr="00F24FCE">
              <w:rPr>
                <w:rFonts w:ascii="Arial" w:eastAsia="Arial" w:hAnsi="Arial" w:cs="Arial"/>
                <w:sz w:val="20"/>
                <w:szCs w:val="20"/>
              </w:rPr>
              <w:t xml:space="preserve"> Tienda de Artículos Electrodomésticos, Muebles</w:t>
            </w:r>
            <w:r w:rsidR="00635307" w:rsidRPr="00F24FCE">
              <w:rPr>
                <w:rFonts w:ascii="Arial" w:eastAsia="Arial" w:hAnsi="Arial" w:cs="Arial"/>
                <w:sz w:val="20"/>
                <w:szCs w:val="20"/>
              </w:rPr>
              <w:t xml:space="preserve"> y</w:t>
            </w:r>
            <w:r w:rsidRPr="00F24FCE">
              <w:rPr>
                <w:rFonts w:ascii="Arial" w:eastAsia="Arial" w:hAnsi="Arial" w:cs="Arial"/>
                <w:sz w:val="20"/>
                <w:szCs w:val="20"/>
              </w:rPr>
              <w:t xml:space="preserve"> Línea Blanca.</w:t>
            </w:r>
          </w:p>
          <w:p w14:paraId="170C1DB7" w14:textId="77777777" w:rsidR="00582489" w:rsidRPr="00F24FCE" w:rsidRDefault="00582489" w:rsidP="00E62DD3">
            <w:pPr>
              <w:spacing w:after="0" w:line="360" w:lineRule="auto"/>
              <w:jc w:val="both"/>
              <w:rPr>
                <w:rFonts w:ascii="Arial" w:eastAsia="Times New Roman" w:hAnsi="Arial" w:cs="Arial"/>
                <w:sz w:val="20"/>
                <w:szCs w:val="20"/>
              </w:rPr>
            </w:pPr>
          </w:p>
        </w:tc>
      </w:tr>
      <w:tr w:rsidR="008150A3" w:rsidRPr="00F24FCE" w14:paraId="170C1DBC" w14:textId="77777777" w:rsidTr="002D42BE">
        <w:trPr>
          <w:trHeight w:val="278"/>
          <w:jc w:val="center"/>
        </w:trPr>
        <w:tc>
          <w:tcPr>
            <w:tcW w:w="2880" w:type="dxa"/>
            <w:shd w:val="clear" w:color="auto" w:fill="auto"/>
            <w:vAlign w:val="bottom"/>
          </w:tcPr>
          <w:p w14:paraId="170C1DB9" w14:textId="77777777" w:rsidR="008150A3" w:rsidRPr="00F24FCE" w:rsidRDefault="008150A3"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GRAN EMPRESA COMERCIAL, INDUSTRIAL O DE SERVICIO</w:t>
            </w:r>
          </w:p>
        </w:tc>
        <w:tc>
          <w:tcPr>
            <w:tcW w:w="2880" w:type="dxa"/>
            <w:shd w:val="clear" w:color="auto" w:fill="auto"/>
            <w:vAlign w:val="bottom"/>
          </w:tcPr>
          <w:p w14:paraId="170C1DBA" w14:textId="77777777" w:rsidR="008150A3" w:rsidRPr="00F24FCE" w:rsidRDefault="004202B7"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1</w:t>
            </w:r>
            <w:r w:rsidR="008150A3" w:rsidRPr="00F24FCE">
              <w:rPr>
                <w:rFonts w:ascii="Arial" w:eastAsia="Arial" w:hAnsi="Arial" w:cs="Arial"/>
                <w:b/>
                <w:sz w:val="20"/>
                <w:szCs w:val="20"/>
              </w:rPr>
              <w:t>0</w:t>
            </w:r>
            <w:r w:rsidRPr="00F24FCE">
              <w:rPr>
                <w:rFonts w:ascii="Arial" w:eastAsia="Arial" w:hAnsi="Arial" w:cs="Arial"/>
                <w:b/>
                <w:sz w:val="20"/>
                <w:szCs w:val="20"/>
              </w:rPr>
              <w:t>0</w:t>
            </w:r>
            <w:r w:rsidR="008150A3" w:rsidRPr="00F24FCE">
              <w:rPr>
                <w:rFonts w:ascii="Arial" w:eastAsia="Arial" w:hAnsi="Arial" w:cs="Arial"/>
                <w:b/>
                <w:sz w:val="20"/>
                <w:szCs w:val="20"/>
              </w:rPr>
              <w:t xml:space="preserve">0 </w:t>
            </w:r>
            <w:r w:rsidR="00100D75" w:rsidRPr="00F24FCE">
              <w:rPr>
                <w:rFonts w:ascii="Arial" w:eastAsia="Arial" w:hAnsi="Arial" w:cs="Arial"/>
                <w:b/>
                <w:sz w:val="20"/>
                <w:szCs w:val="20"/>
              </w:rPr>
              <w:t>UMA</w:t>
            </w:r>
          </w:p>
        </w:tc>
        <w:tc>
          <w:tcPr>
            <w:tcW w:w="2260" w:type="dxa"/>
            <w:shd w:val="clear" w:color="auto" w:fill="auto"/>
            <w:vAlign w:val="bottom"/>
          </w:tcPr>
          <w:p w14:paraId="170C1DBB" w14:textId="77777777" w:rsidR="008150A3" w:rsidRPr="00F24FCE" w:rsidRDefault="004202B7" w:rsidP="00153792">
            <w:pPr>
              <w:spacing w:after="0" w:line="360" w:lineRule="auto"/>
              <w:jc w:val="center"/>
              <w:rPr>
                <w:rFonts w:ascii="Arial" w:eastAsia="Arial" w:hAnsi="Arial" w:cs="Arial"/>
                <w:b/>
                <w:sz w:val="20"/>
                <w:szCs w:val="20"/>
              </w:rPr>
            </w:pPr>
            <w:r w:rsidRPr="00F24FCE">
              <w:rPr>
                <w:rFonts w:ascii="Arial" w:eastAsia="Arial" w:hAnsi="Arial" w:cs="Arial"/>
                <w:b/>
                <w:sz w:val="20"/>
                <w:szCs w:val="20"/>
              </w:rPr>
              <w:t>4</w:t>
            </w:r>
            <w:r w:rsidR="008150A3" w:rsidRPr="00F24FCE">
              <w:rPr>
                <w:rFonts w:ascii="Arial" w:eastAsia="Arial" w:hAnsi="Arial" w:cs="Arial"/>
                <w:b/>
                <w:sz w:val="20"/>
                <w:szCs w:val="20"/>
              </w:rPr>
              <w:t xml:space="preserve">00 </w:t>
            </w:r>
            <w:r w:rsidR="00100D75" w:rsidRPr="00F24FCE">
              <w:rPr>
                <w:rFonts w:ascii="Arial" w:eastAsia="Arial" w:hAnsi="Arial" w:cs="Arial"/>
                <w:b/>
                <w:sz w:val="20"/>
                <w:szCs w:val="20"/>
              </w:rPr>
              <w:t>UMA</w:t>
            </w:r>
          </w:p>
        </w:tc>
      </w:tr>
      <w:tr w:rsidR="008150A3" w:rsidRPr="00F24FCE" w14:paraId="170C1DBE" w14:textId="77777777" w:rsidTr="002D42BE">
        <w:trPr>
          <w:trHeight w:val="203"/>
          <w:jc w:val="center"/>
        </w:trPr>
        <w:tc>
          <w:tcPr>
            <w:tcW w:w="8020" w:type="dxa"/>
            <w:gridSpan w:val="3"/>
            <w:shd w:val="clear" w:color="auto" w:fill="auto"/>
            <w:vAlign w:val="bottom"/>
          </w:tcPr>
          <w:p w14:paraId="170C1DBD" w14:textId="3C7385C8" w:rsidR="00582489" w:rsidRPr="00582489" w:rsidRDefault="008150A3" w:rsidP="00076134">
            <w:pPr>
              <w:spacing w:after="0" w:line="360" w:lineRule="auto"/>
              <w:jc w:val="both"/>
              <w:rPr>
                <w:rFonts w:ascii="Arial" w:eastAsia="Arial" w:hAnsi="Arial" w:cs="Arial"/>
                <w:sz w:val="20"/>
                <w:szCs w:val="20"/>
              </w:rPr>
            </w:pPr>
            <w:r w:rsidRPr="00F24FCE">
              <w:rPr>
                <w:rFonts w:ascii="Arial" w:eastAsia="Arial" w:hAnsi="Arial" w:cs="Arial"/>
                <w:sz w:val="20"/>
                <w:szCs w:val="20"/>
              </w:rPr>
              <w:t>Súper Mercado y/o Tienda Departamental, Sistemas de Comunicación Por Cable</w:t>
            </w:r>
            <w:r w:rsidR="00076134" w:rsidRPr="00F24FCE">
              <w:rPr>
                <w:rFonts w:ascii="Arial" w:eastAsia="Arial" w:hAnsi="Arial" w:cs="Arial"/>
                <w:sz w:val="20"/>
                <w:szCs w:val="20"/>
              </w:rPr>
              <w:t>,</w:t>
            </w:r>
            <w:r w:rsidR="003C4168" w:rsidRPr="00F24FCE">
              <w:rPr>
                <w:rFonts w:ascii="Arial" w:eastAsia="Arial" w:hAnsi="Arial" w:cs="Arial"/>
                <w:sz w:val="20"/>
                <w:szCs w:val="20"/>
              </w:rPr>
              <w:t xml:space="preserve"> Torre de comunicación, </w:t>
            </w:r>
            <w:r w:rsidR="009F6604" w:rsidRPr="00F24FCE">
              <w:rPr>
                <w:rFonts w:ascii="Arial" w:eastAsia="Arial" w:hAnsi="Arial" w:cs="Arial"/>
                <w:sz w:val="20"/>
                <w:szCs w:val="20"/>
              </w:rPr>
              <w:t>Energía</w:t>
            </w:r>
            <w:r w:rsidR="003C4168" w:rsidRPr="00F24FCE">
              <w:rPr>
                <w:rFonts w:ascii="Arial" w:eastAsia="Arial" w:hAnsi="Arial" w:cs="Arial"/>
                <w:sz w:val="20"/>
                <w:szCs w:val="20"/>
              </w:rPr>
              <w:t xml:space="preserve"> solar o eólica,</w:t>
            </w:r>
            <w:r w:rsidRPr="00F24FCE">
              <w:rPr>
                <w:rFonts w:ascii="Arial" w:eastAsia="Arial" w:hAnsi="Arial" w:cs="Arial"/>
                <w:sz w:val="20"/>
                <w:szCs w:val="20"/>
              </w:rPr>
              <w:t xml:space="preserve"> </w:t>
            </w:r>
            <w:r w:rsidR="00A20CEA" w:rsidRPr="00F24FCE">
              <w:rPr>
                <w:rFonts w:ascii="Arial" w:eastAsia="Arial" w:hAnsi="Arial" w:cs="Arial"/>
                <w:sz w:val="20"/>
                <w:szCs w:val="20"/>
              </w:rPr>
              <w:t>Fábricas</w:t>
            </w:r>
            <w:r w:rsidRPr="00F24FCE">
              <w:rPr>
                <w:rFonts w:ascii="Arial" w:eastAsia="Arial" w:hAnsi="Arial" w:cs="Arial"/>
                <w:sz w:val="20"/>
                <w:szCs w:val="20"/>
              </w:rPr>
              <w:t xml:space="preserve"> y Maquiladoras Industriales</w:t>
            </w:r>
            <w:r w:rsidR="00582489">
              <w:rPr>
                <w:rFonts w:ascii="Arial" w:eastAsia="Arial" w:hAnsi="Arial" w:cs="Arial"/>
                <w:sz w:val="20"/>
                <w:szCs w:val="20"/>
              </w:rPr>
              <w:t>.</w:t>
            </w:r>
          </w:p>
        </w:tc>
      </w:tr>
    </w:tbl>
    <w:p w14:paraId="170C1DBF" w14:textId="77777777" w:rsidR="008150A3" w:rsidRPr="00F24FCE" w:rsidRDefault="008150A3" w:rsidP="003F033C">
      <w:pPr>
        <w:spacing w:after="0" w:line="360" w:lineRule="auto"/>
        <w:ind w:right="20"/>
        <w:jc w:val="both"/>
        <w:rPr>
          <w:rFonts w:ascii="Arial" w:eastAsia="Arial" w:hAnsi="Arial" w:cs="Arial"/>
          <w:sz w:val="20"/>
          <w:szCs w:val="20"/>
        </w:rPr>
      </w:pPr>
    </w:p>
    <w:p w14:paraId="170C1DC0" w14:textId="71DA0B55" w:rsidR="00CF15B3" w:rsidRPr="00F24FCE" w:rsidRDefault="00E951F7" w:rsidP="00E951F7">
      <w:pPr>
        <w:spacing w:after="0" w:line="360" w:lineRule="auto"/>
        <w:jc w:val="both"/>
        <w:rPr>
          <w:rFonts w:ascii="Arial" w:eastAsia="Arial" w:hAnsi="Arial" w:cs="Arial"/>
          <w:sz w:val="20"/>
          <w:szCs w:val="20"/>
        </w:rPr>
      </w:pPr>
      <w:r w:rsidRPr="00F24FCE">
        <w:rPr>
          <w:rFonts w:ascii="Arial" w:eastAsia="Arial" w:hAnsi="Arial" w:cs="Arial"/>
          <w:sz w:val="20"/>
          <w:szCs w:val="20"/>
        </w:rPr>
        <w:t>Para la expedición de dichas licencias de apertura los interesados deberán presentas ant</w:t>
      </w:r>
      <w:r w:rsidR="00B0082E">
        <w:rPr>
          <w:rFonts w:ascii="Arial" w:eastAsia="Arial" w:hAnsi="Arial" w:cs="Arial"/>
          <w:sz w:val="20"/>
          <w:szCs w:val="20"/>
        </w:rPr>
        <w:t>e</w:t>
      </w:r>
      <w:r w:rsidRPr="00F24FCE">
        <w:rPr>
          <w:rFonts w:ascii="Arial" w:eastAsia="Arial" w:hAnsi="Arial" w:cs="Arial"/>
          <w:sz w:val="20"/>
          <w:szCs w:val="20"/>
        </w:rPr>
        <w:t xml:space="preserve"> la tesorería municipal el certificado de no adeudo de impuesto predial y agua potable del predio donde se pretende instalar.</w:t>
      </w:r>
    </w:p>
    <w:p w14:paraId="170C1DC1" w14:textId="77777777" w:rsidR="00E951F7" w:rsidRPr="00F24FCE" w:rsidRDefault="00E951F7" w:rsidP="00E951F7">
      <w:pPr>
        <w:spacing w:after="0" w:line="360" w:lineRule="auto"/>
        <w:jc w:val="both"/>
        <w:rPr>
          <w:rFonts w:ascii="Arial" w:eastAsia="Arial" w:hAnsi="Arial" w:cs="Arial"/>
          <w:sz w:val="20"/>
          <w:szCs w:val="20"/>
        </w:rPr>
      </w:pPr>
    </w:p>
    <w:p w14:paraId="170C1DC2" w14:textId="54F19D36" w:rsidR="00E951F7" w:rsidRPr="00F24FCE" w:rsidRDefault="00E951F7" w:rsidP="00E951F7">
      <w:pPr>
        <w:spacing w:after="0" w:line="360" w:lineRule="auto"/>
        <w:jc w:val="both"/>
        <w:rPr>
          <w:rFonts w:ascii="Arial" w:eastAsia="Arial" w:hAnsi="Arial" w:cs="Arial"/>
          <w:sz w:val="20"/>
          <w:szCs w:val="20"/>
        </w:rPr>
      </w:pPr>
      <w:r w:rsidRPr="00F24FCE">
        <w:rPr>
          <w:rFonts w:ascii="Arial" w:eastAsia="Arial" w:hAnsi="Arial" w:cs="Arial"/>
          <w:sz w:val="20"/>
          <w:szCs w:val="20"/>
        </w:rPr>
        <w:t>El uso de suelo para establecimientos comerciales ser</w:t>
      </w:r>
      <w:r w:rsidR="00B0082E">
        <w:rPr>
          <w:rFonts w:ascii="Arial" w:eastAsia="Arial" w:hAnsi="Arial" w:cs="Arial"/>
          <w:sz w:val="20"/>
          <w:szCs w:val="20"/>
        </w:rPr>
        <w:t>á</w:t>
      </w:r>
      <w:r w:rsidRPr="00F24FCE">
        <w:rPr>
          <w:rFonts w:ascii="Arial" w:eastAsia="Arial" w:hAnsi="Arial" w:cs="Arial"/>
          <w:sz w:val="20"/>
          <w:szCs w:val="20"/>
        </w:rPr>
        <w:t xml:space="preserve"> del 50% de </w:t>
      </w:r>
      <w:r w:rsidR="00800644" w:rsidRPr="00F24FCE">
        <w:rPr>
          <w:rFonts w:ascii="Arial" w:eastAsia="Arial" w:hAnsi="Arial" w:cs="Arial"/>
          <w:sz w:val="20"/>
          <w:szCs w:val="20"/>
        </w:rPr>
        <w:t>l</w:t>
      </w:r>
      <w:r w:rsidRPr="00F24FCE">
        <w:rPr>
          <w:rFonts w:ascii="Arial" w:eastAsia="Arial" w:hAnsi="Arial" w:cs="Arial"/>
          <w:sz w:val="20"/>
          <w:szCs w:val="20"/>
        </w:rPr>
        <w:t>os UMA aplicados a licencia de funcionamiento.</w:t>
      </w:r>
    </w:p>
    <w:p w14:paraId="170C1DC6" w14:textId="77777777" w:rsidR="00A20CEA" w:rsidRPr="00F24FCE" w:rsidRDefault="00A20CEA" w:rsidP="003F033C">
      <w:pPr>
        <w:spacing w:after="0" w:line="360" w:lineRule="auto"/>
        <w:jc w:val="center"/>
        <w:rPr>
          <w:rFonts w:ascii="Arial" w:eastAsia="Arial" w:hAnsi="Arial" w:cs="Arial"/>
          <w:b/>
          <w:sz w:val="20"/>
          <w:szCs w:val="20"/>
        </w:rPr>
      </w:pPr>
    </w:p>
    <w:p w14:paraId="170C1DC7" w14:textId="6AF73911" w:rsidR="00474A01" w:rsidRPr="00F24FCE" w:rsidRDefault="005F6E84"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29.- </w:t>
      </w:r>
      <w:r w:rsidR="00474A01" w:rsidRPr="00F24FCE">
        <w:rPr>
          <w:rFonts w:ascii="Arial" w:eastAsia="Arial" w:hAnsi="Arial" w:cs="Arial"/>
          <w:sz w:val="20"/>
          <w:szCs w:val="20"/>
        </w:rPr>
        <w:t xml:space="preserve">Respecto al horario extraordinario relacionado con la venta de bebidas alcohólicas será por cada hora diaria la tarifa de 1.5 </w:t>
      </w:r>
      <w:r w:rsidR="00100D75" w:rsidRPr="00F24FCE">
        <w:rPr>
          <w:rFonts w:ascii="Arial" w:eastAsia="Arial" w:hAnsi="Arial" w:cs="Arial"/>
          <w:sz w:val="20"/>
          <w:szCs w:val="20"/>
        </w:rPr>
        <w:t>unidad de medida y actualización</w:t>
      </w:r>
      <w:r w:rsidR="00474A01" w:rsidRPr="00F24FCE">
        <w:rPr>
          <w:rFonts w:ascii="Arial" w:eastAsia="Arial" w:hAnsi="Arial" w:cs="Arial"/>
          <w:sz w:val="20"/>
          <w:szCs w:val="20"/>
        </w:rPr>
        <w:t xml:space="preserve"> por hora.</w:t>
      </w:r>
    </w:p>
    <w:p w14:paraId="170C1DC8" w14:textId="77777777" w:rsidR="00474A01" w:rsidRPr="00F24FCE" w:rsidRDefault="00474A01" w:rsidP="003F033C">
      <w:pPr>
        <w:spacing w:after="0" w:line="360" w:lineRule="auto"/>
        <w:ind w:right="20"/>
        <w:jc w:val="both"/>
        <w:rPr>
          <w:rFonts w:ascii="Arial" w:eastAsia="Arial" w:hAnsi="Arial" w:cs="Arial"/>
          <w:sz w:val="20"/>
          <w:szCs w:val="20"/>
        </w:rPr>
      </w:pPr>
    </w:p>
    <w:p w14:paraId="170C1DC9" w14:textId="4079A343" w:rsidR="008150A3" w:rsidRPr="00F24FCE" w:rsidRDefault="00E464C9" w:rsidP="003F033C">
      <w:pPr>
        <w:spacing w:after="0" w:line="360" w:lineRule="auto"/>
        <w:ind w:right="20"/>
        <w:jc w:val="both"/>
        <w:rPr>
          <w:rFonts w:ascii="Arial" w:eastAsia="Arial" w:hAnsi="Arial" w:cs="Arial"/>
          <w:sz w:val="20"/>
          <w:szCs w:val="20"/>
        </w:rPr>
      </w:pPr>
      <w:r w:rsidRPr="00F24FCE">
        <w:rPr>
          <w:rFonts w:ascii="Arial" w:eastAsia="Arial" w:hAnsi="Arial" w:cs="Arial"/>
          <w:sz w:val="20"/>
          <w:szCs w:val="20"/>
        </w:rPr>
        <w:tab/>
      </w:r>
      <w:r w:rsidR="008150A3" w:rsidRPr="00F24FCE">
        <w:rPr>
          <w:rFonts w:ascii="Arial" w:eastAsia="Arial" w:hAnsi="Arial" w:cs="Arial"/>
          <w:sz w:val="20"/>
          <w:szCs w:val="20"/>
        </w:rPr>
        <w:t xml:space="preserve">En cumplimiento a lo dispuesto por el artículo 10-A de la Ley de Coordinación Fiscal Federal, el cobro de los derechos a que se refiere </w:t>
      </w:r>
      <w:r w:rsidR="005F6E84">
        <w:rPr>
          <w:rFonts w:ascii="Arial" w:eastAsia="Arial" w:hAnsi="Arial" w:cs="Arial"/>
          <w:sz w:val="20"/>
          <w:szCs w:val="20"/>
        </w:rPr>
        <w:t>el</w:t>
      </w:r>
      <w:r w:rsidR="008150A3" w:rsidRPr="00F24FCE">
        <w:rPr>
          <w:rFonts w:ascii="Arial" w:eastAsia="Arial" w:hAnsi="Arial" w:cs="Arial"/>
          <w:sz w:val="20"/>
          <w:szCs w:val="20"/>
        </w:rPr>
        <w:t xml:space="preserve"> artículo</w:t>
      </w:r>
      <w:r w:rsidR="005F6E84">
        <w:rPr>
          <w:rFonts w:ascii="Arial" w:eastAsia="Arial" w:hAnsi="Arial" w:cs="Arial"/>
          <w:sz w:val="20"/>
          <w:szCs w:val="20"/>
        </w:rPr>
        <w:t xml:space="preserve"> anterior</w:t>
      </w:r>
      <w:r w:rsidR="008150A3" w:rsidRPr="00F24FCE">
        <w:rPr>
          <w:rFonts w:ascii="Arial" w:eastAsia="Arial" w:hAnsi="Arial" w:cs="Arial"/>
          <w:sz w:val="20"/>
          <w:szCs w:val="20"/>
        </w:rPr>
        <w:t>, no condiciona el ejercicio de las actividades comerciales, industriales o de prestación de servicios.</w:t>
      </w:r>
    </w:p>
    <w:p w14:paraId="170C1DCA" w14:textId="77777777" w:rsidR="008150A3" w:rsidRPr="00F24FCE" w:rsidRDefault="008150A3" w:rsidP="003F033C">
      <w:pPr>
        <w:spacing w:after="0" w:line="360" w:lineRule="auto"/>
        <w:ind w:right="20"/>
        <w:jc w:val="both"/>
        <w:rPr>
          <w:rFonts w:ascii="Arial" w:eastAsia="Arial" w:hAnsi="Arial" w:cs="Arial"/>
          <w:sz w:val="20"/>
          <w:szCs w:val="20"/>
        </w:rPr>
      </w:pPr>
    </w:p>
    <w:p w14:paraId="170C1DCB" w14:textId="77777777" w:rsidR="008150A3" w:rsidRPr="00F24FCE" w:rsidRDefault="00D2518A" w:rsidP="003F033C">
      <w:pPr>
        <w:spacing w:after="0" w:line="360" w:lineRule="auto"/>
        <w:jc w:val="both"/>
        <w:rPr>
          <w:rFonts w:ascii="Arial" w:eastAsia="Arial" w:hAnsi="Arial" w:cs="Arial"/>
          <w:sz w:val="20"/>
          <w:szCs w:val="20"/>
        </w:rPr>
      </w:pPr>
      <w:bookmarkStart w:id="11" w:name="page478"/>
      <w:bookmarkEnd w:id="11"/>
      <w:r w:rsidRPr="00F24FCE">
        <w:rPr>
          <w:rFonts w:ascii="Arial" w:eastAsia="Arial" w:hAnsi="Arial" w:cs="Arial"/>
          <w:b/>
          <w:sz w:val="20"/>
          <w:szCs w:val="20"/>
        </w:rPr>
        <w:t>Artículo 30</w:t>
      </w:r>
      <w:r w:rsidR="008150A3" w:rsidRPr="00F24FCE">
        <w:rPr>
          <w:rFonts w:ascii="Arial" w:eastAsia="Arial" w:hAnsi="Arial" w:cs="Arial"/>
          <w:b/>
          <w:sz w:val="20"/>
          <w:szCs w:val="20"/>
        </w:rPr>
        <w:t xml:space="preserve">.- </w:t>
      </w:r>
      <w:r w:rsidR="008150A3" w:rsidRPr="00F24FCE">
        <w:rPr>
          <w:rFonts w:ascii="Arial" w:eastAsia="Arial" w:hAnsi="Arial" w:cs="Arial"/>
          <w:sz w:val="20"/>
          <w:szCs w:val="20"/>
        </w:rPr>
        <w:t>Por permisos de anuncios:</w:t>
      </w:r>
    </w:p>
    <w:p w14:paraId="170C1DCC" w14:textId="77777777" w:rsidR="008150A3" w:rsidRPr="00F24FCE" w:rsidRDefault="008150A3" w:rsidP="003F033C">
      <w:pPr>
        <w:spacing w:after="0" w:line="360" w:lineRule="auto"/>
        <w:jc w:val="both"/>
        <w:rPr>
          <w:rFonts w:ascii="Arial" w:eastAsia="Arial" w:hAnsi="Arial" w:cs="Arial"/>
          <w:sz w:val="20"/>
          <w:szCs w:val="20"/>
        </w:rPr>
      </w:pPr>
    </w:p>
    <w:p w14:paraId="170C1DCD" w14:textId="77777777" w:rsidR="008150A3" w:rsidRPr="00582489" w:rsidRDefault="008150A3" w:rsidP="002D42BE">
      <w:pPr>
        <w:pStyle w:val="Prrafodelista"/>
        <w:numPr>
          <w:ilvl w:val="0"/>
          <w:numId w:val="5"/>
        </w:numPr>
        <w:tabs>
          <w:tab w:val="left" w:pos="0"/>
        </w:tabs>
        <w:spacing w:after="0" w:line="360" w:lineRule="auto"/>
        <w:ind w:left="0" w:firstLine="0"/>
        <w:jc w:val="both"/>
        <w:rPr>
          <w:rFonts w:ascii="Arial" w:eastAsia="Arial" w:hAnsi="Arial" w:cs="Arial"/>
          <w:b/>
          <w:sz w:val="20"/>
          <w:szCs w:val="20"/>
        </w:rPr>
      </w:pPr>
      <w:r w:rsidRPr="00F24FCE">
        <w:rPr>
          <w:rFonts w:ascii="Arial" w:eastAsia="Arial" w:hAnsi="Arial" w:cs="Arial"/>
          <w:sz w:val="20"/>
          <w:szCs w:val="20"/>
        </w:rPr>
        <w:t xml:space="preserve">Por instalación de anuncios de propaganda o publicidad permanentes en inmuebles o en mobiliario urbano, a razón de 0.50 </w:t>
      </w:r>
      <w:r w:rsidR="00100D75" w:rsidRPr="00F24FCE">
        <w:rPr>
          <w:rFonts w:ascii="Arial" w:eastAsia="Arial" w:hAnsi="Arial" w:cs="Arial"/>
          <w:sz w:val="20"/>
          <w:szCs w:val="20"/>
        </w:rPr>
        <w:t>UMA</w:t>
      </w:r>
      <w:r w:rsidRPr="00F24FCE">
        <w:rPr>
          <w:rFonts w:ascii="Arial" w:eastAsia="Arial" w:hAnsi="Arial" w:cs="Arial"/>
          <w:sz w:val="20"/>
          <w:szCs w:val="20"/>
        </w:rPr>
        <w:t xml:space="preserve"> metro cuadrado.</w:t>
      </w:r>
    </w:p>
    <w:p w14:paraId="170C1DCE" w14:textId="77777777" w:rsidR="008150A3" w:rsidRPr="00582489" w:rsidRDefault="008150A3" w:rsidP="002D42BE">
      <w:pPr>
        <w:pStyle w:val="Prrafodelista"/>
        <w:numPr>
          <w:ilvl w:val="0"/>
          <w:numId w:val="5"/>
        </w:numPr>
        <w:tabs>
          <w:tab w:val="left" w:pos="0"/>
        </w:tabs>
        <w:spacing w:after="0" w:line="360" w:lineRule="auto"/>
        <w:ind w:left="0" w:firstLine="0"/>
        <w:jc w:val="both"/>
        <w:rPr>
          <w:rFonts w:ascii="Arial" w:eastAsia="Arial" w:hAnsi="Arial" w:cs="Arial"/>
          <w:b/>
          <w:sz w:val="20"/>
          <w:szCs w:val="20"/>
        </w:rPr>
      </w:pPr>
      <w:r w:rsidRPr="00F24FCE">
        <w:rPr>
          <w:rFonts w:ascii="Arial" w:eastAsia="Arial" w:hAnsi="Arial" w:cs="Arial"/>
          <w:sz w:val="20"/>
          <w:szCs w:val="20"/>
        </w:rPr>
        <w:t>Instalación de anuncios de propaganda o publicidad transitorios en inmuebles o en mobiliario</w:t>
      </w:r>
      <w:r w:rsidR="00A20CEA" w:rsidRPr="00F24FCE">
        <w:rPr>
          <w:rFonts w:ascii="Arial" w:eastAsia="Arial" w:hAnsi="Arial" w:cs="Arial"/>
          <w:sz w:val="20"/>
          <w:szCs w:val="20"/>
        </w:rPr>
        <w:t xml:space="preserve"> </w:t>
      </w:r>
      <w:r w:rsidRPr="00F24FCE">
        <w:rPr>
          <w:rFonts w:ascii="Arial" w:eastAsia="Arial" w:hAnsi="Arial" w:cs="Arial"/>
          <w:sz w:val="20"/>
          <w:szCs w:val="20"/>
        </w:rPr>
        <w:t>urbano, a razón de:</w:t>
      </w:r>
    </w:p>
    <w:p w14:paraId="170C1DCF" w14:textId="77777777" w:rsidR="008150A3" w:rsidRPr="00F24FCE" w:rsidRDefault="008150A3" w:rsidP="00A20CEA">
      <w:pPr>
        <w:pStyle w:val="Prrafodelista"/>
        <w:numPr>
          <w:ilvl w:val="0"/>
          <w:numId w:val="6"/>
        </w:numPr>
        <w:tabs>
          <w:tab w:val="left" w:pos="426"/>
        </w:tabs>
        <w:spacing w:after="0" w:line="360" w:lineRule="auto"/>
        <w:ind w:left="567" w:hanging="567"/>
        <w:jc w:val="both"/>
        <w:rPr>
          <w:rFonts w:ascii="Arial" w:eastAsia="Arial" w:hAnsi="Arial" w:cs="Arial"/>
          <w:b/>
          <w:sz w:val="20"/>
          <w:szCs w:val="20"/>
        </w:rPr>
      </w:pPr>
      <w:r w:rsidRPr="00F24FCE">
        <w:rPr>
          <w:rFonts w:ascii="Arial" w:eastAsia="Arial" w:hAnsi="Arial" w:cs="Arial"/>
          <w:sz w:val="20"/>
          <w:szCs w:val="20"/>
        </w:rPr>
        <w:t>de 1 a 5 días naturales</w:t>
      </w:r>
      <w:r w:rsidR="00B54F01" w:rsidRPr="00F24FCE">
        <w:rPr>
          <w:rFonts w:ascii="Arial" w:eastAsia="Arial" w:hAnsi="Arial" w:cs="Arial"/>
          <w:sz w:val="20"/>
          <w:szCs w:val="20"/>
        </w:rPr>
        <w:t xml:space="preserve"> </w:t>
      </w:r>
      <w:r w:rsidRPr="00F24FCE">
        <w:rPr>
          <w:rFonts w:ascii="Arial" w:eastAsia="Arial" w:hAnsi="Arial" w:cs="Arial"/>
          <w:sz w:val="20"/>
          <w:szCs w:val="20"/>
        </w:rPr>
        <w:t xml:space="preserve">0.10 </w:t>
      </w:r>
      <w:r w:rsidR="00100D75" w:rsidRPr="00F24FCE">
        <w:rPr>
          <w:rFonts w:ascii="Arial" w:eastAsia="Arial" w:hAnsi="Arial" w:cs="Arial"/>
          <w:sz w:val="20"/>
          <w:szCs w:val="20"/>
        </w:rPr>
        <w:t>unidad de medida y actualización</w:t>
      </w:r>
    </w:p>
    <w:p w14:paraId="170C1DD0" w14:textId="77777777" w:rsidR="008150A3" w:rsidRPr="00F24FCE" w:rsidRDefault="008150A3" w:rsidP="00A20CEA">
      <w:pPr>
        <w:pStyle w:val="Prrafodelista"/>
        <w:numPr>
          <w:ilvl w:val="0"/>
          <w:numId w:val="6"/>
        </w:numPr>
        <w:tabs>
          <w:tab w:val="left" w:pos="426"/>
          <w:tab w:val="left" w:pos="940"/>
        </w:tabs>
        <w:spacing w:after="0" w:line="360" w:lineRule="auto"/>
        <w:ind w:left="567" w:hanging="567"/>
        <w:jc w:val="both"/>
        <w:rPr>
          <w:rFonts w:ascii="Arial" w:eastAsia="Arial" w:hAnsi="Arial" w:cs="Arial"/>
          <w:b/>
          <w:sz w:val="20"/>
          <w:szCs w:val="20"/>
        </w:rPr>
      </w:pPr>
      <w:r w:rsidRPr="00F24FCE">
        <w:rPr>
          <w:rFonts w:ascii="Arial" w:eastAsia="Arial" w:hAnsi="Arial" w:cs="Arial"/>
          <w:sz w:val="20"/>
          <w:szCs w:val="20"/>
        </w:rPr>
        <w:t xml:space="preserve">de 1 a 10 días naturales 0.15 </w:t>
      </w:r>
      <w:r w:rsidR="00100D75" w:rsidRPr="00F24FCE">
        <w:rPr>
          <w:rFonts w:ascii="Arial" w:eastAsia="Arial" w:hAnsi="Arial" w:cs="Arial"/>
          <w:sz w:val="20"/>
          <w:szCs w:val="20"/>
        </w:rPr>
        <w:t>unidad de medida y actualización</w:t>
      </w:r>
    </w:p>
    <w:p w14:paraId="170C1DD1" w14:textId="77777777" w:rsidR="008150A3" w:rsidRPr="00F24FCE" w:rsidRDefault="008150A3" w:rsidP="00A20CEA">
      <w:pPr>
        <w:pStyle w:val="Prrafodelista"/>
        <w:numPr>
          <w:ilvl w:val="0"/>
          <w:numId w:val="6"/>
        </w:numPr>
        <w:tabs>
          <w:tab w:val="left" w:pos="426"/>
          <w:tab w:val="left" w:pos="940"/>
        </w:tabs>
        <w:spacing w:after="0" w:line="360" w:lineRule="auto"/>
        <w:ind w:left="567" w:hanging="567"/>
        <w:jc w:val="both"/>
        <w:rPr>
          <w:rFonts w:ascii="Arial" w:eastAsia="Arial" w:hAnsi="Arial" w:cs="Arial"/>
          <w:b/>
          <w:sz w:val="20"/>
          <w:szCs w:val="20"/>
        </w:rPr>
      </w:pPr>
      <w:r w:rsidRPr="00F24FCE">
        <w:rPr>
          <w:rFonts w:ascii="Arial" w:eastAsia="Arial" w:hAnsi="Arial" w:cs="Arial"/>
          <w:sz w:val="20"/>
          <w:szCs w:val="20"/>
        </w:rPr>
        <w:t xml:space="preserve">de 1 a 15 días naturales 0.20 </w:t>
      </w:r>
      <w:r w:rsidR="00100D75" w:rsidRPr="00F24FCE">
        <w:rPr>
          <w:rFonts w:ascii="Arial" w:eastAsia="Arial" w:hAnsi="Arial" w:cs="Arial"/>
          <w:sz w:val="20"/>
          <w:szCs w:val="20"/>
        </w:rPr>
        <w:t>unidad de medida y actualización</w:t>
      </w:r>
    </w:p>
    <w:p w14:paraId="170C1DD2" w14:textId="77777777" w:rsidR="008150A3" w:rsidRPr="00F24FCE" w:rsidRDefault="008150A3" w:rsidP="00A20CEA">
      <w:pPr>
        <w:pStyle w:val="Prrafodelista"/>
        <w:numPr>
          <w:ilvl w:val="0"/>
          <w:numId w:val="6"/>
        </w:numPr>
        <w:tabs>
          <w:tab w:val="left" w:pos="426"/>
          <w:tab w:val="left" w:pos="940"/>
        </w:tabs>
        <w:spacing w:after="0" w:line="360" w:lineRule="auto"/>
        <w:ind w:left="567" w:hanging="567"/>
        <w:jc w:val="both"/>
        <w:rPr>
          <w:rFonts w:ascii="Arial" w:eastAsia="Arial" w:hAnsi="Arial" w:cs="Arial"/>
          <w:b/>
          <w:sz w:val="20"/>
          <w:szCs w:val="20"/>
        </w:rPr>
      </w:pPr>
      <w:r w:rsidRPr="00F24FCE">
        <w:rPr>
          <w:rFonts w:ascii="Arial" w:eastAsia="Arial" w:hAnsi="Arial" w:cs="Arial"/>
          <w:sz w:val="20"/>
          <w:szCs w:val="20"/>
        </w:rPr>
        <w:t xml:space="preserve">de 1 a 30 días naturales 0.30 </w:t>
      </w:r>
      <w:r w:rsidR="00100D75" w:rsidRPr="00F24FCE">
        <w:rPr>
          <w:rFonts w:ascii="Arial" w:eastAsia="Arial" w:hAnsi="Arial" w:cs="Arial"/>
          <w:sz w:val="20"/>
          <w:szCs w:val="20"/>
        </w:rPr>
        <w:t>unidad de medida y actualización</w:t>
      </w:r>
    </w:p>
    <w:p w14:paraId="170C1DD3" w14:textId="77777777" w:rsidR="008150A3" w:rsidRPr="00F24FCE" w:rsidRDefault="008150A3" w:rsidP="00A20CEA">
      <w:pPr>
        <w:tabs>
          <w:tab w:val="left" w:pos="426"/>
        </w:tabs>
        <w:spacing w:after="0" w:line="360" w:lineRule="auto"/>
        <w:ind w:left="567" w:hanging="567"/>
        <w:jc w:val="both"/>
        <w:rPr>
          <w:rFonts w:ascii="Arial" w:eastAsia="Arial" w:hAnsi="Arial" w:cs="Arial"/>
          <w:b/>
          <w:sz w:val="20"/>
          <w:szCs w:val="20"/>
        </w:rPr>
      </w:pPr>
    </w:p>
    <w:p w14:paraId="170C1DD4" w14:textId="77777777" w:rsidR="008150A3" w:rsidRPr="00F24FCE" w:rsidRDefault="00D2518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31</w:t>
      </w:r>
      <w:r w:rsidR="008150A3" w:rsidRPr="00F24FCE">
        <w:rPr>
          <w:rFonts w:ascii="Arial" w:eastAsia="Arial" w:hAnsi="Arial" w:cs="Arial"/>
          <w:b/>
          <w:sz w:val="20"/>
          <w:szCs w:val="20"/>
        </w:rPr>
        <w:t xml:space="preserve">.- </w:t>
      </w:r>
      <w:r w:rsidR="008150A3" w:rsidRPr="00F24FCE">
        <w:rPr>
          <w:rFonts w:ascii="Arial" w:eastAsia="Arial" w:hAnsi="Arial" w:cs="Arial"/>
          <w:sz w:val="20"/>
          <w:szCs w:val="20"/>
        </w:rPr>
        <w:t>Por el permiso para el cierre de calles por fiestas o cualquier evento o espectáculo en esa</w:t>
      </w:r>
      <w:r w:rsidR="00A20CEA" w:rsidRPr="00F24FCE">
        <w:rPr>
          <w:rFonts w:ascii="Arial" w:eastAsia="Arial" w:hAnsi="Arial" w:cs="Arial"/>
          <w:sz w:val="20"/>
          <w:szCs w:val="20"/>
        </w:rPr>
        <w:t xml:space="preserve"> </w:t>
      </w:r>
      <w:r w:rsidR="008150A3" w:rsidRPr="00F24FCE">
        <w:rPr>
          <w:rFonts w:ascii="Arial" w:eastAsia="Arial" w:hAnsi="Arial" w:cs="Arial"/>
          <w:sz w:val="20"/>
          <w:szCs w:val="20"/>
        </w:rPr>
        <w:t>vía públi</w:t>
      </w:r>
      <w:r w:rsidR="00E951F7" w:rsidRPr="00F24FCE">
        <w:rPr>
          <w:rFonts w:ascii="Arial" w:eastAsia="Arial" w:hAnsi="Arial" w:cs="Arial"/>
          <w:sz w:val="20"/>
          <w:szCs w:val="20"/>
        </w:rPr>
        <w:t>ca, se pagará la cantidad de $ 2</w:t>
      </w:r>
      <w:r w:rsidR="00AC7FBD" w:rsidRPr="00F24FCE">
        <w:rPr>
          <w:rFonts w:ascii="Arial" w:eastAsia="Arial" w:hAnsi="Arial" w:cs="Arial"/>
          <w:sz w:val="20"/>
          <w:szCs w:val="20"/>
        </w:rPr>
        <w:t>0</w:t>
      </w:r>
      <w:r w:rsidR="008150A3" w:rsidRPr="00F24FCE">
        <w:rPr>
          <w:rFonts w:ascii="Arial" w:eastAsia="Arial" w:hAnsi="Arial" w:cs="Arial"/>
          <w:sz w:val="20"/>
          <w:szCs w:val="20"/>
        </w:rPr>
        <w:t>0 por día.</w:t>
      </w:r>
    </w:p>
    <w:p w14:paraId="170C1DD5" w14:textId="77777777" w:rsidR="00100D75" w:rsidRPr="00F24FCE" w:rsidRDefault="00100D75" w:rsidP="003F033C">
      <w:pPr>
        <w:spacing w:after="0" w:line="360" w:lineRule="auto"/>
        <w:rPr>
          <w:rFonts w:ascii="Arial" w:eastAsia="Arial" w:hAnsi="Arial" w:cs="Arial"/>
          <w:b/>
          <w:sz w:val="20"/>
          <w:szCs w:val="20"/>
        </w:rPr>
      </w:pPr>
    </w:p>
    <w:p w14:paraId="170C1DD6" w14:textId="77777777" w:rsidR="008150A3" w:rsidRPr="00F24FCE" w:rsidRDefault="008150A3" w:rsidP="006B2AD6">
      <w:pPr>
        <w:spacing w:after="0" w:line="360" w:lineRule="auto"/>
        <w:jc w:val="center"/>
        <w:rPr>
          <w:rFonts w:ascii="Arial" w:eastAsia="Arial" w:hAnsi="Arial" w:cs="Arial"/>
          <w:b/>
          <w:sz w:val="20"/>
          <w:szCs w:val="20"/>
        </w:rPr>
      </w:pPr>
      <w:r w:rsidRPr="00F24FCE">
        <w:rPr>
          <w:rFonts w:ascii="Arial" w:eastAsia="Arial" w:hAnsi="Arial" w:cs="Arial"/>
          <w:b/>
          <w:sz w:val="20"/>
          <w:szCs w:val="20"/>
        </w:rPr>
        <w:t>CAPITULO II</w:t>
      </w:r>
    </w:p>
    <w:p w14:paraId="170C1DD7" w14:textId="7A9AA65C" w:rsidR="008150A3" w:rsidRPr="00F24FCE" w:rsidRDefault="00E464C9" w:rsidP="006B2AD6">
      <w:pPr>
        <w:spacing w:after="0" w:line="360" w:lineRule="auto"/>
        <w:jc w:val="center"/>
        <w:rPr>
          <w:rFonts w:ascii="Arial" w:eastAsia="Arial" w:hAnsi="Arial" w:cs="Arial"/>
          <w:b/>
          <w:sz w:val="20"/>
          <w:szCs w:val="20"/>
        </w:rPr>
      </w:pPr>
      <w:r w:rsidRPr="00F24FCE">
        <w:rPr>
          <w:rFonts w:ascii="Arial" w:eastAsia="Arial" w:hAnsi="Arial" w:cs="Arial"/>
          <w:b/>
          <w:sz w:val="20"/>
          <w:szCs w:val="20"/>
        </w:rPr>
        <w:t>De los Servicios que Presta la Dirección de Desarrollo Urbano</w:t>
      </w:r>
    </w:p>
    <w:p w14:paraId="170C1DD8" w14:textId="77777777" w:rsidR="008150A3" w:rsidRPr="00F24FCE" w:rsidRDefault="008150A3" w:rsidP="003F033C">
      <w:pPr>
        <w:spacing w:after="0" w:line="360" w:lineRule="auto"/>
        <w:rPr>
          <w:rFonts w:ascii="Arial" w:eastAsia="Arial" w:hAnsi="Arial" w:cs="Arial"/>
          <w:b/>
          <w:sz w:val="20"/>
          <w:szCs w:val="20"/>
        </w:rPr>
      </w:pPr>
    </w:p>
    <w:p w14:paraId="170C1DD9" w14:textId="7E2C4456" w:rsidR="008150A3" w:rsidRPr="00F24FCE" w:rsidRDefault="00D2518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32</w:t>
      </w:r>
      <w:r w:rsidR="008150A3" w:rsidRPr="00F24FCE">
        <w:rPr>
          <w:rFonts w:ascii="Arial" w:eastAsia="Arial" w:hAnsi="Arial" w:cs="Arial"/>
          <w:b/>
          <w:sz w:val="20"/>
          <w:szCs w:val="20"/>
        </w:rPr>
        <w:t xml:space="preserve">.- </w:t>
      </w:r>
      <w:r w:rsidR="008150A3" w:rsidRPr="00F24FCE">
        <w:rPr>
          <w:rFonts w:ascii="Arial" w:eastAsia="Arial" w:hAnsi="Arial" w:cs="Arial"/>
          <w:sz w:val="20"/>
          <w:szCs w:val="20"/>
        </w:rPr>
        <w:t xml:space="preserve">Por el otorgamiento de los permisos a que hace referencia </w:t>
      </w:r>
      <w:r w:rsidR="00F218CD" w:rsidRPr="00F24FCE">
        <w:rPr>
          <w:rFonts w:ascii="Arial" w:eastAsia="Arial" w:hAnsi="Arial" w:cs="Arial"/>
          <w:sz w:val="20"/>
          <w:szCs w:val="20"/>
        </w:rPr>
        <w:t xml:space="preserve">el inciso a) artículo 80 </w:t>
      </w:r>
      <w:r w:rsidR="008150A3" w:rsidRPr="00F24FCE">
        <w:rPr>
          <w:rFonts w:ascii="Arial" w:eastAsia="Arial" w:hAnsi="Arial" w:cs="Arial"/>
          <w:sz w:val="20"/>
          <w:szCs w:val="20"/>
        </w:rPr>
        <w:t xml:space="preserve">de la </w:t>
      </w:r>
      <w:r w:rsidR="00671254">
        <w:rPr>
          <w:rFonts w:ascii="Arial" w:eastAsia="Arial" w:hAnsi="Arial" w:cs="Arial"/>
          <w:sz w:val="20"/>
          <w:szCs w:val="20"/>
        </w:rPr>
        <w:t>Ley de Hacienda para el Municipio de Sinanché</w:t>
      </w:r>
      <w:r w:rsidR="008150A3" w:rsidRPr="00F24FCE">
        <w:rPr>
          <w:rFonts w:ascii="Arial" w:eastAsia="Arial" w:hAnsi="Arial" w:cs="Arial"/>
          <w:sz w:val="20"/>
          <w:szCs w:val="20"/>
        </w:rPr>
        <w:t>, Yucatán, se causarán y pagarán derechos de acuerdo con las siguientes tarifas:</w:t>
      </w:r>
    </w:p>
    <w:p w14:paraId="36E01017" w14:textId="77777777" w:rsidR="00582489" w:rsidRPr="00F24FCE" w:rsidRDefault="00582489" w:rsidP="003F033C">
      <w:pPr>
        <w:spacing w:after="0" w:line="360" w:lineRule="auto"/>
        <w:jc w:val="both"/>
        <w:rPr>
          <w:rFonts w:ascii="Arial" w:eastAsia="Arial" w:hAnsi="Arial" w:cs="Arial"/>
          <w:sz w:val="20"/>
          <w:szCs w:val="20"/>
        </w:rPr>
      </w:pPr>
    </w:p>
    <w:p w14:paraId="170C1DDB" w14:textId="77777777" w:rsidR="008150A3" w:rsidRPr="00F24FCE" w:rsidRDefault="008150A3" w:rsidP="00A20CEA">
      <w:pPr>
        <w:pStyle w:val="Prrafodelista"/>
        <w:numPr>
          <w:ilvl w:val="0"/>
          <w:numId w:val="9"/>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Permisos de construcción de particulares:</w:t>
      </w:r>
    </w:p>
    <w:p w14:paraId="170C1DDC" w14:textId="77777777" w:rsidR="008150A3" w:rsidRPr="00F24FCE" w:rsidRDefault="008150A3" w:rsidP="00A20CEA">
      <w:pPr>
        <w:pStyle w:val="Prrafodelista"/>
        <w:numPr>
          <w:ilvl w:val="0"/>
          <w:numId w:val="10"/>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Láminas de zinc, cartón, madera, paja</w:t>
      </w:r>
    </w:p>
    <w:p w14:paraId="170C1DDD" w14:textId="77777777" w:rsidR="008150A3" w:rsidRPr="00F24FCE" w:rsidRDefault="008150A3" w:rsidP="00A20CEA">
      <w:pPr>
        <w:pStyle w:val="Prrafodelista"/>
        <w:numPr>
          <w:ilvl w:val="0"/>
          <w:numId w:val="11"/>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hasta 40 metros cuadrados $ </w:t>
      </w:r>
      <w:r w:rsidR="00AC7FBD" w:rsidRPr="00F24FCE">
        <w:rPr>
          <w:rFonts w:ascii="Arial" w:hAnsi="Arial" w:cs="Arial"/>
          <w:sz w:val="20"/>
          <w:szCs w:val="20"/>
        </w:rPr>
        <w:t>8</w:t>
      </w:r>
      <w:r w:rsidRPr="00F24FCE">
        <w:rPr>
          <w:rFonts w:ascii="Arial" w:hAnsi="Arial" w:cs="Arial"/>
          <w:sz w:val="20"/>
          <w:szCs w:val="20"/>
        </w:rPr>
        <w:t>.00 por M2.</w:t>
      </w:r>
    </w:p>
    <w:p w14:paraId="170C1DDE" w14:textId="77777777" w:rsidR="008150A3" w:rsidRPr="00F24FCE" w:rsidRDefault="008150A3" w:rsidP="00A20CEA">
      <w:pPr>
        <w:pStyle w:val="Prrafodelista"/>
        <w:numPr>
          <w:ilvl w:val="0"/>
          <w:numId w:val="11"/>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41 a 120 metros cuadrados $ </w:t>
      </w:r>
      <w:r w:rsidR="00AC7FBD" w:rsidRPr="00F24FCE">
        <w:rPr>
          <w:rFonts w:ascii="Arial" w:hAnsi="Arial" w:cs="Arial"/>
          <w:sz w:val="20"/>
          <w:szCs w:val="20"/>
        </w:rPr>
        <w:t>12</w:t>
      </w:r>
      <w:r w:rsidRPr="00F24FCE">
        <w:rPr>
          <w:rFonts w:ascii="Arial" w:hAnsi="Arial" w:cs="Arial"/>
          <w:sz w:val="20"/>
          <w:szCs w:val="20"/>
        </w:rPr>
        <w:t>.00 por M2.</w:t>
      </w:r>
    </w:p>
    <w:p w14:paraId="170C1DDF" w14:textId="77777777" w:rsidR="008150A3" w:rsidRPr="00F24FCE" w:rsidRDefault="008150A3" w:rsidP="00A20CEA">
      <w:pPr>
        <w:pStyle w:val="Prrafodelista"/>
        <w:numPr>
          <w:ilvl w:val="0"/>
          <w:numId w:val="11"/>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121 a 240 metros cuadrados $ </w:t>
      </w:r>
      <w:r w:rsidR="00AC7FBD" w:rsidRPr="00F24FCE">
        <w:rPr>
          <w:rFonts w:ascii="Arial" w:hAnsi="Arial" w:cs="Arial"/>
          <w:sz w:val="20"/>
          <w:szCs w:val="20"/>
        </w:rPr>
        <w:t>16</w:t>
      </w:r>
      <w:r w:rsidRPr="00F24FCE">
        <w:rPr>
          <w:rFonts w:ascii="Arial" w:hAnsi="Arial" w:cs="Arial"/>
          <w:sz w:val="20"/>
          <w:szCs w:val="20"/>
        </w:rPr>
        <w:t>.00 por M2.</w:t>
      </w:r>
    </w:p>
    <w:p w14:paraId="170C1DE0" w14:textId="77777777" w:rsidR="008150A3" w:rsidRDefault="008150A3" w:rsidP="00A20CEA">
      <w:pPr>
        <w:pStyle w:val="Prrafodelista"/>
        <w:numPr>
          <w:ilvl w:val="0"/>
          <w:numId w:val="11"/>
        </w:numPr>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241 </w:t>
      </w:r>
      <w:r w:rsidR="001163E7" w:rsidRPr="00F24FCE">
        <w:rPr>
          <w:rFonts w:ascii="Arial" w:hAnsi="Arial" w:cs="Arial"/>
          <w:sz w:val="20"/>
          <w:szCs w:val="20"/>
        </w:rPr>
        <w:t>m</w:t>
      </w:r>
      <w:r w:rsidR="00AC7FBD" w:rsidRPr="00F24FCE">
        <w:rPr>
          <w:rFonts w:ascii="Arial" w:hAnsi="Arial" w:cs="Arial"/>
          <w:sz w:val="20"/>
          <w:szCs w:val="20"/>
        </w:rPr>
        <w:t>etros cuadrados en adelante $ 20</w:t>
      </w:r>
      <w:r w:rsidRPr="00F24FCE">
        <w:rPr>
          <w:rFonts w:ascii="Arial" w:hAnsi="Arial" w:cs="Arial"/>
          <w:sz w:val="20"/>
          <w:szCs w:val="20"/>
        </w:rPr>
        <w:t>.00 por M2.</w:t>
      </w:r>
    </w:p>
    <w:p w14:paraId="29678394" w14:textId="77777777" w:rsidR="004E009E" w:rsidRPr="00F24FCE" w:rsidRDefault="004E009E" w:rsidP="004E009E">
      <w:pPr>
        <w:pStyle w:val="Prrafodelista"/>
        <w:spacing w:after="0" w:line="360" w:lineRule="auto"/>
        <w:ind w:left="426"/>
        <w:jc w:val="both"/>
        <w:rPr>
          <w:rFonts w:ascii="Arial" w:hAnsi="Arial" w:cs="Arial"/>
          <w:sz w:val="20"/>
          <w:szCs w:val="20"/>
        </w:rPr>
      </w:pPr>
    </w:p>
    <w:p w14:paraId="170C1DE1" w14:textId="77777777" w:rsidR="008150A3" w:rsidRPr="00F24FCE" w:rsidRDefault="008150A3" w:rsidP="00A20CEA">
      <w:pPr>
        <w:pStyle w:val="Prrafodelista"/>
        <w:numPr>
          <w:ilvl w:val="0"/>
          <w:numId w:val="1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Vigueta y bovedilla</w:t>
      </w:r>
    </w:p>
    <w:p w14:paraId="170C1DE2" w14:textId="77777777" w:rsidR="008150A3" w:rsidRPr="00F24FCE" w:rsidRDefault="008150A3" w:rsidP="00A20CEA">
      <w:pPr>
        <w:pStyle w:val="Prrafodelista"/>
        <w:numPr>
          <w:ilvl w:val="0"/>
          <w:numId w:val="13"/>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hasta 40 m2 $ </w:t>
      </w:r>
      <w:r w:rsidR="00AC7FBD" w:rsidRPr="00F24FCE">
        <w:rPr>
          <w:rFonts w:ascii="Arial" w:hAnsi="Arial" w:cs="Arial"/>
          <w:sz w:val="20"/>
          <w:szCs w:val="20"/>
        </w:rPr>
        <w:t>12</w:t>
      </w:r>
      <w:r w:rsidRPr="00F24FCE">
        <w:rPr>
          <w:rFonts w:ascii="Arial" w:hAnsi="Arial" w:cs="Arial"/>
          <w:sz w:val="20"/>
          <w:szCs w:val="20"/>
        </w:rPr>
        <w:t>.00 por M2.</w:t>
      </w:r>
    </w:p>
    <w:p w14:paraId="170C1DE3" w14:textId="77777777" w:rsidR="008150A3" w:rsidRPr="00F24FCE" w:rsidRDefault="008150A3" w:rsidP="00A20CEA">
      <w:pPr>
        <w:pStyle w:val="Prrafodelista"/>
        <w:numPr>
          <w:ilvl w:val="0"/>
          <w:numId w:val="13"/>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cada permiso de</w:t>
      </w:r>
      <w:r w:rsidR="001163E7" w:rsidRPr="00F24FCE">
        <w:rPr>
          <w:rFonts w:ascii="Arial" w:hAnsi="Arial" w:cs="Arial"/>
          <w:sz w:val="20"/>
          <w:szCs w:val="20"/>
        </w:rPr>
        <w:t xml:space="preserve"> construcción de 41 a 120 m2 $ </w:t>
      </w:r>
      <w:r w:rsidR="00AC7FBD" w:rsidRPr="00F24FCE">
        <w:rPr>
          <w:rFonts w:ascii="Arial" w:hAnsi="Arial" w:cs="Arial"/>
          <w:sz w:val="20"/>
          <w:szCs w:val="20"/>
        </w:rPr>
        <w:t>16</w:t>
      </w:r>
      <w:r w:rsidRPr="00F24FCE">
        <w:rPr>
          <w:rFonts w:ascii="Arial" w:hAnsi="Arial" w:cs="Arial"/>
          <w:sz w:val="20"/>
          <w:szCs w:val="20"/>
        </w:rPr>
        <w:t>.00 por M2.</w:t>
      </w:r>
    </w:p>
    <w:p w14:paraId="170C1DE4" w14:textId="77777777" w:rsidR="008150A3" w:rsidRPr="00F24FCE" w:rsidRDefault="008150A3" w:rsidP="00A20CEA">
      <w:pPr>
        <w:pStyle w:val="Prrafodelista"/>
        <w:numPr>
          <w:ilvl w:val="0"/>
          <w:numId w:val="13"/>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121 a 240 m2 $ </w:t>
      </w:r>
      <w:r w:rsidR="00AC7FBD" w:rsidRPr="00F24FCE">
        <w:rPr>
          <w:rFonts w:ascii="Arial" w:hAnsi="Arial" w:cs="Arial"/>
          <w:sz w:val="20"/>
          <w:szCs w:val="20"/>
        </w:rPr>
        <w:t>2</w:t>
      </w:r>
      <w:r w:rsidR="001163E7" w:rsidRPr="00F24FCE">
        <w:rPr>
          <w:rFonts w:ascii="Arial" w:hAnsi="Arial" w:cs="Arial"/>
          <w:sz w:val="20"/>
          <w:szCs w:val="20"/>
        </w:rPr>
        <w:t>0</w:t>
      </w:r>
      <w:r w:rsidRPr="00F24FCE">
        <w:rPr>
          <w:rFonts w:ascii="Arial" w:hAnsi="Arial" w:cs="Arial"/>
          <w:sz w:val="20"/>
          <w:szCs w:val="20"/>
        </w:rPr>
        <w:t>.00 por M2.</w:t>
      </w:r>
    </w:p>
    <w:p w14:paraId="170C1DE5" w14:textId="77777777" w:rsidR="008150A3" w:rsidRPr="00F24FCE" w:rsidRDefault="008150A3" w:rsidP="00A20CEA">
      <w:pPr>
        <w:pStyle w:val="Prrafodelista"/>
        <w:numPr>
          <w:ilvl w:val="0"/>
          <w:numId w:val="13"/>
        </w:numPr>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241 m2 en adelante $ </w:t>
      </w:r>
      <w:r w:rsidR="00AC7FBD" w:rsidRPr="00F24FCE">
        <w:rPr>
          <w:rFonts w:ascii="Arial" w:hAnsi="Arial" w:cs="Arial"/>
          <w:sz w:val="20"/>
          <w:szCs w:val="20"/>
        </w:rPr>
        <w:t>24</w:t>
      </w:r>
      <w:r w:rsidRPr="00F24FCE">
        <w:rPr>
          <w:rFonts w:ascii="Arial" w:hAnsi="Arial" w:cs="Arial"/>
          <w:sz w:val="20"/>
          <w:szCs w:val="20"/>
        </w:rPr>
        <w:t>.00 por M2.</w:t>
      </w:r>
    </w:p>
    <w:p w14:paraId="170C1DE6" w14:textId="77777777" w:rsidR="00A20CEA" w:rsidRPr="00F24FCE" w:rsidRDefault="00A20CEA" w:rsidP="00A20CEA">
      <w:pPr>
        <w:pStyle w:val="Prrafodelista"/>
        <w:spacing w:after="0" w:line="360" w:lineRule="auto"/>
        <w:ind w:left="426"/>
        <w:jc w:val="both"/>
        <w:rPr>
          <w:rFonts w:ascii="Arial" w:hAnsi="Arial" w:cs="Arial"/>
          <w:sz w:val="20"/>
          <w:szCs w:val="20"/>
        </w:rPr>
      </w:pPr>
    </w:p>
    <w:p w14:paraId="170C1DE7" w14:textId="77777777" w:rsidR="008150A3" w:rsidRPr="00F24FCE" w:rsidRDefault="008150A3" w:rsidP="00A20CEA">
      <w:pPr>
        <w:pStyle w:val="Prrafodelista"/>
        <w:numPr>
          <w:ilvl w:val="0"/>
          <w:numId w:val="9"/>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Permisos de construcción de </w:t>
      </w:r>
      <w:r w:rsidR="00E951F7" w:rsidRPr="00F24FCE">
        <w:rPr>
          <w:rFonts w:ascii="Arial" w:hAnsi="Arial" w:cs="Arial"/>
          <w:sz w:val="20"/>
          <w:szCs w:val="20"/>
        </w:rPr>
        <w:t xml:space="preserve">Condominio, fraccionamiento, hoteles, </w:t>
      </w:r>
      <w:r w:rsidRPr="00F24FCE">
        <w:rPr>
          <w:rFonts w:ascii="Arial" w:hAnsi="Arial" w:cs="Arial"/>
          <w:sz w:val="20"/>
          <w:szCs w:val="20"/>
        </w:rPr>
        <w:t xml:space="preserve"> Bodegas, Industrias, comercios y grandes construcciones:</w:t>
      </w:r>
    </w:p>
    <w:p w14:paraId="170C1DE8" w14:textId="77777777" w:rsidR="008150A3" w:rsidRPr="00F24FCE" w:rsidRDefault="008150A3" w:rsidP="00A20CEA">
      <w:pPr>
        <w:pStyle w:val="Prrafodelista"/>
        <w:numPr>
          <w:ilvl w:val="0"/>
          <w:numId w:val="15"/>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Láminas de zinc, cartón, madera, paja</w:t>
      </w:r>
    </w:p>
    <w:p w14:paraId="170C1DE9" w14:textId="77777777" w:rsidR="008150A3" w:rsidRPr="00F24FCE" w:rsidRDefault="008150A3" w:rsidP="00A20CEA">
      <w:pPr>
        <w:pStyle w:val="Prrafodelista"/>
        <w:numPr>
          <w:ilvl w:val="0"/>
          <w:numId w:val="14"/>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hasta 40 metros cuadrados $ </w:t>
      </w:r>
      <w:r w:rsidR="00E951F7" w:rsidRPr="00F24FCE">
        <w:rPr>
          <w:rFonts w:ascii="Arial" w:hAnsi="Arial" w:cs="Arial"/>
          <w:sz w:val="20"/>
          <w:szCs w:val="20"/>
        </w:rPr>
        <w:t>30</w:t>
      </w:r>
      <w:r w:rsidRPr="00F24FCE">
        <w:rPr>
          <w:rFonts w:ascii="Arial" w:hAnsi="Arial" w:cs="Arial"/>
          <w:sz w:val="20"/>
          <w:szCs w:val="20"/>
        </w:rPr>
        <w:t>.00 por M2.</w:t>
      </w:r>
    </w:p>
    <w:p w14:paraId="170C1DEA" w14:textId="77777777" w:rsidR="008150A3" w:rsidRPr="00F24FCE" w:rsidRDefault="008150A3" w:rsidP="00A20CEA">
      <w:pPr>
        <w:pStyle w:val="Prrafodelista"/>
        <w:numPr>
          <w:ilvl w:val="0"/>
          <w:numId w:val="14"/>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w:t>
      </w:r>
      <w:r w:rsidR="001163E7" w:rsidRPr="00F24FCE">
        <w:rPr>
          <w:rFonts w:ascii="Arial" w:hAnsi="Arial" w:cs="Arial"/>
          <w:sz w:val="20"/>
          <w:szCs w:val="20"/>
        </w:rPr>
        <w:t>d</w:t>
      </w:r>
      <w:r w:rsidR="00E951F7" w:rsidRPr="00F24FCE">
        <w:rPr>
          <w:rFonts w:ascii="Arial" w:hAnsi="Arial" w:cs="Arial"/>
          <w:sz w:val="20"/>
          <w:szCs w:val="20"/>
        </w:rPr>
        <w:t>e 41 a 120 metros cuadrados $ 34</w:t>
      </w:r>
      <w:r w:rsidRPr="00F24FCE">
        <w:rPr>
          <w:rFonts w:ascii="Arial" w:hAnsi="Arial" w:cs="Arial"/>
          <w:sz w:val="20"/>
          <w:szCs w:val="20"/>
        </w:rPr>
        <w:t>.00 por M2.</w:t>
      </w:r>
    </w:p>
    <w:p w14:paraId="170C1DEB" w14:textId="77777777" w:rsidR="008150A3" w:rsidRPr="00F24FCE" w:rsidRDefault="008150A3" w:rsidP="00A20CEA">
      <w:pPr>
        <w:pStyle w:val="Prrafodelista"/>
        <w:numPr>
          <w:ilvl w:val="0"/>
          <w:numId w:val="14"/>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cada permiso de construcción d</w:t>
      </w:r>
      <w:r w:rsidR="00AC7FBD" w:rsidRPr="00F24FCE">
        <w:rPr>
          <w:rFonts w:ascii="Arial" w:hAnsi="Arial" w:cs="Arial"/>
          <w:sz w:val="20"/>
          <w:szCs w:val="20"/>
        </w:rPr>
        <w:t>e 121 a 2</w:t>
      </w:r>
      <w:r w:rsidR="00E951F7" w:rsidRPr="00F24FCE">
        <w:rPr>
          <w:rFonts w:ascii="Arial" w:hAnsi="Arial" w:cs="Arial"/>
          <w:sz w:val="20"/>
          <w:szCs w:val="20"/>
        </w:rPr>
        <w:t>40 metros cuadrados $ 38</w:t>
      </w:r>
      <w:r w:rsidRPr="00F24FCE">
        <w:rPr>
          <w:rFonts w:ascii="Arial" w:hAnsi="Arial" w:cs="Arial"/>
          <w:sz w:val="20"/>
          <w:szCs w:val="20"/>
        </w:rPr>
        <w:t>.00 por M2.</w:t>
      </w:r>
    </w:p>
    <w:p w14:paraId="170C1DEC" w14:textId="77777777" w:rsidR="008150A3" w:rsidRDefault="008150A3" w:rsidP="00A20CEA">
      <w:pPr>
        <w:pStyle w:val="Prrafodelista"/>
        <w:numPr>
          <w:ilvl w:val="0"/>
          <w:numId w:val="14"/>
        </w:numPr>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241 metros cuadrados en adelante $ </w:t>
      </w:r>
      <w:r w:rsidR="00E951F7" w:rsidRPr="00F24FCE">
        <w:rPr>
          <w:rFonts w:ascii="Arial" w:hAnsi="Arial" w:cs="Arial"/>
          <w:sz w:val="20"/>
          <w:szCs w:val="20"/>
        </w:rPr>
        <w:t>42</w:t>
      </w:r>
      <w:r w:rsidRPr="00F24FCE">
        <w:rPr>
          <w:rFonts w:ascii="Arial" w:hAnsi="Arial" w:cs="Arial"/>
          <w:sz w:val="20"/>
          <w:szCs w:val="20"/>
        </w:rPr>
        <w:t>.00 por M2.</w:t>
      </w:r>
    </w:p>
    <w:p w14:paraId="032F8E20" w14:textId="77777777" w:rsidR="004E009E" w:rsidRPr="00F24FCE" w:rsidRDefault="004E009E" w:rsidP="004E009E">
      <w:pPr>
        <w:pStyle w:val="Prrafodelista"/>
        <w:spacing w:after="0" w:line="360" w:lineRule="auto"/>
        <w:ind w:left="426"/>
        <w:jc w:val="both"/>
        <w:rPr>
          <w:rFonts w:ascii="Arial" w:hAnsi="Arial" w:cs="Arial"/>
          <w:sz w:val="20"/>
          <w:szCs w:val="20"/>
        </w:rPr>
      </w:pPr>
    </w:p>
    <w:p w14:paraId="170C1DED" w14:textId="77777777" w:rsidR="008150A3" w:rsidRPr="00F24FCE" w:rsidRDefault="008150A3" w:rsidP="00A20CEA">
      <w:pPr>
        <w:pStyle w:val="Prrafodelista"/>
        <w:numPr>
          <w:ilvl w:val="0"/>
          <w:numId w:val="16"/>
        </w:numPr>
        <w:spacing w:after="0" w:line="360" w:lineRule="auto"/>
        <w:ind w:left="426" w:hanging="142"/>
        <w:jc w:val="both"/>
        <w:rPr>
          <w:rFonts w:ascii="Arial" w:hAnsi="Arial" w:cs="Arial"/>
          <w:sz w:val="20"/>
          <w:szCs w:val="20"/>
        </w:rPr>
      </w:pPr>
      <w:r w:rsidRPr="00F24FCE">
        <w:rPr>
          <w:rFonts w:ascii="Arial" w:hAnsi="Arial" w:cs="Arial"/>
          <w:sz w:val="20"/>
          <w:szCs w:val="20"/>
        </w:rPr>
        <w:t>Vigueta y bovedilla</w:t>
      </w:r>
    </w:p>
    <w:p w14:paraId="170C1DEE" w14:textId="77777777" w:rsidR="008150A3" w:rsidRPr="00F24FCE" w:rsidRDefault="008150A3" w:rsidP="00A20CEA">
      <w:pPr>
        <w:pStyle w:val="Prrafodelista"/>
        <w:numPr>
          <w:ilvl w:val="0"/>
          <w:numId w:val="17"/>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hasta 40 metros cuadrados $ </w:t>
      </w:r>
      <w:r w:rsidR="00AC7FBD" w:rsidRPr="00F24FCE">
        <w:rPr>
          <w:rFonts w:ascii="Arial" w:hAnsi="Arial" w:cs="Arial"/>
          <w:sz w:val="20"/>
          <w:szCs w:val="20"/>
        </w:rPr>
        <w:t>28</w:t>
      </w:r>
      <w:r w:rsidRPr="00F24FCE">
        <w:rPr>
          <w:rFonts w:ascii="Arial" w:hAnsi="Arial" w:cs="Arial"/>
          <w:sz w:val="20"/>
          <w:szCs w:val="20"/>
        </w:rPr>
        <w:t>.00 por M2.</w:t>
      </w:r>
    </w:p>
    <w:p w14:paraId="170C1DEF" w14:textId="77777777" w:rsidR="008150A3" w:rsidRPr="00F24FCE" w:rsidRDefault="008150A3" w:rsidP="00A20CEA">
      <w:pPr>
        <w:pStyle w:val="Prrafodelista"/>
        <w:numPr>
          <w:ilvl w:val="0"/>
          <w:numId w:val="17"/>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w:t>
      </w:r>
      <w:r w:rsidR="001163E7" w:rsidRPr="00F24FCE">
        <w:rPr>
          <w:rFonts w:ascii="Arial" w:hAnsi="Arial" w:cs="Arial"/>
          <w:sz w:val="20"/>
          <w:szCs w:val="20"/>
        </w:rPr>
        <w:t>d</w:t>
      </w:r>
      <w:r w:rsidR="00AC7FBD" w:rsidRPr="00F24FCE">
        <w:rPr>
          <w:rFonts w:ascii="Arial" w:hAnsi="Arial" w:cs="Arial"/>
          <w:sz w:val="20"/>
          <w:szCs w:val="20"/>
        </w:rPr>
        <w:t>e 41 a 120 metros cuadrados $ 32</w:t>
      </w:r>
      <w:r w:rsidRPr="00F24FCE">
        <w:rPr>
          <w:rFonts w:ascii="Arial" w:hAnsi="Arial" w:cs="Arial"/>
          <w:sz w:val="20"/>
          <w:szCs w:val="20"/>
        </w:rPr>
        <w:t>.00 por M2.</w:t>
      </w:r>
    </w:p>
    <w:p w14:paraId="170C1DF0" w14:textId="77777777" w:rsidR="008150A3" w:rsidRPr="00F24FCE" w:rsidRDefault="008150A3" w:rsidP="00A20CEA">
      <w:pPr>
        <w:pStyle w:val="Prrafodelista"/>
        <w:numPr>
          <w:ilvl w:val="0"/>
          <w:numId w:val="17"/>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121 a 240 metros cuadrados $ </w:t>
      </w:r>
      <w:r w:rsidR="00AC7FBD" w:rsidRPr="00F24FCE">
        <w:rPr>
          <w:rFonts w:ascii="Arial" w:hAnsi="Arial" w:cs="Arial"/>
          <w:sz w:val="20"/>
          <w:szCs w:val="20"/>
        </w:rPr>
        <w:t>36</w:t>
      </w:r>
      <w:r w:rsidRPr="00F24FCE">
        <w:rPr>
          <w:rFonts w:ascii="Arial" w:hAnsi="Arial" w:cs="Arial"/>
          <w:sz w:val="20"/>
          <w:szCs w:val="20"/>
        </w:rPr>
        <w:t>.00 por M2.</w:t>
      </w:r>
    </w:p>
    <w:p w14:paraId="170C1DF1" w14:textId="77777777" w:rsidR="008150A3" w:rsidRPr="00F24FCE" w:rsidRDefault="008150A3" w:rsidP="00A20CEA">
      <w:pPr>
        <w:pStyle w:val="Prrafodelista"/>
        <w:numPr>
          <w:ilvl w:val="0"/>
          <w:numId w:val="17"/>
        </w:numPr>
        <w:spacing w:after="0" w:line="360" w:lineRule="auto"/>
        <w:ind w:left="426" w:hanging="142"/>
        <w:jc w:val="both"/>
        <w:rPr>
          <w:rFonts w:ascii="Arial" w:hAnsi="Arial" w:cs="Arial"/>
          <w:sz w:val="20"/>
          <w:szCs w:val="20"/>
        </w:rPr>
      </w:pPr>
      <w:r w:rsidRPr="00F24FCE">
        <w:rPr>
          <w:rFonts w:ascii="Arial" w:hAnsi="Arial" w:cs="Arial"/>
          <w:sz w:val="20"/>
          <w:szCs w:val="20"/>
        </w:rPr>
        <w:t>Por cada permiso de construcción de 241 m</w:t>
      </w:r>
      <w:r w:rsidR="001163E7" w:rsidRPr="00F24FCE">
        <w:rPr>
          <w:rFonts w:ascii="Arial" w:hAnsi="Arial" w:cs="Arial"/>
          <w:sz w:val="20"/>
          <w:szCs w:val="20"/>
        </w:rPr>
        <w:t xml:space="preserve">etros cuadrados en adelante $ </w:t>
      </w:r>
      <w:r w:rsidR="00AC7FBD" w:rsidRPr="00F24FCE">
        <w:rPr>
          <w:rFonts w:ascii="Arial" w:hAnsi="Arial" w:cs="Arial"/>
          <w:sz w:val="20"/>
          <w:szCs w:val="20"/>
        </w:rPr>
        <w:t>4</w:t>
      </w:r>
      <w:r w:rsidR="001163E7" w:rsidRPr="00F24FCE">
        <w:rPr>
          <w:rFonts w:ascii="Arial" w:hAnsi="Arial" w:cs="Arial"/>
          <w:sz w:val="20"/>
          <w:szCs w:val="20"/>
        </w:rPr>
        <w:t>0</w:t>
      </w:r>
      <w:r w:rsidRPr="00F24FCE">
        <w:rPr>
          <w:rFonts w:ascii="Arial" w:hAnsi="Arial" w:cs="Arial"/>
          <w:sz w:val="20"/>
          <w:szCs w:val="20"/>
        </w:rPr>
        <w:t>.00 por M2.</w:t>
      </w:r>
    </w:p>
    <w:p w14:paraId="170C1DF2" w14:textId="77777777" w:rsidR="00A20CEA" w:rsidRPr="00F24FCE" w:rsidRDefault="00A20CEA" w:rsidP="00A20CEA">
      <w:pPr>
        <w:pStyle w:val="Prrafodelista"/>
        <w:spacing w:after="0" w:line="360" w:lineRule="auto"/>
        <w:ind w:left="426"/>
        <w:jc w:val="both"/>
        <w:rPr>
          <w:rFonts w:ascii="Arial" w:hAnsi="Arial" w:cs="Arial"/>
          <w:sz w:val="20"/>
          <w:szCs w:val="20"/>
        </w:rPr>
      </w:pPr>
    </w:p>
    <w:p w14:paraId="170C1DF3" w14:textId="4252AB61" w:rsidR="008150A3" w:rsidRPr="00F24FCE" w:rsidRDefault="008150A3" w:rsidP="00A20CEA">
      <w:pPr>
        <w:pStyle w:val="Prrafodelista"/>
        <w:numPr>
          <w:ilvl w:val="0"/>
          <w:numId w:val="9"/>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Permisos de construcción de particulares en la zona costera</w:t>
      </w:r>
      <w:r w:rsidR="00A82884" w:rsidRPr="00F24FCE">
        <w:rPr>
          <w:rFonts w:ascii="Arial" w:hAnsi="Arial" w:cs="Arial"/>
          <w:sz w:val="20"/>
          <w:szCs w:val="20"/>
        </w:rPr>
        <w:t xml:space="preserve"> </w:t>
      </w:r>
    </w:p>
    <w:p w14:paraId="170C1DF4" w14:textId="77777777" w:rsidR="008150A3" w:rsidRPr="00F24FCE" w:rsidRDefault="008150A3" w:rsidP="00A20CEA">
      <w:pPr>
        <w:pStyle w:val="Prrafodelista"/>
        <w:numPr>
          <w:ilvl w:val="0"/>
          <w:numId w:val="18"/>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Láminas de zinc, cartón, madera, paja</w:t>
      </w:r>
    </w:p>
    <w:p w14:paraId="170C1DF5" w14:textId="6D0FF0EF" w:rsidR="008150A3" w:rsidRPr="00F24FCE" w:rsidRDefault="008150A3" w:rsidP="00A20CEA">
      <w:pPr>
        <w:pStyle w:val="Prrafodelista"/>
        <w:numPr>
          <w:ilvl w:val="0"/>
          <w:numId w:val="19"/>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w:t>
      </w:r>
      <w:r w:rsidR="001163E7" w:rsidRPr="00F24FCE">
        <w:rPr>
          <w:rFonts w:ascii="Arial" w:hAnsi="Arial" w:cs="Arial"/>
          <w:sz w:val="20"/>
          <w:szCs w:val="20"/>
        </w:rPr>
        <w:t>de hasta 40 metros cuadrados</w:t>
      </w:r>
      <w:r w:rsidR="00D8791C" w:rsidRPr="00F24FCE">
        <w:rPr>
          <w:rFonts w:ascii="Arial" w:hAnsi="Arial" w:cs="Arial"/>
          <w:sz w:val="20"/>
          <w:szCs w:val="20"/>
        </w:rPr>
        <w:t xml:space="preserve"> o planta</w:t>
      </w:r>
      <w:r w:rsidR="008106E2" w:rsidRPr="00F24FCE">
        <w:rPr>
          <w:rFonts w:ascii="Arial" w:hAnsi="Arial" w:cs="Arial"/>
          <w:sz w:val="20"/>
          <w:szCs w:val="20"/>
        </w:rPr>
        <w:t>s</w:t>
      </w:r>
      <w:r w:rsidR="00D8791C" w:rsidRPr="00F24FCE">
        <w:rPr>
          <w:rFonts w:ascii="Arial" w:hAnsi="Arial" w:cs="Arial"/>
          <w:sz w:val="20"/>
          <w:szCs w:val="20"/>
        </w:rPr>
        <w:t xml:space="preserve"> alta</w:t>
      </w:r>
      <w:r w:rsidR="008106E2" w:rsidRPr="00F24FCE">
        <w:rPr>
          <w:rFonts w:ascii="Arial" w:hAnsi="Arial" w:cs="Arial"/>
          <w:sz w:val="20"/>
          <w:szCs w:val="20"/>
        </w:rPr>
        <w:t>s</w:t>
      </w:r>
      <w:r w:rsidR="00D8791C" w:rsidRPr="00F24FCE">
        <w:rPr>
          <w:rFonts w:ascii="Arial" w:hAnsi="Arial" w:cs="Arial"/>
          <w:sz w:val="20"/>
          <w:szCs w:val="20"/>
        </w:rPr>
        <w:t xml:space="preserve"> $</w:t>
      </w:r>
      <w:r w:rsidR="001163E7" w:rsidRPr="00F24FCE">
        <w:rPr>
          <w:rFonts w:ascii="Arial" w:hAnsi="Arial" w:cs="Arial"/>
          <w:sz w:val="20"/>
          <w:szCs w:val="20"/>
        </w:rPr>
        <w:t xml:space="preserve"> </w:t>
      </w:r>
      <w:r w:rsidR="00AC7FBD" w:rsidRPr="00F24FCE">
        <w:rPr>
          <w:rFonts w:ascii="Arial" w:hAnsi="Arial" w:cs="Arial"/>
          <w:sz w:val="20"/>
          <w:szCs w:val="20"/>
        </w:rPr>
        <w:t>8</w:t>
      </w:r>
      <w:r w:rsidRPr="00F24FCE">
        <w:rPr>
          <w:rFonts w:ascii="Arial" w:hAnsi="Arial" w:cs="Arial"/>
          <w:sz w:val="20"/>
          <w:szCs w:val="20"/>
        </w:rPr>
        <w:t>.00 por M2.</w:t>
      </w:r>
    </w:p>
    <w:p w14:paraId="170C1DF6" w14:textId="699DB14D" w:rsidR="008150A3" w:rsidRPr="00F24FCE" w:rsidRDefault="008150A3" w:rsidP="00A20CEA">
      <w:pPr>
        <w:pStyle w:val="Prrafodelista"/>
        <w:numPr>
          <w:ilvl w:val="0"/>
          <w:numId w:val="19"/>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w:t>
      </w:r>
      <w:r w:rsidR="00AC7FBD" w:rsidRPr="00F24FCE">
        <w:rPr>
          <w:rFonts w:ascii="Arial" w:hAnsi="Arial" w:cs="Arial"/>
          <w:sz w:val="20"/>
          <w:szCs w:val="20"/>
        </w:rPr>
        <w:t>de 41 a 120 metros cuadrados</w:t>
      </w:r>
      <w:r w:rsidR="007875B2" w:rsidRPr="00F24FCE">
        <w:rPr>
          <w:rFonts w:ascii="Arial" w:hAnsi="Arial" w:cs="Arial"/>
          <w:sz w:val="20"/>
          <w:szCs w:val="20"/>
        </w:rPr>
        <w:t xml:space="preserve"> </w:t>
      </w:r>
      <w:r w:rsidR="00A414B8" w:rsidRPr="00F24FCE">
        <w:rPr>
          <w:rFonts w:ascii="Arial" w:hAnsi="Arial" w:cs="Arial"/>
          <w:sz w:val="20"/>
          <w:szCs w:val="20"/>
        </w:rPr>
        <w:t>o planta</w:t>
      </w:r>
      <w:r w:rsidR="008106E2" w:rsidRPr="00F24FCE">
        <w:rPr>
          <w:rFonts w:ascii="Arial" w:hAnsi="Arial" w:cs="Arial"/>
          <w:sz w:val="20"/>
          <w:szCs w:val="20"/>
        </w:rPr>
        <w:t>s</w:t>
      </w:r>
      <w:r w:rsidR="00A414B8" w:rsidRPr="00F24FCE">
        <w:rPr>
          <w:rFonts w:ascii="Arial" w:hAnsi="Arial" w:cs="Arial"/>
          <w:sz w:val="20"/>
          <w:szCs w:val="20"/>
        </w:rPr>
        <w:t xml:space="preserve"> </w:t>
      </w:r>
      <w:r w:rsidR="00E464C3" w:rsidRPr="00F24FCE">
        <w:rPr>
          <w:rFonts w:ascii="Arial" w:hAnsi="Arial" w:cs="Arial"/>
          <w:sz w:val="20"/>
          <w:szCs w:val="20"/>
        </w:rPr>
        <w:t>altas $</w:t>
      </w:r>
      <w:r w:rsidR="00AC7FBD" w:rsidRPr="00F24FCE">
        <w:rPr>
          <w:rFonts w:ascii="Arial" w:hAnsi="Arial" w:cs="Arial"/>
          <w:sz w:val="20"/>
          <w:szCs w:val="20"/>
        </w:rPr>
        <w:t xml:space="preserve"> 16</w:t>
      </w:r>
      <w:r w:rsidRPr="00F24FCE">
        <w:rPr>
          <w:rFonts w:ascii="Arial" w:hAnsi="Arial" w:cs="Arial"/>
          <w:sz w:val="20"/>
          <w:szCs w:val="20"/>
        </w:rPr>
        <w:t>.00 por M2.</w:t>
      </w:r>
    </w:p>
    <w:p w14:paraId="170C1DF7" w14:textId="27A527EA" w:rsidR="008150A3" w:rsidRPr="00F24FCE" w:rsidRDefault="008150A3" w:rsidP="00A20CEA">
      <w:pPr>
        <w:pStyle w:val="Prrafodelista"/>
        <w:numPr>
          <w:ilvl w:val="0"/>
          <w:numId w:val="19"/>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121 a 240 metros cuadrados </w:t>
      </w:r>
      <w:r w:rsidR="008106E2" w:rsidRPr="00F24FCE">
        <w:rPr>
          <w:rFonts w:ascii="Arial" w:hAnsi="Arial" w:cs="Arial"/>
          <w:sz w:val="20"/>
          <w:szCs w:val="20"/>
        </w:rPr>
        <w:t xml:space="preserve">o plantas altas </w:t>
      </w:r>
      <w:r w:rsidRPr="00F24FCE">
        <w:rPr>
          <w:rFonts w:ascii="Arial" w:hAnsi="Arial" w:cs="Arial"/>
          <w:sz w:val="20"/>
          <w:szCs w:val="20"/>
        </w:rPr>
        <w:t xml:space="preserve">$ </w:t>
      </w:r>
      <w:r w:rsidR="00AC7FBD" w:rsidRPr="00F24FCE">
        <w:rPr>
          <w:rFonts w:ascii="Arial" w:hAnsi="Arial" w:cs="Arial"/>
          <w:sz w:val="20"/>
          <w:szCs w:val="20"/>
        </w:rPr>
        <w:t>2</w:t>
      </w:r>
      <w:r w:rsidR="001163E7" w:rsidRPr="00F24FCE">
        <w:rPr>
          <w:rFonts w:ascii="Arial" w:hAnsi="Arial" w:cs="Arial"/>
          <w:sz w:val="20"/>
          <w:szCs w:val="20"/>
        </w:rPr>
        <w:t>0</w:t>
      </w:r>
      <w:r w:rsidRPr="00F24FCE">
        <w:rPr>
          <w:rFonts w:ascii="Arial" w:hAnsi="Arial" w:cs="Arial"/>
          <w:sz w:val="20"/>
          <w:szCs w:val="20"/>
        </w:rPr>
        <w:t>.00 por M2.</w:t>
      </w:r>
    </w:p>
    <w:p w14:paraId="170C1DF8" w14:textId="11E00E6A" w:rsidR="008150A3" w:rsidRPr="004E009E" w:rsidRDefault="008150A3" w:rsidP="00A20CEA">
      <w:pPr>
        <w:pStyle w:val="Prrafodelista"/>
        <w:numPr>
          <w:ilvl w:val="0"/>
          <w:numId w:val="19"/>
        </w:numPr>
        <w:spacing w:after="0" w:line="360" w:lineRule="auto"/>
        <w:ind w:left="426" w:hanging="142"/>
        <w:jc w:val="both"/>
        <w:rPr>
          <w:rFonts w:ascii="Arial" w:hAnsi="Arial" w:cs="Arial"/>
          <w:b/>
          <w:sz w:val="20"/>
          <w:szCs w:val="20"/>
        </w:rPr>
      </w:pPr>
      <w:r w:rsidRPr="00F24FCE">
        <w:rPr>
          <w:rFonts w:ascii="Arial" w:hAnsi="Arial" w:cs="Arial"/>
          <w:sz w:val="20"/>
          <w:szCs w:val="20"/>
        </w:rPr>
        <w:t>Por cada permiso de construcción de 241 metros cuadrados en adelante</w:t>
      </w:r>
      <w:r w:rsidR="009219B0" w:rsidRPr="00F24FCE">
        <w:rPr>
          <w:rFonts w:ascii="Arial" w:hAnsi="Arial" w:cs="Arial"/>
          <w:sz w:val="20"/>
          <w:szCs w:val="20"/>
        </w:rPr>
        <w:t xml:space="preserve"> o plantas </w:t>
      </w:r>
      <w:r w:rsidR="00E464C3" w:rsidRPr="00F24FCE">
        <w:rPr>
          <w:rFonts w:ascii="Arial" w:hAnsi="Arial" w:cs="Arial"/>
          <w:sz w:val="20"/>
          <w:szCs w:val="20"/>
        </w:rPr>
        <w:t>altas $</w:t>
      </w:r>
      <w:r w:rsidRPr="00F24FCE">
        <w:rPr>
          <w:rFonts w:ascii="Arial" w:hAnsi="Arial" w:cs="Arial"/>
          <w:sz w:val="20"/>
          <w:szCs w:val="20"/>
        </w:rPr>
        <w:t xml:space="preserve"> </w:t>
      </w:r>
      <w:r w:rsidR="00AC7FBD" w:rsidRPr="00F24FCE">
        <w:rPr>
          <w:rFonts w:ascii="Arial" w:hAnsi="Arial" w:cs="Arial"/>
          <w:sz w:val="20"/>
          <w:szCs w:val="20"/>
        </w:rPr>
        <w:t>24</w:t>
      </w:r>
      <w:r w:rsidRPr="00F24FCE">
        <w:rPr>
          <w:rFonts w:ascii="Arial" w:hAnsi="Arial" w:cs="Arial"/>
          <w:sz w:val="20"/>
          <w:szCs w:val="20"/>
        </w:rPr>
        <w:t>.00 por M2.</w:t>
      </w:r>
    </w:p>
    <w:p w14:paraId="526C0E6E" w14:textId="77777777" w:rsidR="004E009E" w:rsidRPr="00F24FCE" w:rsidRDefault="004E009E" w:rsidP="004E009E">
      <w:pPr>
        <w:pStyle w:val="Prrafodelista"/>
        <w:spacing w:after="0" w:line="360" w:lineRule="auto"/>
        <w:ind w:left="426"/>
        <w:jc w:val="both"/>
        <w:rPr>
          <w:rFonts w:ascii="Arial" w:hAnsi="Arial" w:cs="Arial"/>
          <w:b/>
          <w:sz w:val="20"/>
          <w:szCs w:val="20"/>
        </w:rPr>
      </w:pPr>
    </w:p>
    <w:p w14:paraId="170C1DF9" w14:textId="77777777" w:rsidR="008150A3" w:rsidRPr="00F24FCE" w:rsidRDefault="008150A3" w:rsidP="00A20CEA">
      <w:pPr>
        <w:pStyle w:val="Prrafodelista"/>
        <w:numPr>
          <w:ilvl w:val="0"/>
          <w:numId w:val="20"/>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Vigueta y bovedilla.</w:t>
      </w:r>
    </w:p>
    <w:p w14:paraId="170C1DFA" w14:textId="200DEA0F" w:rsidR="008150A3" w:rsidRPr="00F24FCE" w:rsidRDefault="008150A3" w:rsidP="00A20CEA">
      <w:pPr>
        <w:pStyle w:val="Prrafodelista"/>
        <w:numPr>
          <w:ilvl w:val="0"/>
          <w:numId w:val="21"/>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construcción de hasta 40 m2 </w:t>
      </w:r>
      <w:r w:rsidR="00E464C3" w:rsidRPr="00F24FCE">
        <w:rPr>
          <w:rFonts w:ascii="Arial" w:hAnsi="Arial" w:cs="Arial"/>
          <w:sz w:val="20"/>
          <w:szCs w:val="20"/>
        </w:rPr>
        <w:t xml:space="preserve">o plantas altas </w:t>
      </w:r>
      <w:r w:rsidRPr="00F24FCE">
        <w:rPr>
          <w:rFonts w:ascii="Arial" w:hAnsi="Arial" w:cs="Arial"/>
          <w:sz w:val="20"/>
          <w:szCs w:val="20"/>
        </w:rPr>
        <w:t xml:space="preserve">$ </w:t>
      </w:r>
      <w:r w:rsidR="00AC7FBD" w:rsidRPr="00F24FCE">
        <w:rPr>
          <w:rFonts w:ascii="Arial" w:hAnsi="Arial" w:cs="Arial"/>
          <w:sz w:val="20"/>
          <w:szCs w:val="20"/>
        </w:rPr>
        <w:t>24</w:t>
      </w:r>
      <w:r w:rsidRPr="00F24FCE">
        <w:rPr>
          <w:rFonts w:ascii="Arial" w:hAnsi="Arial" w:cs="Arial"/>
          <w:sz w:val="20"/>
          <w:szCs w:val="20"/>
        </w:rPr>
        <w:t>.00 por M2</w:t>
      </w:r>
      <w:r w:rsidR="009219B0" w:rsidRPr="00F24FCE">
        <w:rPr>
          <w:rFonts w:ascii="Arial" w:hAnsi="Arial" w:cs="Arial"/>
          <w:sz w:val="20"/>
          <w:szCs w:val="20"/>
        </w:rPr>
        <w:t xml:space="preserve"> </w:t>
      </w:r>
    </w:p>
    <w:p w14:paraId="170C1DFB" w14:textId="021BC791" w:rsidR="008150A3" w:rsidRPr="00F24FCE" w:rsidRDefault="008150A3" w:rsidP="00A20CEA">
      <w:pPr>
        <w:pStyle w:val="Prrafodelista"/>
        <w:numPr>
          <w:ilvl w:val="0"/>
          <w:numId w:val="21"/>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cada permiso de</w:t>
      </w:r>
      <w:r w:rsidR="001163E7" w:rsidRPr="00F24FCE">
        <w:rPr>
          <w:rFonts w:ascii="Arial" w:hAnsi="Arial" w:cs="Arial"/>
          <w:sz w:val="20"/>
          <w:szCs w:val="20"/>
        </w:rPr>
        <w:t xml:space="preserve"> </w:t>
      </w:r>
      <w:r w:rsidR="00AC7FBD" w:rsidRPr="00F24FCE">
        <w:rPr>
          <w:rFonts w:ascii="Arial" w:hAnsi="Arial" w:cs="Arial"/>
          <w:sz w:val="20"/>
          <w:szCs w:val="20"/>
        </w:rPr>
        <w:t xml:space="preserve">construcción de 41 a 120 m2 </w:t>
      </w:r>
      <w:r w:rsidR="00E464C3" w:rsidRPr="00F24FCE">
        <w:rPr>
          <w:rFonts w:ascii="Arial" w:hAnsi="Arial" w:cs="Arial"/>
          <w:sz w:val="20"/>
          <w:szCs w:val="20"/>
        </w:rPr>
        <w:t xml:space="preserve">o plantas altas </w:t>
      </w:r>
      <w:r w:rsidR="00AC7FBD" w:rsidRPr="00F24FCE">
        <w:rPr>
          <w:rFonts w:ascii="Arial" w:hAnsi="Arial" w:cs="Arial"/>
          <w:sz w:val="20"/>
          <w:szCs w:val="20"/>
        </w:rPr>
        <w:t>$ 36</w:t>
      </w:r>
      <w:r w:rsidRPr="00F24FCE">
        <w:rPr>
          <w:rFonts w:ascii="Arial" w:hAnsi="Arial" w:cs="Arial"/>
          <w:sz w:val="20"/>
          <w:szCs w:val="20"/>
        </w:rPr>
        <w:t>.00por M2.</w:t>
      </w:r>
    </w:p>
    <w:p w14:paraId="170C1DFC" w14:textId="7EC3C330" w:rsidR="008150A3" w:rsidRPr="00F24FCE" w:rsidRDefault="008150A3" w:rsidP="00A20CEA">
      <w:pPr>
        <w:pStyle w:val="Prrafodelista"/>
        <w:numPr>
          <w:ilvl w:val="0"/>
          <w:numId w:val="21"/>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w:t>
      </w:r>
      <w:r w:rsidR="00AC7FBD" w:rsidRPr="00F24FCE">
        <w:rPr>
          <w:rFonts w:ascii="Arial" w:hAnsi="Arial" w:cs="Arial"/>
          <w:sz w:val="20"/>
          <w:szCs w:val="20"/>
        </w:rPr>
        <w:t>construcción de 121 a 240 m2</w:t>
      </w:r>
      <w:r w:rsidR="00E464C3" w:rsidRPr="00F24FCE">
        <w:rPr>
          <w:rFonts w:ascii="Arial" w:hAnsi="Arial" w:cs="Arial"/>
          <w:sz w:val="20"/>
          <w:szCs w:val="20"/>
        </w:rPr>
        <w:t xml:space="preserve"> o plantas </w:t>
      </w:r>
      <w:r w:rsidR="005F3643" w:rsidRPr="00F24FCE">
        <w:rPr>
          <w:rFonts w:ascii="Arial" w:hAnsi="Arial" w:cs="Arial"/>
          <w:sz w:val="20"/>
          <w:szCs w:val="20"/>
        </w:rPr>
        <w:t xml:space="preserve">altas </w:t>
      </w:r>
      <w:r w:rsidR="00AC7FBD" w:rsidRPr="00F24FCE">
        <w:rPr>
          <w:rFonts w:ascii="Arial" w:hAnsi="Arial" w:cs="Arial"/>
          <w:sz w:val="20"/>
          <w:szCs w:val="20"/>
        </w:rPr>
        <w:t>$ 40</w:t>
      </w:r>
      <w:r w:rsidRPr="00F24FCE">
        <w:rPr>
          <w:rFonts w:ascii="Arial" w:hAnsi="Arial" w:cs="Arial"/>
          <w:sz w:val="20"/>
          <w:szCs w:val="20"/>
        </w:rPr>
        <w:t>.00 por M2.</w:t>
      </w:r>
    </w:p>
    <w:p w14:paraId="170C1DFD" w14:textId="772ED66C" w:rsidR="008150A3" w:rsidRPr="00F24FCE" w:rsidRDefault="008150A3" w:rsidP="00A20CEA">
      <w:pPr>
        <w:pStyle w:val="Prrafodelista"/>
        <w:numPr>
          <w:ilvl w:val="0"/>
          <w:numId w:val="21"/>
        </w:numPr>
        <w:spacing w:after="0" w:line="360" w:lineRule="auto"/>
        <w:ind w:left="426" w:hanging="142"/>
        <w:jc w:val="both"/>
        <w:rPr>
          <w:rFonts w:ascii="Arial" w:hAnsi="Arial" w:cs="Arial"/>
          <w:b/>
          <w:sz w:val="20"/>
          <w:szCs w:val="20"/>
        </w:rPr>
      </w:pPr>
      <w:r w:rsidRPr="00F24FCE">
        <w:rPr>
          <w:rFonts w:ascii="Arial" w:hAnsi="Arial" w:cs="Arial"/>
          <w:sz w:val="20"/>
          <w:szCs w:val="20"/>
        </w:rPr>
        <w:t xml:space="preserve">Por cada permiso de construcción de 241 m2 en adelante </w:t>
      </w:r>
      <w:r w:rsidR="005F3643" w:rsidRPr="00F24FCE">
        <w:rPr>
          <w:rFonts w:ascii="Arial" w:hAnsi="Arial" w:cs="Arial"/>
          <w:sz w:val="20"/>
          <w:szCs w:val="20"/>
        </w:rPr>
        <w:t xml:space="preserve"> o plantas altas </w:t>
      </w:r>
      <w:r w:rsidRPr="00F24FCE">
        <w:rPr>
          <w:rFonts w:ascii="Arial" w:hAnsi="Arial" w:cs="Arial"/>
          <w:sz w:val="20"/>
          <w:szCs w:val="20"/>
        </w:rPr>
        <w:t xml:space="preserve">$ </w:t>
      </w:r>
      <w:r w:rsidR="00AC7FBD" w:rsidRPr="00F24FCE">
        <w:rPr>
          <w:rFonts w:ascii="Arial" w:hAnsi="Arial" w:cs="Arial"/>
          <w:sz w:val="20"/>
          <w:szCs w:val="20"/>
        </w:rPr>
        <w:t>48</w:t>
      </w:r>
      <w:r w:rsidRPr="00F24FCE">
        <w:rPr>
          <w:rFonts w:ascii="Arial" w:hAnsi="Arial" w:cs="Arial"/>
          <w:sz w:val="20"/>
          <w:szCs w:val="20"/>
        </w:rPr>
        <w:t>.00 por M2.</w:t>
      </w:r>
    </w:p>
    <w:p w14:paraId="536A853F" w14:textId="77777777" w:rsidR="000D353A" w:rsidRPr="00F24FCE" w:rsidRDefault="000D353A" w:rsidP="000D353A">
      <w:pPr>
        <w:spacing w:after="0" w:line="360" w:lineRule="auto"/>
        <w:ind w:left="284"/>
        <w:jc w:val="both"/>
        <w:rPr>
          <w:rFonts w:ascii="Arial" w:hAnsi="Arial" w:cs="Arial"/>
          <w:b/>
          <w:sz w:val="20"/>
          <w:szCs w:val="20"/>
        </w:rPr>
      </w:pPr>
    </w:p>
    <w:p w14:paraId="170C1DFF" w14:textId="37240D83" w:rsidR="008150A3" w:rsidRPr="00F24FCE" w:rsidRDefault="008150A3" w:rsidP="00A20CEA">
      <w:pPr>
        <w:pStyle w:val="Prrafodelista"/>
        <w:numPr>
          <w:ilvl w:val="0"/>
          <w:numId w:val="2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cada permiso de remodelación</w:t>
      </w:r>
      <w:r w:rsidR="005F3643" w:rsidRPr="00F24FCE">
        <w:rPr>
          <w:rFonts w:ascii="Arial" w:hAnsi="Arial" w:cs="Arial"/>
          <w:sz w:val="20"/>
          <w:szCs w:val="20"/>
        </w:rPr>
        <w:t xml:space="preserve"> o planta alta </w:t>
      </w:r>
      <w:r w:rsidRPr="00F24FCE">
        <w:rPr>
          <w:rFonts w:ascii="Arial" w:hAnsi="Arial" w:cs="Arial"/>
          <w:sz w:val="20"/>
          <w:szCs w:val="20"/>
        </w:rPr>
        <w:t xml:space="preserve">$ </w:t>
      </w:r>
      <w:r w:rsidR="00AC7FBD" w:rsidRPr="00F24FCE">
        <w:rPr>
          <w:rFonts w:ascii="Arial" w:hAnsi="Arial" w:cs="Arial"/>
          <w:sz w:val="20"/>
          <w:szCs w:val="20"/>
        </w:rPr>
        <w:t>24</w:t>
      </w:r>
      <w:r w:rsidRPr="00F24FCE">
        <w:rPr>
          <w:rFonts w:ascii="Arial" w:hAnsi="Arial" w:cs="Arial"/>
          <w:sz w:val="20"/>
          <w:szCs w:val="20"/>
        </w:rPr>
        <w:t>.00 por M2</w:t>
      </w:r>
    </w:p>
    <w:p w14:paraId="170C1E00" w14:textId="77777777" w:rsidR="00A20CEA" w:rsidRPr="00F24FCE" w:rsidRDefault="00A20CEA" w:rsidP="00A20CEA">
      <w:pPr>
        <w:pStyle w:val="Prrafodelista"/>
        <w:autoSpaceDE w:val="0"/>
        <w:autoSpaceDN w:val="0"/>
        <w:adjustRightInd w:val="0"/>
        <w:spacing w:after="0" w:line="360" w:lineRule="auto"/>
        <w:ind w:left="426"/>
        <w:jc w:val="both"/>
        <w:rPr>
          <w:rFonts w:ascii="Arial" w:hAnsi="Arial" w:cs="Arial"/>
          <w:sz w:val="20"/>
          <w:szCs w:val="20"/>
        </w:rPr>
      </w:pPr>
    </w:p>
    <w:p w14:paraId="170C1E01" w14:textId="2E0AD4A2" w:rsidR="008150A3" w:rsidRPr="00F24FCE" w:rsidRDefault="008150A3" w:rsidP="00A20CEA">
      <w:pPr>
        <w:pStyle w:val="Prrafodelista"/>
        <w:numPr>
          <w:ilvl w:val="0"/>
          <w:numId w:val="2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w:t>
      </w:r>
      <w:r w:rsidR="001163E7" w:rsidRPr="00F24FCE">
        <w:rPr>
          <w:rFonts w:ascii="Arial" w:hAnsi="Arial" w:cs="Arial"/>
          <w:sz w:val="20"/>
          <w:szCs w:val="20"/>
        </w:rPr>
        <w:t>r cada permiso de ampliación</w:t>
      </w:r>
      <w:r w:rsidR="005F3643" w:rsidRPr="00F24FCE">
        <w:rPr>
          <w:rFonts w:ascii="Arial" w:hAnsi="Arial" w:cs="Arial"/>
          <w:sz w:val="20"/>
          <w:szCs w:val="20"/>
        </w:rPr>
        <w:t xml:space="preserve"> y </w:t>
      </w:r>
      <w:r w:rsidR="001163E7" w:rsidRPr="00F24FCE">
        <w:rPr>
          <w:rFonts w:ascii="Arial" w:hAnsi="Arial" w:cs="Arial"/>
          <w:sz w:val="20"/>
          <w:szCs w:val="20"/>
        </w:rPr>
        <w:t xml:space="preserve"> $ </w:t>
      </w:r>
      <w:r w:rsidR="00AC7FBD" w:rsidRPr="00F24FCE">
        <w:rPr>
          <w:rFonts w:ascii="Arial" w:hAnsi="Arial" w:cs="Arial"/>
          <w:sz w:val="20"/>
          <w:szCs w:val="20"/>
        </w:rPr>
        <w:t>8</w:t>
      </w:r>
      <w:r w:rsidRPr="00F24FCE">
        <w:rPr>
          <w:rFonts w:ascii="Arial" w:hAnsi="Arial" w:cs="Arial"/>
          <w:sz w:val="20"/>
          <w:szCs w:val="20"/>
        </w:rPr>
        <w:t>.00 por M2</w:t>
      </w:r>
    </w:p>
    <w:p w14:paraId="170C1E02" w14:textId="77777777" w:rsidR="00A20CEA" w:rsidRPr="00F24FCE" w:rsidRDefault="00A20CEA" w:rsidP="00A20CEA">
      <w:pPr>
        <w:autoSpaceDE w:val="0"/>
        <w:autoSpaceDN w:val="0"/>
        <w:adjustRightInd w:val="0"/>
        <w:spacing w:after="0" w:line="360" w:lineRule="auto"/>
        <w:jc w:val="both"/>
        <w:rPr>
          <w:rFonts w:ascii="Arial" w:hAnsi="Arial" w:cs="Arial"/>
          <w:sz w:val="20"/>
          <w:szCs w:val="20"/>
        </w:rPr>
      </w:pPr>
    </w:p>
    <w:p w14:paraId="170C1E03" w14:textId="77777777" w:rsidR="008150A3" w:rsidRPr="00F24FCE" w:rsidRDefault="008150A3" w:rsidP="00A20CEA">
      <w:pPr>
        <w:pStyle w:val="Prrafodelista"/>
        <w:numPr>
          <w:ilvl w:val="0"/>
          <w:numId w:val="2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cada permiso de demolición $ </w:t>
      </w:r>
      <w:r w:rsidR="00AC7FBD" w:rsidRPr="00F24FCE">
        <w:rPr>
          <w:rFonts w:ascii="Arial" w:hAnsi="Arial" w:cs="Arial"/>
          <w:sz w:val="20"/>
          <w:szCs w:val="20"/>
        </w:rPr>
        <w:t>8</w:t>
      </w:r>
      <w:r w:rsidRPr="00F24FCE">
        <w:rPr>
          <w:rFonts w:ascii="Arial" w:hAnsi="Arial" w:cs="Arial"/>
          <w:sz w:val="20"/>
          <w:szCs w:val="20"/>
        </w:rPr>
        <w:t>.00 por M2</w:t>
      </w:r>
    </w:p>
    <w:p w14:paraId="170C1E04" w14:textId="77777777" w:rsidR="00A20CEA" w:rsidRPr="00F24FCE" w:rsidRDefault="00A20CEA" w:rsidP="00A20CEA">
      <w:pPr>
        <w:autoSpaceDE w:val="0"/>
        <w:autoSpaceDN w:val="0"/>
        <w:adjustRightInd w:val="0"/>
        <w:spacing w:after="0" w:line="360" w:lineRule="auto"/>
        <w:jc w:val="both"/>
        <w:rPr>
          <w:rFonts w:ascii="Arial" w:hAnsi="Arial" w:cs="Arial"/>
          <w:sz w:val="20"/>
          <w:szCs w:val="20"/>
        </w:rPr>
      </w:pPr>
    </w:p>
    <w:p w14:paraId="170C1E05" w14:textId="77777777" w:rsidR="008150A3" w:rsidRPr="00F24FCE" w:rsidRDefault="008150A3" w:rsidP="00A20CEA">
      <w:pPr>
        <w:pStyle w:val="Prrafodelista"/>
        <w:numPr>
          <w:ilvl w:val="0"/>
          <w:numId w:val="2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cada permiso para la ruptura de banqu</w:t>
      </w:r>
      <w:r w:rsidR="001163E7" w:rsidRPr="00F24FCE">
        <w:rPr>
          <w:rFonts w:ascii="Arial" w:hAnsi="Arial" w:cs="Arial"/>
          <w:sz w:val="20"/>
          <w:szCs w:val="20"/>
        </w:rPr>
        <w:t>e</w:t>
      </w:r>
      <w:r w:rsidR="00AC7FBD" w:rsidRPr="00F24FCE">
        <w:rPr>
          <w:rFonts w:ascii="Arial" w:hAnsi="Arial" w:cs="Arial"/>
          <w:sz w:val="20"/>
          <w:szCs w:val="20"/>
        </w:rPr>
        <w:t>tas, empedrados o pavimento $ 28</w:t>
      </w:r>
      <w:r w:rsidRPr="00F24FCE">
        <w:rPr>
          <w:rFonts w:ascii="Arial" w:hAnsi="Arial" w:cs="Arial"/>
          <w:sz w:val="20"/>
          <w:szCs w:val="20"/>
        </w:rPr>
        <w:t>.00 por M2.</w:t>
      </w:r>
    </w:p>
    <w:p w14:paraId="170C1E06" w14:textId="77777777" w:rsidR="00A20CEA" w:rsidRPr="00F24FCE" w:rsidRDefault="00A20CEA" w:rsidP="00A20CEA">
      <w:pPr>
        <w:autoSpaceDE w:val="0"/>
        <w:autoSpaceDN w:val="0"/>
        <w:adjustRightInd w:val="0"/>
        <w:spacing w:after="0" w:line="360" w:lineRule="auto"/>
        <w:jc w:val="both"/>
        <w:rPr>
          <w:rFonts w:ascii="Arial" w:hAnsi="Arial" w:cs="Arial"/>
          <w:sz w:val="20"/>
          <w:szCs w:val="20"/>
        </w:rPr>
      </w:pPr>
    </w:p>
    <w:p w14:paraId="170C1E07" w14:textId="77777777" w:rsidR="008150A3" w:rsidRPr="00F24FCE" w:rsidRDefault="008150A3" w:rsidP="00A20CEA">
      <w:pPr>
        <w:pStyle w:val="Prrafodelista"/>
        <w:numPr>
          <w:ilvl w:val="0"/>
          <w:numId w:val="2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Por construcción de albercas $ </w:t>
      </w:r>
      <w:r w:rsidR="00AC7FBD" w:rsidRPr="00F24FCE">
        <w:rPr>
          <w:rFonts w:ascii="Arial" w:hAnsi="Arial" w:cs="Arial"/>
          <w:sz w:val="20"/>
          <w:szCs w:val="20"/>
        </w:rPr>
        <w:t>28</w:t>
      </w:r>
      <w:r w:rsidRPr="00F24FCE">
        <w:rPr>
          <w:rFonts w:ascii="Arial" w:hAnsi="Arial" w:cs="Arial"/>
          <w:sz w:val="20"/>
          <w:szCs w:val="20"/>
        </w:rPr>
        <w:t>.00 por M3 de Capacidad</w:t>
      </w:r>
    </w:p>
    <w:p w14:paraId="170C1E08" w14:textId="77777777" w:rsidR="00A20CEA" w:rsidRPr="00F24FCE" w:rsidRDefault="00A20CEA" w:rsidP="00A20CEA">
      <w:pPr>
        <w:autoSpaceDE w:val="0"/>
        <w:autoSpaceDN w:val="0"/>
        <w:adjustRightInd w:val="0"/>
        <w:spacing w:after="0" w:line="360" w:lineRule="auto"/>
        <w:jc w:val="both"/>
        <w:rPr>
          <w:rFonts w:ascii="Arial" w:hAnsi="Arial" w:cs="Arial"/>
          <w:sz w:val="20"/>
          <w:szCs w:val="20"/>
        </w:rPr>
      </w:pPr>
    </w:p>
    <w:p w14:paraId="170C1E09" w14:textId="77777777" w:rsidR="008150A3" w:rsidRPr="00F24FCE" w:rsidRDefault="00AC7FBD" w:rsidP="00A20CEA">
      <w:pPr>
        <w:pStyle w:val="Prrafodelista"/>
        <w:numPr>
          <w:ilvl w:val="0"/>
          <w:numId w:val="2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construcción de pozos $4</w:t>
      </w:r>
      <w:r w:rsidR="008150A3" w:rsidRPr="00F24FCE">
        <w:rPr>
          <w:rFonts w:ascii="Arial" w:hAnsi="Arial" w:cs="Arial"/>
          <w:sz w:val="20"/>
          <w:szCs w:val="20"/>
        </w:rPr>
        <w:t>0.00 por metro lineal de profundidad</w:t>
      </w:r>
    </w:p>
    <w:p w14:paraId="170C1E0A" w14:textId="77777777" w:rsidR="00A20CEA" w:rsidRPr="00F24FCE" w:rsidRDefault="00A20CEA" w:rsidP="00A20CEA">
      <w:pPr>
        <w:autoSpaceDE w:val="0"/>
        <w:autoSpaceDN w:val="0"/>
        <w:adjustRightInd w:val="0"/>
        <w:spacing w:after="0" w:line="360" w:lineRule="auto"/>
        <w:jc w:val="both"/>
        <w:rPr>
          <w:rFonts w:ascii="Arial" w:hAnsi="Arial" w:cs="Arial"/>
          <w:sz w:val="20"/>
          <w:szCs w:val="20"/>
        </w:rPr>
      </w:pPr>
    </w:p>
    <w:p w14:paraId="170C1E0B" w14:textId="77777777" w:rsidR="008150A3" w:rsidRPr="00F24FCE" w:rsidRDefault="008150A3" w:rsidP="00A20CEA">
      <w:pPr>
        <w:pStyle w:val="Prrafodelista"/>
        <w:numPr>
          <w:ilvl w:val="0"/>
          <w:numId w:val="2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cada autorización para la construcción o demolición de bardas u obras lineales $</w:t>
      </w:r>
      <w:r w:rsidR="00AC7FBD" w:rsidRPr="00F24FCE">
        <w:rPr>
          <w:rFonts w:ascii="Arial" w:hAnsi="Arial" w:cs="Arial"/>
          <w:sz w:val="20"/>
          <w:szCs w:val="20"/>
        </w:rPr>
        <w:t>12</w:t>
      </w:r>
      <w:r w:rsidRPr="00F24FCE">
        <w:rPr>
          <w:rFonts w:ascii="Arial" w:hAnsi="Arial" w:cs="Arial"/>
          <w:sz w:val="20"/>
          <w:szCs w:val="20"/>
        </w:rPr>
        <w:t>.00 por metro lineal</w:t>
      </w:r>
    </w:p>
    <w:p w14:paraId="170C1E0C" w14:textId="77777777" w:rsidR="00A20CEA" w:rsidRPr="00F24FCE" w:rsidRDefault="00A20CEA" w:rsidP="00A20CEA">
      <w:pPr>
        <w:autoSpaceDE w:val="0"/>
        <w:autoSpaceDN w:val="0"/>
        <w:adjustRightInd w:val="0"/>
        <w:spacing w:after="0" w:line="360" w:lineRule="auto"/>
        <w:jc w:val="both"/>
        <w:rPr>
          <w:rFonts w:ascii="Arial" w:hAnsi="Arial" w:cs="Arial"/>
          <w:sz w:val="20"/>
          <w:szCs w:val="20"/>
        </w:rPr>
      </w:pPr>
    </w:p>
    <w:p w14:paraId="170C1E0D" w14:textId="77777777" w:rsidR="008150A3" w:rsidRPr="00F24FCE" w:rsidRDefault="008150A3" w:rsidP="00A20CEA">
      <w:pPr>
        <w:pStyle w:val="Prrafodelista"/>
        <w:numPr>
          <w:ilvl w:val="0"/>
          <w:numId w:val="22"/>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inspección para el otorgamiento de la constancia de terminación de obra.</w:t>
      </w:r>
    </w:p>
    <w:p w14:paraId="170C1E0E" w14:textId="77777777" w:rsidR="008150A3" w:rsidRPr="00F24FCE" w:rsidRDefault="008150A3" w:rsidP="00A20CEA">
      <w:pPr>
        <w:pStyle w:val="Prrafodelista"/>
        <w:numPr>
          <w:ilvl w:val="0"/>
          <w:numId w:val="23"/>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Láminas de zinc, cartón, madera, paja.</w:t>
      </w:r>
    </w:p>
    <w:p w14:paraId="170C1E0F" w14:textId="77777777" w:rsidR="008150A3" w:rsidRPr="00F24FCE" w:rsidRDefault="008150A3" w:rsidP="00A20CEA">
      <w:pPr>
        <w:pStyle w:val="Prrafodelista"/>
        <w:numPr>
          <w:ilvl w:val="0"/>
          <w:numId w:val="24"/>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Hasta 40 metros cuadrados $ </w:t>
      </w:r>
      <w:r w:rsidR="00AC7FBD" w:rsidRPr="00F24FCE">
        <w:rPr>
          <w:rFonts w:ascii="Arial" w:hAnsi="Arial" w:cs="Arial"/>
          <w:sz w:val="20"/>
          <w:szCs w:val="20"/>
        </w:rPr>
        <w:t>12</w:t>
      </w:r>
      <w:r w:rsidRPr="00F24FCE">
        <w:rPr>
          <w:rFonts w:ascii="Arial" w:hAnsi="Arial" w:cs="Arial"/>
          <w:sz w:val="20"/>
          <w:szCs w:val="20"/>
        </w:rPr>
        <w:t>.00 por M2.</w:t>
      </w:r>
    </w:p>
    <w:p w14:paraId="170C1E10" w14:textId="77777777" w:rsidR="008150A3" w:rsidRPr="00F24FCE" w:rsidRDefault="008150A3" w:rsidP="00A20CEA">
      <w:pPr>
        <w:pStyle w:val="Prrafodelista"/>
        <w:numPr>
          <w:ilvl w:val="0"/>
          <w:numId w:val="24"/>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De 41 a 120 metros cuadrados $ </w:t>
      </w:r>
      <w:r w:rsidR="00AC7FBD" w:rsidRPr="00F24FCE">
        <w:rPr>
          <w:rFonts w:ascii="Arial" w:hAnsi="Arial" w:cs="Arial"/>
          <w:sz w:val="20"/>
          <w:szCs w:val="20"/>
        </w:rPr>
        <w:t>16</w:t>
      </w:r>
      <w:r w:rsidRPr="00F24FCE">
        <w:rPr>
          <w:rFonts w:ascii="Arial" w:hAnsi="Arial" w:cs="Arial"/>
          <w:sz w:val="20"/>
          <w:szCs w:val="20"/>
        </w:rPr>
        <w:t>.00 por M2</w:t>
      </w:r>
    </w:p>
    <w:p w14:paraId="170C1E11" w14:textId="4B62D0A9" w:rsidR="008150A3" w:rsidRPr="00F24FCE" w:rsidRDefault="008150A3" w:rsidP="00A20CEA">
      <w:pPr>
        <w:pStyle w:val="Prrafodelista"/>
        <w:numPr>
          <w:ilvl w:val="0"/>
          <w:numId w:val="24"/>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De 121 a 240 metros cuadrados $ </w:t>
      </w:r>
      <w:r w:rsidR="00AC7FBD" w:rsidRPr="00F24FCE">
        <w:rPr>
          <w:rFonts w:ascii="Arial" w:hAnsi="Arial" w:cs="Arial"/>
          <w:sz w:val="20"/>
          <w:szCs w:val="20"/>
        </w:rPr>
        <w:t>2</w:t>
      </w:r>
      <w:r w:rsidR="00541EAB" w:rsidRPr="00F24FCE">
        <w:rPr>
          <w:rFonts w:ascii="Arial" w:hAnsi="Arial" w:cs="Arial"/>
          <w:sz w:val="20"/>
          <w:szCs w:val="20"/>
        </w:rPr>
        <w:t>5</w:t>
      </w:r>
      <w:r w:rsidRPr="00F24FCE">
        <w:rPr>
          <w:rFonts w:ascii="Arial" w:hAnsi="Arial" w:cs="Arial"/>
          <w:sz w:val="20"/>
          <w:szCs w:val="20"/>
        </w:rPr>
        <w:t>.00 por M2</w:t>
      </w:r>
    </w:p>
    <w:p w14:paraId="170C1E12" w14:textId="6E8B0C91" w:rsidR="008150A3" w:rsidRDefault="008150A3" w:rsidP="00A20CEA">
      <w:pPr>
        <w:pStyle w:val="Prrafodelista"/>
        <w:numPr>
          <w:ilvl w:val="0"/>
          <w:numId w:val="24"/>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De 241 metros cuadrados en adelante $ </w:t>
      </w:r>
      <w:r w:rsidR="00541EAB" w:rsidRPr="00F24FCE">
        <w:rPr>
          <w:rFonts w:ascii="Arial" w:hAnsi="Arial" w:cs="Arial"/>
          <w:sz w:val="20"/>
          <w:szCs w:val="20"/>
        </w:rPr>
        <w:t>100</w:t>
      </w:r>
      <w:r w:rsidRPr="00F24FCE">
        <w:rPr>
          <w:rFonts w:ascii="Arial" w:hAnsi="Arial" w:cs="Arial"/>
          <w:sz w:val="20"/>
          <w:szCs w:val="20"/>
        </w:rPr>
        <w:t>.00 por M2</w:t>
      </w:r>
    </w:p>
    <w:p w14:paraId="167283A2" w14:textId="77777777" w:rsidR="004E009E" w:rsidRPr="00F24FCE" w:rsidRDefault="004E009E" w:rsidP="004E009E">
      <w:pPr>
        <w:pStyle w:val="Prrafodelista"/>
        <w:autoSpaceDE w:val="0"/>
        <w:autoSpaceDN w:val="0"/>
        <w:adjustRightInd w:val="0"/>
        <w:spacing w:after="0" w:line="360" w:lineRule="auto"/>
        <w:ind w:left="426"/>
        <w:jc w:val="both"/>
        <w:rPr>
          <w:rFonts w:ascii="Arial" w:hAnsi="Arial" w:cs="Arial"/>
          <w:sz w:val="20"/>
          <w:szCs w:val="20"/>
        </w:rPr>
      </w:pPr>
    </w:p>
    <w:p w14:paraId="170C1E13" w14:textId="77777777" w:rsidR="008150A3" w:rsidRPr="00F24FCE" w:rsidRDefault="008150A3" w:rsidP="00A20CEA">
      <w:pPr>
        <w:pStyle w:val="Prrafodelista"/>
        <w:numPr>
          <w:ilvl w:val="0"/>
          <w:numId w:val="25"/>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Vigueta y bovedilla.</w:t>
      </w:r>
    </w:p>
    <w:p w14:paraId="170C1E14" w14:textId="50E25012" w:rsidR="008150A3" w:rsidRPr="00F24FCE" w:rsidRDefault="008150A3" w:rsidP="00A20CEA">
      <w:pPr>
        <w:pStyle w:val="Prrafodelista"/>
        <w:numPr>
          <w:ilvl w:val="0"/>
          <w:numId w:val="26"/>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 xml:space="preserve">Hasta 40 metros cuadrados $ </w:t>
      </w:r>
      <w:r w:rsidR="002728C5" w:rsidRPr="00F24FCE">
        <w:rPr>
          <w:rFonts w:ascii="Arial" w:hAnsi="Arial" w:cs="Arial"/>
          <w:sz w:val="20"/>
          <w:szCs w:val="20"/>
        </w:rPr>
        <w:t>30</w:t>
      </w:r>
      <w:r w:rsidRPr="00F24FCE">
        <w:rPr>
          <w:rFonts w:ascii="Arial" w:hAnsi="Arial" w:cs="Arial"/>
          <w:sz w:val="20"/>
          <w:szCs w:val="20"/>
        </w:rPr>
        <w:t>.00 por M2</w:t>
      </w:r>
    </w:p>
    <w:p w14:paraId="170C1E15" w14:textId="77777777" w:rsidR="008150A3" w:rsidRPr="00F24FCE" w:rsidRDefault="003F17D3" w:rsidP="00A20CEA">
      <w:pPr>
        <w:pStyle w:val="Prrafodelista"/>
        <w:numPr>
          <w:ilvl w:val="0"/>
          <w:numId w:val="26"/>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De 41 a 120 metros cuadrados $</w:t>
      </w:r>
      <w:r w:rsidR="00AC7FBD" w:rsidRPr="00F24FCE">
        <w:rPr>
          <w:rFonts w:ascii="Arial" w:hAnsi="Arial" w:cs="Arial"/>
          <w:sz w:val="20"/>
          <w:szCs w:val="20"/>
        </w:rPr>
        <w:t>4</w:t>
      </w:r>
      <w:r w:rsidRPr="00F24FCE">
        <w:rPr>
          <w:rFonts w:ascii="Arial" w:hAnsi="Arial" w:cs="Arial"/>
          <w:sz w:val="20"/>
          <w:szCs w:val="20"/>
        </w:rPr>
        <w:t>0</w:t>
      </w:r>
      <w:r w:rsidR="008150A3" w:rsidRPr="00F24FCE">
        <w:rPr>
          <w:rFonts w:ascii="Arial" w:hAnsi="Arial" w:cs="Arial"/>
          <w:sz w:val="20"/>
          <w:szCs w:val="20"/>
        </w:rPr>
        <w:t>.00 por M2</w:t>
      </w:r>
    </w:p>
    <w:p w14:paraId="170C1E16" w14:textId="685401B8" w:rsidR="008150A3" w:rsidRPr="00F24FCE" w:rsidRDefault="008150A3" w:rsidP="00A20CEA">
      <w:pPr>
        <w:pStyle w:val="Prrafodelista"/>
        <w:numPr>
          <w:ilvl w:val="0"/>
          <w:numId w:val="26"/>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De</w:t>
      </w:r>
      <w:r w:rsidR="003F17D3" w:rsidRPr="00F24FCE">
        <w:rPr>
          <w:rFonts w:ascii="Arial" w:hAnsi="Arial" w:cs="Arial"/>
          <w:sz w:val="20"/>
          <w:szCs w:val="20"/>
        </w:rPr>
        <w:t xml:space="preserve"> 121 a 240 metros cuadrados $ </w:t>
      </w:r>
      <w:r w:rsidR="002728C5" w:rsidRPr="00F24FCE">
        <w:rPr>
          <w:rFonts w:ascii="Arial" w:hAnsi="Arial" w:cs="Arial"/>
          <w:sz w:val="20"/>
          <w:szCs w:val="20"/>
        </w:rPr>
        <w:t>50</w:t>
      </w:r>
      <w:r w:rsidRPr="00F24FCE">
        <w:rPr>
          <w:rFonts w:ascii="Arial" w:hAnsi="Arial" w:cs="Arial"/>
          <w:sz w:val="20"/>
          <w:szCs w:val="20"/>
        </w:rPr>
        <w:t>.00 por M2</w:t>
      </w:r>
    </w:p>
    <w:p w14:paraId="170C1E17" w14:textId="29D3F4CD" w:rsidR="008150A3" w:rsidRPr="00F24FCE" w:rsidRDefault="008150A3" w:rsidP="00A20CEA">
      <w:pPr>
        <w:pStyle w:val="Prrafodelista"/>
        <w:numPr>
          <w:ilvl w:val="0"/>
          <w:numId w:val="26"/>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De 241 m</w:t>
      </w:r>
      <w:r w:rsidR="003F17D3" w:rsidRPr="00F24FCE">
        <w:rPr>
          <w:rFonts w:ascii="Arial" w:hAnsi="Arial" w:cs="Arial"/>
          <w:sz w:val="20"/>
          <w:szCs w:val="20"/>
        </w:rPr>
        <w:t xml:space="preserve">etros cuadrados en adelante $ </w:t>
      </w:r>
      <w:r w:rsidR="001159AB" w:rsidRPr="00F24FCE">
        <w:rPr>
          <w:rFonts w:ascii="Arial" w:hAnsi="Arial" w:cs="Arial"/>
          <w:sz w:val="20"/>
          <w:szCs w:val="20"/>
        </w:rPr>
        <w:t>100</w:t>
      </w:r>
      <w:r w:rsidRPr="00F24FCE">
        <w:rPr>
          <w:rFonts w:ascii="Arial" w:hAnsi="Arial" w:cs="Arial"/>
          <w:sz w:val="20"/>
          <w:szCs w:val="20"/>
        </w:rPr>
        <w:t>.00 por M2</w:t>
      </w:r>
    </w:p>
    <w:p w14:paraId="170C1E18" w14:textId="77777777" w:rsidR="00A20CEA" w:rsidRPr="00F24FCE" w:rsidRDefault="00A20CEA" w:rsidP="00A20CEA">
      <w:pPr>
        <w:autoSpaceDE w:val="0"/>
        <w:autoSpaceDN w:val="0"/>
        <w:adjustRightInd w:val="0"/>
        <w:spacing w:after="0" w:line="360" w:lineRule="auto"/>
        <w:ind w:left="284"/>
        <w:jc w:val="both"/>
        <w:rPr>
          <w:rFonts w:ascii="Arial" w:hAnsi="Arial" w:cs="Arial"/>
          <w:sz w:val="20"/>
          <w:szCs w:val="20"/>
        </w:rPr>
      </w:pPr>
    </w:p>
    <w:p w14:paraId="170C1E19" w14:textId="77777777" w:rsidR="008150A3" w:rsidRPr="00F24FCE" w:rsidRDefault="008150A3" w:rsidP="00A20CEA">
      <w:pPr>
        <w:pStyle w:val="Prrafodelista"/>
        <w:numPr>
          <w:ilvl w:val="0"/>
          <w:numId w:val="27"/>
        </w:numPr>
        <w:autoSpaceDE w:val="0"/>
        <w:autoSpaceDN w:val="0"/>
        <w:adjustRightInd w:val="0"/>
        <w:spacing w:after="0" w:line="360" w:lineRule="auto"/>
        <w:ind w:left="426" w:hanging="142"/>
        <w:jc w:val="both"/>
        <w:rPr>
          <w:rFonts w:ascii="Arial" w:hAnsi="Arial" w:cs="Arial"/>
          <w:sz w:val="20"/>
          <w:szCs w:val="20"/>
        </w:rPr>
      </w:pPr>
      <w:r w:rsidRPr="00F24FCE">
        <w:rPr>
          <w:rFonts w:ascii="Arial" w:hAnsi="Arial" w:cs="Arial"/>
          <w:sz w:val="20"/>
          <w:szCs w:val="20"/>
        </w:rPr>
        <w:t>Por permiso para efectuar excavaciones para el aprovechamiento del material pétreo para la construcción de pozos, alberca</w:t>
      </w:r>
      <w:r w:rsidR="001163E7" w:rsidRPr="00F24FCE">
        <w:rPr>
          <w:rFonts w:ascii="Arial" w:hAnsi="Arial" w:cs="Arial"/>
          <w:sz w:val="20"/>
          <w:szCs w:val="20"/>
        </w:rPr>
        <w:t>s, fosas sépticas o cisternas $2</w:t>
      </w:r>
      <w:r w:rsidR="00AC7FBD" w:rsidRPr="00F24FCE">
        <w:rPr>
          <w:rFonts w:ascii="Arial" w:hAnsi="Arial" w:cs="Arial"/>
          <w:sz w:val="20"/>
          <w:szCs w:val="20"/>
        </w:rPr>
        <w:t>4</w:t>
      </w:r>
      <w:r w:rsidRPr="00F24FCE">
        <w:rPr>
          <w:rFonts w:ascii="Arial" w:hAnsi="Arial" w:cs="Arial"/>
          <w:sz w:val="20"/>
          <w:szCs w:val="20"/>
        </w:rPr>
        <w:t>.00 por M3.</w:t>
      </w:r>
    </w:p>
    <w:p w14:paraId="170C1E1A" w14:textId="77777777" w:rsidR="008150A3" w:rsidRPr="00F24FCE" w:rsidRDefault="008150A3" w:rsidP="003F033C">
      <w:pPr>
        <w:autoSpaceDE w:val="0"/>
        <w:autoSpaceDN w:val="0"/>
        <w:adjustRightInd w:val="0"/>
        <w:spacing w:after="0" w:line="360" w:lineRule="auto"/>
        <w:jc w:val="both"/>
        <w:rPr>
          <w:rFonts w:ascii="Arial" w:hAnsi="Arial" w:cs="Arial"/>
          <w:sz w:val="20"/>
          <w:szCs w:val="20"/>
        </w:rPr>
      </w:pPr>
    </w:p>
    <w:p w14:paraId="170C1E1B" w14:textId="77777777" w:rsidR="00A20CEA" w:rsidRPr="00F24FCE" w:rsidRDefault="00E464C9"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sz w:val="20"/>
          <w:szCs w:val="20"/>
        </w:rPr>
        <w:tab/>
      </w:r>
      <w:r w:rsidR="008150A3" w:rsidRPr="00F24FCE">
        <w:rPr>
          <w:rFonts w:ascii="Arial" w:hAnsi="Arial" w:cs="Arial"/>
          <w:sz w:val="20"/>
          <w:szCs w:val="20"/>
        </w:rPr>
        <w:t>Las construcciones, excavaciones, demoliciones y demás obras o trabajos iniciados o llevados a cabo</w:t>
      </w:r>
      <w:r w:rsidR="00A20CEA" w:rsidRPr="00F24FCE">
        <w:rPr>
          <w:rFonts w:ascii="Arial" w:hAnsi="Arial" w:cs="Arial"/>
          <w:sz w:val="20"/>
          <w:szCs w:val="20"/>
        </w:rPr>
        <w:t xml:space="preserve"> </w:t>
      </w:r>
      <w:r w:rsidR="008150A3" w:rsidRPr="00F24FCE">
        <w:rPr>
          <w:rFonts w:ascii="Arial" w:hAnsi="Arial" w:cs="Arial"/>
          <w:sz w:val="20"/>
          <w:szCs w:val="20"/>
        </w:rPr>
        <w:t>sin la autorización, constancia, licencia, o permiso correspondiente, se entenderá extemporáneos y</w:t>
      </w:r>
      <w:r w:rsidR="00A20CEA" w:rsidRPr="00F24FCE">
        <w:rPr>
          <w:rFonts w:ascii="Arial" w:hAnsi="Arial" w:cs="Arial"/>
          <w:sz w:val="20"/>
          <w:szCs w:val="20"/>
        </w:rPr>
        <w:t xml:space="preserve"> </w:t>
      </w:r>
      <w:r w:rsidR="008150A3" w:rsidRPr="00F24FCE">
        <w:rPr>
          <w:rFonts w:ascii="Arial" w:hAnsi="Arial" w:cs="Arial"/>
          <w:sz w:val="20"/>
          <w:szCs w:val="20"/>
        </w:rPr>
        <w:t>pagarán una sanción correspondiente a tres tantos el importe de la tarifa correspondiente.</w:t>
      </w:r>
    </w:p>
    <w:p w14:paraId="170C1E1C" w14:textId="77777777" w:rsidR="00E951F7" w:rsidRPr="00F24FCE" w:rsidRDefault="00E951F7" w:rsidP="003F033C">
      <w:pPr>
        <w:autoSpaceDE w:val="0"/>
        <w:autoSpaceDN w:val="0"/>
        <w:adjustRightInd w:val="0"/>
        <w:spacing w:after="0" w:line="360" w:lineRule="auto"/>
        <w:jc w:val="both"/>
        <w:rPr>
          <w:rFonts w:ascii="Arial" w:hAnsi="Arial" w:cs="Arial"/>
          <w:sz w:val="20"/>
          <w:szCs w:val="20"/>
        </w:rPr>
      </w:pPr>
    </w:p>
    <w:p w14:paraId="170C1E1D" w14:textId="0E3A0C17" w:rsidR="00A20CEA" w:rsidRDefault="00E951F7"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sz w:val="20"/>
          <w:szCs w:val="20"/>
        </w:rPr>
        <w:tab/>
        <w:t xml:space="preserve">Para la obtención de la carta de congruencia o uso de suelo, la persona física o moral deberá estar al </w:t>
      </w:r>
      <w:r w:rsidR="000256B9" w:rsidRPr="00F24FCE">
        <w:rPr>
          <w:rFonts w:ascii="Arial" w:hAnsi="Arial" w:cs="Arial"/>
          <w:sz w:val="20"/>
          <w:szCs w:val="20"/>
        </w:rPr>
        <w:t>día</w:t>
      </w:r>
      <w:r w:rsidRPr="00F24FCE">
        <w:rPr>
          <w:rFonts w:ascii="Arial" w:hAnsi="Arial" w:cs="Arial"/>
          <w:sz w:val="20"/>
          <w:szCs w:val="20"/>
        </w:rPr>
        <w:t xml:space="preserve"> en los pagos de derechos, como impuesto predial, agua potable, permiso de construcción y  si se encuentra en zona de playa derecho de </w:t>
      </w:r>
      <w:r w:rsidR="00A84FFD" w:rsidRPr="00F24FCE">
        <w:rPr>
          <w:rFonts w:ascii="Arial" w:hAnsi="Arial" w:cs="Arial"/>
          <w:sz w:val="20"/>
          <w:szCs w:val="20"/>
        </w:rPr>
        <w:t>ZOFEMAT</w:t>
      </w:r>
      <w:r w:rsidRPr="00F24FCE">
        <w:rPr>
          <w:rFonts w:ascii="Arial" w:hAnsi="Arial" w:cs="Arial"/>
          <w:sz w:val="20"/>
          <w:szCs w:val="20"/>
        </w:rPr>
        <w:t>,</w:t>
      </w:r>
      <w:r w:rsidR="00231DC8" w:rsidRPr="00F24FCE">
        <w:rPr>
          <w:rFonts w:ascii="Arial" w:hAnsi="Arial" w:cs="Arial"/>
          <w:sz w:val="20"/>
          <w:szCs w:val="20"/>
        </w:rPr>
        <w:t xml:space="preserve"> </w:t>
      </w:r>
      <w:r w:rsidRPr="00F24FCE">
        <w:rPr>
          <w:rFonts w:ascii="Arial" w:hAnsi="Arial" w:cs="Arial"/>
          <w:sz w:val="20"/>
          <w:szCs w:val="20"/>
        </w:rPr>
        <w:t xml:space="preserve"> </w:t>
      </w:r>
      <w:r w:rsidR="00A84FFD" w:rsidRPr="00F24FCE">
        <w:rPr>
          <w:rFonts w:ascii="Arial" w:hAnsi="Arial" w:cs="Arial"/>
          <w:sz w:val="20"/>
          <w:szCs w:val="20"/>
        </w:rPr>
        <w:t>así</w:t>
      </w:r>
      <w:r w:rsidRPr="00F24FCE">
        <w:rPr>
          <w:rFonts w:ascii="Arial" w:hAnsi="Arial" w:cs="Arial"/>
          <w:sz w:val="20"/>
          <w:szCs w:val="20"/>
        </w:rPr>
        <w:t xml:space="preserve"> mismo la congruencia de uso de suelo, además de los requisitos de ley</w:t>
      </w:r>
      <w:r w:rsidR="00231DC8" w:rsidRPr="00F24FCE">
        <w:rPr>
          <w:rFonts w:ascii="Arial" w:hAnsi="Arial" w:cs="Arial"/>
          <w:sz w:val="20"/>
          <w:szCs w:val="20"/>
        </w:rPr>
        <w:t xml:space="preserve"> y apegados al plan de desarrollo.</w:t>
      </w:r>
    </w:p>
    <w:p w14:paraId="51B45D64" w14:textId="77777777" w:rsidR="003C4AD6" w:rsidRPr="00F24FCE" w:rsidRDefault="003C4AD6" w:rsidP="003F033C">
      <w:pPr>
        <w:autoSpaceDE w:val="0"/>
        <w:autoSpaceDN w:val="0"/>
        <w:adjustRightInd w:val="0"/>
        <w:spacing w:after="0" w:line="360" w:lineRule="auto"/>
        <w:jc w:val="both"/>
        <w:rPr>
          <w:rFonts w:ascii="Arial" w:hAnsi="Arial" w:cs="Arial"/>
          <w:sz w:val="20"/>
          <w:szCs w:val="20"/>
        </w:rPr>
      </w:pPr>
    </w:p>
    <w:p w14:paraId="170C1E1E" w14:textId="77777777" w:rsidR="008150A3" w:rsidRPr="0031437B" w:rsidRDefault="008150A3" w:rsidP="003F033C">
      <w:pPr>
        <w:pStyle w:val="Prrafodelista"/>
        <w:numPr>
          <w:ilvl w:val="0"/>
          <w:numId w:val="27"/>
        </w:numPr>
        <w:autoSpaceDE w:val="0"/>
        <w:autoSpaceDN w:val="0"/>
        <w:adjustRightInd w:val="0"/>
        <w:spacing w:after="0" w:line="360" w:lineRule="auto"/>
        <w:jc w:val="both"/>
        <w:rPr>
          <w:rFonts w:ascii="Arial" w:hAnsi="Arial" w:cs="Arial"/>
          <w:sz w:val="20"/>
          <w:szCs w:val="20"/>
        </w:rPr>
      </w:pPr>
      <w:r w:rsidRPr="0031437B">
        <w:rPr>
          <w:rFonts w:ascii="Arial" w:hAnsi="Arial" w:cs="Arial"/>
          <w:sz w:val="20"/>
          <w:szCs w:val="20"/>
        </w:rPr>
        <w:t>Por el otorgamiento de constancia de alineació</w:t>
      </w:r>
      <w:r w:rsidR="00AC7FBD" w:rsidRPr="0031437B">
        <w:rPr>
          <w:rFonts w:ascii="Arial" w:hAnsi="Arial" w:cs="Arial"/>
          <w:sz w:val="20"/>
          <w:szCs w:val="20"/>
        </w:rPr>
        <w:t>n $ 1,0</w:t>
      </w:r>
      <w:r w:rsidR="001163E7" w:rsidRPr="0031437B">
        <w:rPr>
          <w:rFonts w:ascii="Arial" w:hAnsi="Arial" w:cs="Arial"/>
          <w:sz w:val="20"/>
          <w:szCs w:val="20"/>
        </w:rPr>
        <w:t>0</w:t>
      </w:r>
      <w:r w:rsidRPr="0031437B">
        <w:rPr>
          <w:rFonts w:ascii="Arial" w:hAnsi="Arial" w:cs="Arial"/>
          <w:sz w:val="20"/>
          <w:szCs w:val="20"/>
        </w:rPr>
        <w:t>0.00 por predio.</w:t>
      </w:r>
    </w:p>
    <w:p w14:paraId="170C1E1F" w14:textId="77777777" w:rsidR="008150A3" w:rsidRPr="0031437B" w:rsidRDefault="008150A3" w:rsidP="003F033C">
      <w:pPr>
        <w:pStyle w:val="Prrafodelista"/>
        <w:numPr>
          <w:ilvl w:val="0"/>
          <w:numId w:val="27"/>
        </w:numPr>
        <w:autoSpaceDE w:val="0"/>
        <w:autoSpaceDN w:val="0"/>
        <w:adjustRightInd w:val="0"/>
        <w:spacing w:after="0" w:line="360" w:lineRule="auto"/>
        <w:jc w:val="both"/>
        <w:rPr>
          <w:rFonts w:ascii="Arial" w:hAnsi="Arial" w:cs="Arial"/>
          <w:sz w:val="20"/>
          <w:szCs w:val="20"/>
        </w:rPr>
      </w:pPr>
      <w:r w:rsidRPr="0031437B">
        <w:rPr>
          <w:rFonts w:ascii="Arial" w:hAnsi="Arial" w:cs="Arial"/>
          <w:sz w:val="20"/>
          <w:szCs w:val="20"/>
        </w:rPr>
        <w:t>Por la constancia que sirve como requisito para la obtención de un título de concesión en Zona Federal-Marítima $50.00 M2.</w:t>
      </w:r>
    </w:p>
    <w:p w14:paraId="170C1E20" w14:textId="6914D9BE" w:rsidR="00231DC8" w:rsidRPr="0031437B" w:rsidRDefault="00231DC8" w:rsidP="003F033C">
      <w:pPr>
        <w:pStyle w:val="Prrafodelista"/>
        <w:numPr>
          <w:ilvl w:val="0"/>
          <w:numId w:val="27"/>
        </w:numPr>
        <w:autoSpaceDE w:val="0"/>
        <w:autoSpaceDN w:val="0"/>
        <w:adjustRightInd w:val="0"/>
        <w:spacing w:after="0" w:line="360" w:lineRule="auto"/>
        <w:jc w:val="both"/>
        <w:rPr>
          <w:rFonts w:ascii="Arial" w:hAnsi="Arial" w:cs="Arial"/>
          <w:sz w:val="20"/>
          <w:szCs w:val="20"/>
        </w:rPr>
      </w:pPr>
      <w:r w:rsidRPr="0031437B">
        <w:rPr>
          <w:rFonts w:ascii="Arial" w:hAnsi="Arial" w:cs="Arial"/>
          <w:sz w:val="20"/>
          <w:szCs w:val="20"/>
        </w:rPr>
        <w:t xml:space="preserve">Para otorgamiento de uso de suelo por construcción nueva se </w:t>
      </w:r>
      <w:r w:rsidR="00F62725" w:rsidRPr="0031437B">
        <w:rPr>
          <w:rFonts w:ascii="Arial" w:hAnsi="Arial" w:cs="Arial"/>
          <w:sz w:val="20"/>
          <w:szCs w:val="20"/>
        </w:rPr>
        <w:t>cobrará</w:t>
      </w:r>
      <w:r w:rsidRPr="0031437B">
        <w:rPr>
          <w:rFonts w:ascii="Arial" w:hAnsi="Arial" w:cs="Arial"/>
          <w:sz w:val="20"/>
          <w:szCs w:val="20"/>
        </w:rPr>
        <w:t xml:space="preserve"> los metros cuadrados por </w:t>
      </w:r>
      <w:r w:rsidR="00953D67" w:rsidRPr="0031437B">
        <w:rPr>
          <w:rFonts w:ascii="Arial" w:hAnsi="Arial" w:cs="Arial"/>
          <w:sz w:val="20"/>
          <w:szCs w:val="20"/>
        </w:rPr>
        <w:t>2</w:t>
      </w:r>
      <w:r w:rsidRPr="0031437B">
        <w:rPr>
          <w:rFonts w:ascii="Arial" w:hAnsi="Arial" w:cs="Arial"/>
          <w:sz w:val="20"/>
          <w:szCs w:val="20"/>
        </w:rPr>
        <w:t xml:space="preserve"> UMA.</w:t>
      </w:r>
      <w:r w:rsidR="00E13C87" w:rsidRPr="0031437B">
        <w:rPr>
          <w:rFonts w:ascii="Arial" w:hAnsi="Arial" w:cs="Arial"/>
          <w:sz w:val="20"/>
          <w:szCs w:val="20"/>
        </w:rPr>
        <w:t xml:space="preserve"> </w:t>
      </w:r>
    </w:p>
    <w:p w14:paraId="72A3DB31"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Otorgamiento de factibilidad por división de predios de fraccionamiento $15,000.00</w:t>
      </w:r>
    </w:p>
    <w:p w14:paraId="536D0A6D"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Otorgamiento de factibilidad de régimen de condominio, hoteles y fraccionamientos $15,000.00</w:t>
      </w:r>
    </w:p>
    <w:p w14:paraId="3FB0B2DF"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Autorización de rectificación de medidas de predio $3,500.00</w:t>
      </w:r>
    </w:p>
    <w:p w14:paraId="19A1F0BE"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Autorización para la venta de predio proveniente de fundo legal $3,500.00</w:t>
      </w:r>
    </w:p>
    <w:p w14:paraId="5892B6E3"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Factibilidad de dotación de agua potable y sistema de tratamientos de aguas negras residuales $5,500.00</w:t>
      </w:r>
    </w:p>
    <w:p w14:paraId="19DADD62"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Factibilidad de tra</w:t>
      </w:r>
      <w:r>
        <w:rPr>
          <w:rFonts w:ascii="Arial" w:eastAsia="Arial" w:hAnsi="Arial" w:cs="Arial"/>
          <w:sz w:val="20"/>
          <w:szCs w:val="20"/>
        </w:rPr>
        <w:t>n</w:t>
      </w:r>
      <w:r w:rsidRPr="00F24FCE">
        <w:rPr>
          <w:rFonts w:ascii="Arial" w:eastAsia="Arial" w:hAnsi="Arial" w:cs="Arial"/>
          <w:sz w:val="20"/>
          <w:szCs w:val="20"/>
        </w:rPr>
        <w:t>sporte $2,500.00</w:t>
      </w:r>
    </w:p>
    <w:p w14:paraId="4D24E55D"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Factibilidad de seguridad y transito $2,500.00</w:t>
      </w:r>
    </w:p>
    <w:p w14:paraId="186B160A"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Factibilidad de dotación de servicios públicos $3,500.00</w:t>
      </w:r>
    </w:p>
    <w:p w14:paraId="333CECE4"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sz w:val="20"/>
          <w:szCs w:val="20"/>
        </w:rPr>
      </w:pPr>
      <w:r w:rsidRPr="00F24FCE">
        <w:rPr>
          <w:rFonts w:ascii="Arial" w:eastAsia="Arial" w:hAnsi="Arial" w:cs="Arial"/>
          <w:sz w:val="20"/>
          <w:szCs w:val="20"/>
        </w:rPr>
        <w:t>Factibilidad de energía eléctrica $3,500.00</w:t>
      </w:r>
    </w:p>
    <w:p w14:paraId="3F9C2984"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sz w:val="20"/>
          <w:szCs w:val="20"/>
        </w:rPr>
      </w:pPr>
      <w:r w:rsidRPr="00F24FCE">
        <w:rPr>
          <w:rFonts w:ascii="Arial" w:eastAsia="Arial" w:hAnsi="Arial" w:cs="Arial"/>
          <w:sz w:val="20"/>
          <w:szCs w:val="20"/>
        </w:rPr>
        <w:t>Factibilidad de urbanización $15,000.00</w:t>
      </w:r>
    </w:p>
    <w:p w14:paraId="2173A3EB"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sz w:val="20"/>
          <w:szCs w:val="20"/>
        </w:rPr>
      </w:pPr>
      <w:r w:rsidRPr="00F24FCE">
        <w:rPr>
          <w:rFonts w:ascii="Arial" w:eastAsia="Arial" w:hAnsi="Arial" w:cs="Arial"/>
          <w:sz w:val="20"/>
          <w:szCs w:val="20"/>
        </w:rPr>
        <w:t>Factibilidad de uso de suelo $25,000.00</w:t>
      </w:r>
    </w:p>
    <w:p w14:paraId="5CCEA153"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sz w:val="20"/>
          <w:szCs w:val="20"/>
        </w:rPr>
      </w:pPr>
      <w:r w:rsidRPr="00F24FCE">
        <w:rPr>
          <w:rFonts w:ascii="Arial" w:eastAsia="Arial" w:hAnsi="Arial" w:cs="Arial"/>
          <w:sz w:val="20"/>
          <w:szCs w:val="20"/>
        </w:rPr>
        <w:t>Factibilidad de unión $10,000.00</w:t>
      </w:r>
    </w:p>
    <w:p w14:paraId="401DBB41"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sz w:val="20"/>
          <w:szCs w:val="20"/>
        </w:rPr>
      </w:pPr>
      <w:r w:rsidRPr="00F24FCE">
        <w:rPr>
          <w:rFonts w:ascii="Arial" w:eastAsia="Arial" w:hAnsi="Arial" w:cs="Arial"/>
          <w:sz w:val="20"/>
          <w:szCs w:val="20"/>
        </w:rPr>
        <w:t>Factibilidad de la construcción de desarrollo inmobiliario $20,000.00</w:t>
      </w:r>
    </w:p>
    <w:p w14:paraId="1B046EBF"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sz w:val="20"/>
          <w:szCs w:val="20"/>
        </w:rPr>
      </w:pPr>
      <w:r w:rsidRPr="00F24FCE">
        <w:rPr>
          <w:rFonts w:ascii="Arial" w:eastAsia="Arial" w:hAnsi="Arial" w:cs="Arial"/>
          <w:sz w:val="20"/>
          <w:szCs w:val="20"/>
        </w:rPr>
        <w:t>Factibilidad de proyecto de obra o de inmobiliaria $15,000.00</w:t>
      </w:r>
    </w:p>
    <w:p w14:paraId="141964E3" w14:textId="77777777" w:rsidR="00420FA0" w:rsidRPr="00F24FCE" w:rsidRDefault="00420FA0" w:rsidP="00420FA0">
      <w:pPr>
        <w:pStyle w:val="Prrafodelista"/>
        <w:rPr>
          <w:rFonts w:ascii="Arial" w:eastAsia="Arial" w:hAnsi="Arial" w:cs="Arial"/>
          <w:sz w:val="20"/>
          <w:szCs w:val="20"/>
        </w:rPr>
      </w:pPr>
    </w:p>
    <w:p w14:paraId="2D402797"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sz w:val="20"/>
          <w:szCs w:val="20"/>
        </w:rPr>
      </w:pPr>
      <w:r w:rsidRPr="00F24FCE">
        <w:rPr>
          <w:rFonts w:ascii="Arial" w:eastAsia="Arial" w:hAnsi="Arial" w:cs="Arial"/>
          <w:sz w:val="20"/>
          <w:szCs w:val="20"/>
        </w:rPr>
        <w:t xml:space="preserve"> Dictamen de factibilidad de creación de una vialidad o más en condominios y fraccionamientos $10,000.0</w:t>
      </w:r>
    </w:p>
    <w:p w14:paraId="373C7BC1"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Constancia de ubicación de predio $1000.00</w:t>
      </w:r>
    </w:p>
    <w:p w14:paraId="72E2749C" w14:textId="77777777"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b/>
          <w:sz w:val="20"/>
          <w:szCs w:val="20"/>
        </w:rPr>
      </w:pPr>
      <w:r w:rsidRPr="00F24FCE">
        <w:rPr>
          <w:rFonts w:ascii="Arial" w:eastAsia="Arial" w:hAnsi="Arial" w:cs="Arial"/>
          <w:sz w:val="20"/>
          <w:szCs w:val="20"/>
        </w:rPr>
        <w:t>Congruencia de uso de suelo $3,500.00</w:t>
      </w:r>
    </w:p>
    <w:p w14:paraId="49E5FBDA" w14:textId="0FFAB6E0" w:rsidR="00420FA0" w:rsidRPr="00F24FCE" w:rsidRDefault="00420FA0" w:rsidP="00420FA0">
      <w:pPr>
        <w:pStyle w:val="Prrafodelista"/>
        <w:numPr>
          <w:ilvl w:val="0"/>
          <w:numId w:val="27"/>
        </w:numPr>
        <w:tabs>
          <w:tab w:val="left" w:pos="669"/>
        </w:tabs>
        <w:spacing w:after="0" w:line="360" w:lineRule="auto"/>
        <w:jc w:val="both"/>
        <w:rPr>
          <w:rFonts w:ascii="Arial" w:eastAsia="Arial" w:hAnsi="Arial" w:cs="Arial"/>
          <w:sz w:val="20"/>
          <w:szCs w:val="20"/>
        </w:rPr>
      </w:pPr>
      <w:r>
        <w:rPr>
          <w:rFonts w:ascii="Arial" w:eastAsia="Arial" w:hAnsi="Arial" w:cs="Arial"/>
          <w:sz w:val="20"/>
          <w:szCs w:val="20"/>
        </w:rPr>
        <w:t>C</w:t>
      </w:r>
      <w:r w:rsidRPr="00F24FCE">
        <w:rPr>
          <w:rFonts w:ascii="Arial" w:eastAsia="Arial" w:hAnsi="Arial" w:cs="Arial"/>
          <w:sz w:val="20"/>
          <w:szCs w:val="20"/>
        </w:rPr>
        <w:t>ertificación de planos inmobiliarios (sellar y firmar), por cada plano $ 500.00</w:t>
      </w:r>
    </w:p>
    <w:p w14:paraId="170C1E22" w14:textId="77777777" w:rsidR="00100D75" w:rsidRDefault="00100D75" w:rsidP="00F92318">
      <w:pPr>
        <w:autoSpaceDE w:val="0"/>
        <w:autoSpaceDN w:val="0"/>
        <w:adjustRightInd w:val="0"/>
        <w:spacing w:after="0" w:line="240" w:lineRule="auto"/>
        <w:jc w:val="both"/>
        <w:rPr>
          <w:rFonts w:ascii="Arial" w:hAnsi="Arial" w:cs="Arial"/>
          <w:b/>
          <w:bCs/>
          <w:sz w:val="20"/>
          <w:szCs w:val="20"/>
        </w:rPr>
      </w:pPr>
    </w:p>
    <w:p w14:paraId="2CE4D91F" w14:textId="77777777" w:rsidR="00420FA0" w:rsidRPr="00F24FCE" w:rsidRDefault="00420FA0" w:rsidP="00F92318">
      <w:pPr>
        <w:autoSpaceDE w:val="0"/>
        <w:autoSpaceDN w:val="0"/>
        <w:adjustRightInd w:val="0"/>
        <w:spacing w:after="0" w:line="240" w:lineRule="auto"/>
        <w:jc w:val="both"/>
        <w:rPr>
          <w:rFonts w:ascii="Arial" w:hAnsi="Arial" w:cs="Arial"/>
          <w:b/>
          <w:bCs/>
          <w:sz w:val="20"/>
          <w:szCs w:val="20"/>
        </w:rPr>
      </w:pPr>
    </w:p>
    <w:p w14:paraId="170C1E23" w14:textId="77777777" w:rsidR="008150A3" w:rsidRPr="00F24FCE" w:rsidRDefault="008150A3"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b/>
          <w:bCs/>
          <w:sz w:val="20"/>
          <w:szCs w:val="20"/>
        </w:rPr>
        <w:t>Artículo 3</w:t>
      </w:r>
      <w:r w:rsidR="00D2518A" w:rsidRPr="00F24FCE">
        <w:rPr>
          <w:rFonts w:ascii="Arial" w:hAnsi="Arial" w:cs="Arial"/>
          <w:b/>
          <w:bCs/>
          <w:sz w:val="20"/>
          <w:szCs w:val="20"/>
        </w:rPr>
        <w:t>3</w:t>
      </w:r>
      <w:r w:rsidRPr="00F24FCE">
        <w:rPr>
          <w:rFonts w:ascii="Arial" w:hAnsi="Arial" w:cs="Arial"/>
          <w:b/>
          <w:bCs/>
          <w:sz w:val="20"/>
          <w:szCs w:val="20"/>
        </w:rPr>
        <w:t xml:space="preserve">.- </w:t>
      </w:r>
      <w:r w:rsidRPr="00F24FCE">
        <w:rPr>
          <w:rFonts w:ascii="Arial" w:hAnsi="Arial" w:cs="Arial"/>
          <w:sz w:val="20"/>
          <w:szCs w:val="20"/>
        </w:rPr>
        <w:t>Para que los particulares o las empresas puedan llevar a cabo el aprovechamiento o la explotación de recursos no reservadas a la Federación y al Estado, que constituyan depósitos destinados a la construcción y a la elaboración de elementos prefabricados, requerirán el permiso necesario a la Secretaría de Desarrollo Urbano y Medio Ambiente y el Cabildo será quien deberá dar la autorización correspondiente, la cua</w:t>
      </w:r>
      <w:r w:rsidR="00100D75" w:rsidRPr="00F24FCE">
        <w:rPr>
          <w:rFonts w:ascii="Arial" w:hAnsi="Arial" w:cs="Arial"/>
          <w:sz w:val="20"/>
          <w:szCs w:val="20"/>
        </w:rPr>
        <w:t xml:space="preserve">l tendrá un costo de 20 UMA </w:t>
      </w:r>
      <w:r w:rsidRPr="00F24FCE">
        <w:rPr>
          <w:rFonts w:ascii="Arial" w:hAnsi="Arial" w:cs="Arial"/>
          <w:sz w:val="20"/>
          <w:szCs w:val="20"/>
        </w:rPr>
        <w:t>la autorización y $25.00 el metro cúbico.</w:t>
      </w:r>
    </w:p>
    <w:p w14:paraId="170C1E24" w14:textId="77777777" w:rsidR="008150A3" w:rsidRPr="00F24FCE" w:rsidRDefault="008150A3" w:rsidP="00F92318">
      <w:pPr>
        <w:autoSpaceDE w:val="0"/>
        <w:autoSpaceDN w:val="0"/>
        <w:adjustRightInd w:val="0"/>
        <w:spacing w:after="0" w:line="240" w:lineRule="auto"/>
        <w:jc w:val="both"/>
        <w:rPr>
          <w:rFonts w:ascii="Arial" w:hAnsi="Arial" w:cs="Arial"/>
          <w:sz w:val="20"/>
          <w:szCs w:val="20"/>
        </w:rPr>
      </w:pPr>
    </w:p>
    <w:p w14:paraId="170C1E25" w14:textId="77777777" w:rsidR="008150A3" w:rsidRPr="00F24FCE" w:rsidRDefault="008150A3" w:rsidP="003F033C">
      <w:pPr>
        <w:autoSpaceDE w:val="0"/>
        <w:autoSpaceDN w:val="0"/>
        <w:adjustRightInd w:val="0"/>
        <w:spacing w:after="0" w:line="360" w:lineRule="auto"/>
        <w:jc w:val="center"/>
        <w:rPr>
          <w:rFonts w:ascii="Arial" w:hAnsi="Arial" w:cs="Arial"/>
          <w:b/>
          <w:bCs/>
          <w:sz w:val="20"/>
          <w:szCs w:val="20"/>
        </w:rPr>
      </w:pPr>
      <w:r w:rsidRPr="00F24FCE">
        <w:rPr>
          <w:rFonts w:ascii="Arial" w:hAnsi="Arial" w:cs="Arial"/>
          <w:b/>
          <w:bCs/>
          <w:sz w:val="20"/>
          <w:szCs w:val="20"/>
        </w:rPr>
        <w:t>CAPÍTULO III</w:t>
      </w:r>
    </w:p>
    <w:p w14:paraId="170C1E26" w14:textId="77777777" w:rsidR="008150A3" w:rsidRPr="00F24FCE" w:rsidRDefault="008150A3" w:rsidP="003F033C">
      <w:pPr>
        <w:autoSpaceDE w:val="0"/>
        <w:autoSpaceDN w:val="0"/>
        <w:adjustRightInd w:val="0"/>
        <w:spacing w:after="0" w:line="360" w:lineRule="auto"/>
        <w:jc w:val="center"/>
        <w:rPr>
          <w:rFonts w:ascii="Arial" w:hAnsi="Arial" w:cs="Arial"/>
          <w:b/>
          <w:bCs/>
          <w:sz w:val="20"/>
          <w:szCs w:val="20"/>
        </w:rPr>
      </w:pPr>
      <w:r w:rsidRPr="00F24FCE">
        <w:rPr>
          <w:rFonts w:ascii="Arial" w:hAnsi="Arial" w:cs="Arial"/>
          <w:b/>
          <w:bCs/>
          <w:sz w:val="20"/>
          <w:szCs w:val="20"/>
        </w:rPr>
        <w:t xml:space="preserve">Derechos por Servicios </w:t>
      </w:r>
      <w:r w:rsidR="00E464C9" w:rsidRPr="00F24FCE">
        <w:rPr>
          <w:rFonts w:ascii="Arial" w:hAnsi="Arial" w:cs="Arial"/>
          <w:b/>
          <w:bCs/>
          <w:sz w:val="20"/>
          <w:szCs w:val="20"/>
        </w:rPr>
        <w:t>de Vigilancia</w:t>
      </w:r>
    </w:p>
    <w:p w14:paraId="170C1E27" w14:textId="77777777" w:rsidR="008150A3" w:rsidRPr="00F24FCE" w:rsidRDefault="008150A3" w:rsidP="00F92318">
      <w:pPr>
        <w:autoSpaceDE w:val="0"/>
        <w:autoSpaceDN w:val="0"/>
        <w:adjustRightInd w:val="0"/>
        <w:spacing w:after="0" w:line="240" w:lineRule="auto"/>
        <w:rPr>
          <w:rFonts w:ascii="Arial" w:hAnsi="Arial" w:cs="Arial"/>
          <w:b/>
          <w:bCs/>
          <w:sz w:val="20"/>
          <w:szCs w:val="20"/>
        </w:rPr>
      </w:pPr>
    </w:p>
    <w:p w14:paraId="170C1E28" w14:textId="77777777" w:rsidR="008150A3" w:rsidRPr="00F24FCE" w:rsidRDefault="008150A3"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b/>
          <w:bCs/>
          <w:sz w:val="20"/>
          <w:szCs w:val="20"/>
        </w:rPr>
        <w:t xml:space="preserve">Artículo </w:t>
      </w:r>
      <w:r w:rsidR="00D2518A" w:rsidRPr="00F24FCE">
        <w:rPr>
          <w:rFonts w:ascii="Arial" w:hAnsi="Arial" w:cs="Arial"/>
          <w:b/>
          <w:bCs/>
          <w:sz w:val="20"/>
          <w:szCs w:val="20"/>
        </w:rPr>
        <w:t>34</w:t>
      </w:r>
      <w:r w:rsidRPr="00F24FCE">
        <w:rPr>
          <w:rFonts w:ascii="Arial" w:hAnsi="Arial" w:cs="Arial"/>
          <w:b/>
          <w:bCs/>
          <w:sz w:val="20"/>
          <w:szCs w:val="20"/>
        </w:rPr>
        <w:t xml:space="preserve">.- </w:t>
      </w:r>
      <w:r w:rsidRPr="00F24FCE">
        <w:rPr>
          <w:rFonts w:ascii="Arial" w:hAnsi="Arial" w:cs="Arial"/>
          <w:sz w:val="20"/>
          <w:szCs w:val="20"/>
        </w:rPr>
        <w:t>Por los servicios que presta la Dirección de Seguridad Pública Municipal que preste el Ayuntamiento</w:t>
      </w:r>
      <w:r w:rsidR="00AC7FBD" w:rsidRPr="00F24FCE">
        <w:rPr>
          <w:rFonts w:ascii="Arial" w:hAnsi="Arial" w:cs="Arial"/>
          <w:sz w:val="20"/>
          <w:szCs w:val="20"/>
        </w:rPr>
        <w:t xml:space="preserve"> por 6 horas</w:t>
      </w:r>
      <w:r w:rsidRPr="00F24FCE">
        <w:rPr>
          <w:rFonts w:ascii="Arial" w:hAnsi="Arial" w:cs="Arial"/>
          <w:sz w:val="20"/>
          <w:szCs w:val="20"/>
        </w:rPr>
        <w:t>, se pagará por cada elemento de seguridad pública una cuota de acuerdo a la siguiente tarifa:</w:t>
      </w:r>
    </w:p>
    <w:p w14:paraId="170C1E29" w14:textId="77777777" w:rsidR="008150A3" w:rsidRPr="00F24FCE" w:rsidRDefault="008150A3" w:rsidP="003F033C">
      <w:pPr>
        <w:autoSpaceDE w:val="0"/>
        <w:autoSpaceDN w:val="0"/>
        <w:adjustRightInd w:val="0"/>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381"/>
        <w:gridCol w:w="4489"/>
      </w:tblGrid>
      <w:tr w:rsidR="008150A3" w:rsidRPr="00F24FCE" w14:paraId="170C1E2C" w14:textId="77777777" w:rsidTr="00A20CEA">
        <w:tc>
          <w:tcPr>
            <w:tcW w:w="4381" w:type="dxa"/>
          </w:tcPr>
          <w:p w14:paraId="170C1E2A" w14:textId="77777777" w:rsidR="008150A3" w:rsidRPr="00F24FCE" w:rsidRDefault="008150A3" w:rsidP="003F033C">
            <w:pPr>
              <w:pStyle w:val="Prrafodelista"/>
              <w:numPr>
                <w:ilvl w:val="0"/>
                <w:numId w:val="28"/>
              </w:numPr>
              <w:autoSpaceDE w:val="0"/>
              <w:autoSpaceDN w:val="0"/>
              <w:adjustRightInd w:val="0"/>
              <w:spacing w:line="360" w:lineRule="auto"/>
              <w:jc w:val="both"/>
              <w:rPr>
                <w:rFonts w:ascii="Arial" w:hAnsi="Arial" w:cs="Arial"/>
                <w:sz w:val="20"/>
                <w:szCs w:val="20"/>
              </w:rPr>
            </w:pPr>
            <w:r w:rsidRPr="00F24FCE">
              <w:rPr>
                <w:rFonts w:ascii="Arial" w:hAnsi="Arial" w:cs="Arial"/>
                <w:sz w:val="20"/>
                <w:szCs w:val="20"/>
              </w:rPr>
              <w:t>Por día</w:t>
            </w:r>
          </w:p>
        </w:tc>
        <w:tc>
          <w:tcPr>
            <w:tcW w:w="4489" w:type="dxa"/>
          </w:tcPr>
          <w:p w14:paraId="170C1E2B" w14:textId="59DD4B0B" w:rsidR="008150A3" w:rsidRPr="00F24FCE" w:rsidRDefault="00231DC8" w:rsidP="00AC7FBD">
            <w:pPr>
              <w:autoSpaceDE w:val="0"/>
              <w:autoSpaceDN w:val="0"/>
              <w:adjustRightInd w:val="0"/>
              <w:spacing w:line="360" w:lineRule="auto"/>
              <w:jc w:val="both"/>
              <w:rPr>
                <w:rFonts w:ascii="Arial" w:hAnsi="Arial" w:cs="Arial"/>
                <w:sz w:val="20"/>
                <w:szCs w:val="20"/>
              </w:rPr>
            </w:pPr>
            <w:r w:rsidRPr="00F24FCE">
              <w:rPr>
                <w:rFonts w:ascii="Arial" w:hAnsi="Arial" w:cs="Arial"/>
                <w:sz w:val="20"/>
                <w:szCs w:val="20"/>
              </w:rPr>
              <w:t>$ 7</w:t>
            </w:r>
            <w:r w:rsidR="00AC7FBD" w:rsidRPr="00F24FCE">
              <w:rPr>
                <w:rFonts w:ascii="Arial" w:hAnsi="Arial" w:cs="Arial"/>
                <w:sz w:val="20"/>
                <w:szCs w:val="20"/>
              </w:rPr>
              <w:t>0</w:t>
            </w:r>
            <w:r w:rsidR="008150A3" w:rsidRPr="00F24FCE">
              <w:rPr>
                <w:rFonts w:ascii="Arial" w:hAnsi="Arial" w:cs="Arial"/>
                <w:sz w:val="20"/>
                <w:szCs w:val="20"/>
              </w:rPr>
              <w:t>0.00</w:t>
            </w:r>
          </w:p>
        </w:tc>
      </w:tr>
    </w:tbl>
    <w:p w14:paraId="487C2351" w14:textId="77777777" w:rsidR="003C4AD6" w:rsidRDefault="003C4AD6" w:rsidP="003139D3">
      <w:pPr>
        <w:spacing w:after="0" w:line="360" w:lineRule="auto"/>
        <w:jc w:val="center"/>
        <w:rPr>
          <w:rFonts w:ascii="Arial" w:hAnsi="Arial" w:cs="Arial"/>
          <w:b/>
          <w:bCs/>
          <w:sz w:val="20"/>
          <w:szCs w:val="20"/>
        </w:rPr>
      </w:pPr>
    </w:p>
    <w:p w14:paraId="170C1E31" w14:textId="0F6FA0E5" w:rsidR="008150A3" w:rsidRPr="00F24FCE" w:rsidRDefault="008150A3" w:rsidP="003139D3">
      <w:pPr>
        <w:spacing w:after="0" w:line="360" w:lineRule="auto"/>
        <w:jc w:val="center"/>
        <w:rPr>
          <w:rFonts w:ascii="Arial" w:hAnsi="Arial" w:cs="Arial"/>
          <w:b/>
          <w:bCs/>
          <w:sz w:val="20"/>
          <w:szCs w:val="20"/>
        </w:rPr>
      </w:pPr>
      <w:r w:rsidRPr="00F24FCE">
        <w:rPr>
          <w:rFonts w:ascii="Arial" w:hAnsi="Arial" w:cs="Arial"/>
          <w:b/>
          <w:bCs/>
          <w:sz w:val="20"/>
          <w:szCs w:val="20"/>
        </w:rPr>
        <w:t>CAPÍTULO IV</w:t>
      </w:r>
    </w:p>
    <w:p w14:paraId="170C1E32" w14:textId="77777777" w:rsidR="008150A3" w:rsidRPr="00F24FCE" w:rsidRDefault="008150A3" w:rsidP="003F033C">
      <w:pPr>
        <w:autoSpaceDE w:val="0"/>
        <w:autoSpaceDN w:val="0"/>
        <w:adjustRightInd w:val="0"/>
        <w:spacing w:after="0" w:line="360" w:lineRule="auto"/>
        <w:jc w:val="center"/>
        <w:rPr>
          <w:rFonts w:ascii="Arial" w:hAnsi="Arial" w:cs="Arial"/>
          <w:b/>
          <w:bCs/>
          <w:sz w:val="20"/>
          <w:szCs w:val="20"/>
        </w:rPr>
      </w:pPr>
      <w:r w:rsidRPr="00F24FCE">
        <w:rPr>
          <w:rFonts w:ascii="Arial" w:hAnsi="Arial" w:cs="Arial"/>
          <w:b/>
          <w:bCs/>
          <w:sz w:val="20"/>
          <w:szCs w:val="20"/>
        </w:rPr>
        <w:t>Derechos por Servicios de Limpia y Recolección de Basura</w:t>
      </w:r>
    </w:p>
    <w:p w14:paraId="170C1E33" w14:textId="77777777" w:rsidR="008150A3" w:rsidRPr="00F24FCE" w:rsidRDefault="008150A3" w:rsidP="003F033C">
      <w:pPr>
        <w:autoSpaceDE w:val="0"/>
        <w:autoSpaceDN w:val="0"/>
        <w:adjustRightInd w:val="0"/>
        <w:spacing w:after="0" w:line="360" w:lineRule="auto"/>
        <w:rPr>
          <w:rFonts w:ascii="Arial" w:hAnsi="Arial" w:cs="Arial"/>
          <w:b/>
          <w:bCs/>
          <w:sz w:val="20"/>
          <w:szCs w:val="20"/>
        </w:rPr>
      </w:pPr>
    </w:p>
    <w:p w14:paraId="170C1E34" w14:textId="77777777" w:rsidR="008150A3" w:rsidRPr="00F24FCE" w:rsidRDefault="00D2518A"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b/>
          <w:bCs/>
          <w:sz w:val="20"/>
          <w:szCs w:val="20"/>
        </w:rPr>
        <w:t>Artículo 35</w:t>
      </w:r>
      <w:r w:rsidR="008150A3" w:rsidRPr="00F24FCE">
        <w:rPr>
          <w:rFonts w:ascii="Arial" w:hAnsi="Arial" w:cs="Arial"/>
          <w:b/>
          <w:bCs/>
          <w:sz w:val="20"/>
          <w:szCs w:val="20"/>
        </w:rPr>
        <w:t xml:space="preserve">.- </w:t>
      </w:r>
      <w:r w:rsidR="008150A3" w:rsidRPr="00F24FCE">
        <w:rPr>
          <w:rFonts w:ascii="Arial" w:hAnsi="Arial" w:cs="Arial"/>
          <w:sz w:val="20"/>
          <w:szCs w:val="20"/>
        </w:rPr>
        <w:t>Los derechos correspondientes al servicio de limpia, mensualmente se causará y pagará la cuota de $ 5.00</w:t>
      </w:r>
      <w:r w:rsidR="0056587B" w:rsidRPr="00F24FCE">
        <w:rPr>
          <w:rFonts w:ascii="Arial" w:hAnsi="Arial" w:cs="Arial"/>
          <w:sz w:val="20"/>
          <w:szCs w:val="20"/>
        </w:rPr>
        <w:t xml:space="preserve"> </w:t>
      </w:r>
      <w:r w:rsidR="008150A3" w:rsidRPr="00F24FCE">
        <w:rPr>
          <w:rFonts w:ascii="Arial" w:hAnsi="Arial" w:cs="Arial"/>
          <w:sz w:val="20"/>
          <w:szCs w:val="20"/>
        </w:rPr>
        <w:t>p</w:t>
      </w:r>
      <w:r w:rsidR="00AC7FBD" w:rsidRPr="00F24FCE">
        <w:rPr>
          <w:rFonts w:ascii="Arial" w:hAnsi="Arial" w:cs="Arial"/>
          <w:sz w:val="20"/>
          <w:szCs w:val="20"/>
        </w:rPr>
        <w:t>or cada predio habitacional, $ 2</w:t>
      </w:r>
      <w:r w:rsidR="008150A3" w:rsidRPr="00F24FCE">
        <w:rPr>
          <w:rFonts w:ascii="Arial" w:hAnsi="Arial" w:cs="Arial"/>
          <w:sz w:val="20"/>
          <w:szCs w:val="20"/>
        </w:rPr>
        <w:t>0.00</w:t>
      </w:r>
      <w:r w:rsidR="00231DC8" w:rsidRPr="00F24FCE">
        <w:rPr>
          <w:rFonts w:ascii="Arial" w:hAnsi="Arial" w:cs="Arial"/>
          <w:sz w:val="20"/>
          <w:szCs w:val="20"/>
        </w:rPr>
        <w:t xml:space="preserve"> por cada predio comercial y $ 6</w:t>
      </w:r>
      <w:r w:rsidR="00AC7FBD" w:rsidRPr="00F24FCE">
        <w:rPr>
          <w:rFonts w:ascii="Arial" w:hAnsi="Arial" w:cs="Arial"/>
          <w:sz w:val="20"/>
          <w:szCs w:val="20"/>
        </w:rPr>
        <w:t>0</w:t>
      </w:r>
      <w:r w:rsidR="008150A3" w:rsidRPr="00F24FCE">
        <w:rPr>
          <w:rFonts w:ascii="Arial" w:hAnsi="Arial" w:cs="Arial"/>
          <w:sz w:val="20"/>
          <w:szCs w:val="20"/>
        </w:rPr>
        <w:t>.00 por cada predio ubicado en la zona costera.</w:t>
      </w:r>
    </w:p>
    <w:p w14:paraId="170C1E35" w14:textId="77777777" w:rsidR="00022790" w:rsidRPr="00F24FCE" w:rsidRDefault="00022790" w:rsidP="003F033C">
      <w:pPr>
        <w:autoSpaceDE w:val="0"/>
        <w:autoSpaceDN w:val="0"/>
        <w:adjustRightInd w:val="0"/>
        <w:spacing w:after="0" w:line="360" w:lineRule="auto"/>
        <w:jc w:val="both"/>
        <w:rPr>
          <w:rFonts w:ascii="Arial" w:hAnsi="Arial" w:cs="Arial"/>
          <w:sz w:val="20"/>
          <w:szCs w:val="20"/>
        </w:rPr>
      </w:pPr>
    </w:p>
    <w:p w14:paraId="170C1E36" w14:textId="798BBA87" w:rsidR="00022790" w:rsidRPr="00F24FCE" w:rsidRDefault="00E464C9"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F24FCE">
        <w:rPr>
          <w:rFonts w:ascii="Arial" w:eastAsia="Arial" w:hAnsi="Arial" w:cs="Arial"/>
          <w:sz w:val="20"/>
          <w:szCs w:val="20"/>
        </w:rPr>
        <w:tab/>
      </w:r>
      <w:r w:rsidR="00022790" w:rsidRPr="00F24FCE">
        <w:rPr>
          <w:rFonts w:ascii="Arial" w:eastAsia="Arial" w:hAnsi="Arial" w:cs="Arial"/>
          <w:sz w:val="20"/>
          <w:szCs w:val="20"/>
        </w:rPr>
        <w:t>La superficie total del predio (terreno baldío) que debe limpiarse a solicitud del propieta</w:t>
      </w:r>
      <w:r w:rsidR="00231DC8" w:rsidRPr="00F24FCE">
        <w:rPr>
          <w:rFonts w:ascii="Arial" w:eastAsia="Arial" w:hAnsi="Arial" w:cs="Arial"/>
          <w:sz w:val="20"/>
          <w:szCs w:val="20"/>
        </w:rPr>
        <w:t>rio se cobrará la cantidad de $</w:t>
      </w:r>
      <w:r w:rsidR="000256B9" w:rsidRPr="00F24FCE">
        <w:rPr>
          <w:rFonts w:ascii="Arial" w:eastAsia="Arial" w:hAnsi="Arial" w:cs="Arial"/>
          <w:sz w:val="20"/>
          <w:szCs w:val="20"/>
        </w:rPr>
        <w:t>50</w:t>
      </w:r>
      <w:r w:rsidR="00022790" w:rsidRPr="00F24FCE">
        <w:rPr>
          <w:rFonts w:ascii="Arial" w:eastAsia="Arial" w:hAnsi="Arial" w:cs="Arial"/>
          <w:sz w:val="20"/>
          <w:szCs w:val="20"/>
        </w:rPr>
        <w:t>.00 el M2.</w:t>
      </w:r>
    </w:p>
    <w:p w14:paraId="170C1E37"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170C1E38" w14:textId="1A7D1B11" w:rsidR="00022790" w:rsidRPr="00F24FCE" w:rsidRDefault="00E464C9"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F24FCE">
        <w:rPr>
          <w:rFonts w:ascii="Arial" w:eastAsia="Arial" w:hAnsi="Arial" w:cs="Arial"/>
          <w:sz w:val="20"/>
          <w:szCs w:val="20"/>
        </w:rPr>
        <w:tab/>
      </w:r>
      <w:r w:rsidR="00022790" w:rsidRPr="00F24FCE">
        <w:rPr>
          <w:rFonts w:ascii="Arial" w:eastAsia="Arial" w:hAnsi="Arial" w:cs="Arial"/>
          <w:sz w:val="20"/>
          <w:szCs w:val="20"/>
        </w:rPr>
        <w:t xml:space="preserve">Cuando la Dirección de Servicios Públicos Municipales determine la limpieza de un predio baldío después de haberse agotado el procedimiento procesal administrativo, conforme al reglamento municipal correspondiente, la cantidad establecida será de $ </w:t>
      </w:r>
      <w:r w:rsidR="00446FB9" w:rsidRPr="00F24FCE">
        <w:rPr>
          <w:rFonts w:ascii="Arial" w:eastAsia="Arial" w:hAnsi="Arial" w:cs="Arial"/>
          <w:sz w:val="20"/>
          <w:szCs w:val="20"/>
        </w:rPr>
        <w:t>70</w:t>
      </w:r>
      <w:r w:rsidR="00022790" w:rsidRPr="00F24FCE">
        <w:rPr>
          <w:rFonts w:ascii="Arial" w:eastAsia="Arial" w:hAnsi="Arial" w:cs="Arial"/>
          <w:sz w:val="20"/>
          <w:szCs w:val="20"/>
        </w:rPr>
        <w:t>.00 m2.</w:t>
      </w:r>
    </w:p>
    <w:p w14:paraId="170C1E39"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14:paraId="170C1E3A" w14:textId="77777777" w:rsidR="00022790" w:rsidRPr="00F24FCE" w:rsidRDefault="00E464C9"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F24FCE">
        <w:rPr>
          <w:rFonts w:ascii="Arial" w:eastAsia="Arial" w:hAnsi="Arial" w:cs="Arial"/>
          <w:sz w:val="20"/>
          <w:szCs w:val="20"/>
        </w:rPr>
        <w:tab/>
      </w:r>
      <w:r w:rsidR="00022790" w:rsidRPr="00F24FCE">
        <w:rPr>
          <w:rFonts w:ascii="Arial" w:eastAsia="Arial" w:hAnsi="Arial" w:cs="Arial"/>
          <w:sz w:val="20"/>
          <w:szCs w:val="20"/>
        </w:rPr>
        <w:t>El derecho por el uso de basureros propiedad del Municipio se causará y cobrará mensualmente de acuerdo a la siguiente clasificación:</w:t>
      </w:r>
    </w:p>
    <w:p w14:paraId="170C1E3B"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tbl>
      <w:tblPr>
        <w:tblStyle w:val="Tablaconcuadrcula"/>
        <w:tblW w:w="0" w:type="auto"/>
        <w:tblInd w:w="108" w:type="dxa"/>
        <w:tblLook w:val="04A0" w:firstRow="1" w:lastRow="0" w:firstColumn="1" w:lastColumn="0" w:noHBand="0" w:noVBand="1"/>
      </w:tblPr>
      <w:tblGrid>
        <w:gridCol w:w="4381"/>
        <w:gridCol w:w="4489"/>
      </w:tblGrid>
      <w:tr w:rsidR="00022790" w:rsidRPr="00F24FCE" w14:paraId="170C1E3E" w14:textId="77777777" w:rsidTr="00A20CEA">
        <w:tc>
          <w:tcPr>
            <w:tcW w:w="4381" w:type="dxa"/>
          </w:tcPr>
          <w:p w14:paraId="170C1E3C"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F24FCE">
              <w:rPr>
                <w:rFonts w:ascii="Arial" w:eastAsia="Arial" w:hAnsi="Arial" w:cs="Arial"/>
                <w:b/>
                <w:sz w:val="20"/>
                <w:szCs w:val="20"/>
              </w:rPr>
              <w:t>I.</w:t>
            </w:r>
            <w:r w:rsidRPr="00F24FCE">
              <w:rPr>
                <w:rFonts w:ascii="Arial" w:eastAsia="Arial" w:hAnsi="Arial" w:cs="Arial"/>
                <w:sz w:val="20"/>
                <w:szCs w:val="20"/>
              </w:rPr>
              <w:t>- Basura domiciliaria.</w:t>
            </w:r>
          </w:p>
        </w:tc>
        <w:tc>
          <w:tcPr>
            <w:tcW w:w="4489" w:type="dxa"/>
          </w:tcPr>
          <w:p w14:paraId="170C1E3D"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sz w:val="20"/>
                <w:szCs w:val="20"/>
              </w:rPr>
            </w:pPr>
            <w:r w:rsidRPr="00F24FCE">
              <w:rPr>
                <w:rFonts w:ascii="Arial" w:eastAsia="Arial" w:hAnsi="Arial" w:cs="Arial"/>
                <w:sz w:val="20"/>
                <w:szCs w:val="20"/>
              </w:rPr>
              <w:t>$ 50.00 por viaje.</w:t>
            </w:r>
          </w:p>
        </w:tc>
      </w:tr>
      <w:tr w:rsidR="00022790" w:rsidRPr="00F24FCE" w14:paraId="170C1E41" w14:textId="77777777" w:rsidTr="00A20CEA">
        <w:tc>
          <w:tcPr>
            <w:tcW w:w="4381" w:type="dxa"/>
          </w:tcPr>
          <w:p w14:paraId="170C1E3F"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F24FCE">
              <w:rPr>
                <w:rFonts w:ascii="Arial" w:eastAsia="Arial" w:hAnsi="Arial" w:cs="Arial"/>
                <w:b/>
                <w:sz w:val="20"/>
                <w:szCs w:val="20"/>
              </w:rPr>
              <w:t>II.-</w:t>
            </w:r>
            <w:r w:rsidRPr="00F24FCE">
              <w:rPr>
                <w:rFonts w:ascii="Arial" w:eastAsia="Arial" w:hAnsi="Arial" w:cs="Arial"/>
                <w:sz w:val="20"/>
                <w:szCs w:val="20"/>
              </w:rPr>
              <w:t xml:space="preserve"> Desechos orgánicos.</w:t>
            </w:r>
          </w:p>
        </w:tc>
        <w:tc>
          <w:tcPr>
            <w:tcW w:w="4489" w:type="dxa"/>
          </w:tcPr>
          <w:p w14:paraId="170C1E40"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sz w:val="20"/>
                <w:szCs w:val="20"/>
              </w:rPr>
            </w:pPr>
            <w:r w:rsidRPr="00F24FCE">
              <w:rPr>
                <w:rFonts w:ascii="Arial" w:eastAsia="Arial" w:hAnsi="Arial" w:cs="Arial"/>
                <w:sz w:val="20"/>
                <w:szCs w:val="20"/>
              </w:rPr>
              <w:t>$ 100.00 por viaje.</w:t>
            </w:r>
          </w:p>
        </w:tc>
      </w:tr>
      <w:tr w:rsidR="00022790" w:rsidRPr="00F24FCE" w14:paraId="170C1E44" w14:textId="77777777" w:rsidTr="00A20CEA">
        <w:tc>
          <w:tcPr>
            <w:tcW w:w="4381" w:type="dxa"/>
          </w:tcPr>
          <w:p w14:paraId="170C1E42"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F24FCE">
              <w:rPr>
                <w:rFonts w:ascii="Arial" w:eastAsia="Arial" w:hAnsi="Arial" w:cs="Arial"/>
                <w:b/>
                <w:sz w:val="20"/>
                <w:szCs w:val="20"/>
              </w:rPr>
              <w:t>III.-</w:t>
            </w:r>
            <w:r w:rsidRPr="00F24FCE">
              <w:rPr>
                <w:rFonts w:ascii="Arial" w:eastAsia="Arial" w:hAnsi="Arial" w:cs="Arial"/>
                <w:sz w:val="20"/>
                <w:szCs w:val="20"/>
              </w:rPr>
              <w:t xml:space="preserve"> Desechos industriales.</w:t>
            </w:r>
          </w:p>
        </w:tc>
        <w:tc>
          <w:tcPr>
            <w:tcW w:w="4489" w:type="dxa"/>
          </w:tcPr>
          <w:p w14:paraId="170C1E43" w14:textId="77777777" w:rsidR="00022790" w:rsidRPr="00F24FCE" w:rsidRDefault="00022790" w:rsidP="003F033C">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sz w:val="20"/>
                <w:szCs w:val="20"/>
              </w:rPr>
            </w:pPr>
            <w:r w:rsidRPr="00F24FCE">
              <w:rPr>
                <w:rFonts w:ascii="Arial" w:eastAsia="Arial" w:hAnsi="Arial" w:cs="Arial"/>
                <w:sz w:val="20"/>
                <w:szCs w:val="20"/>
              </w:rPr>
              <w:t>$ 500.00 por viaje.</w:t>
            </w:r>
          </w:p>
        </w:tc>
      </w:tr>
    </w:tbl>
    <w:p w14:paraId="170C1E45" w14:textId="77777777" w:rsidR="008150A3" w:rsidRPr="00F24FCE" w:rsidRDefault="008150A3" w:rsidP="003C4AD6">
      <w:pPr>
        <w:autoSpaceDE w:val="0"/>
        <w:autoSpaceDN w:val="0"/>
        <w:adjustRightInd w:val="0"/>
        <w:spacing w:after="0" w:line="360" w:lineRule="auto"/>
        <w:jc w:val="both"/>
        <w:rPr>
          <w:rFonts w:ascii="Arial" w:hAnsi="Arial" w:cs="Arial"/>
          <w:sz w:val="20"/>
          <w:szCs w:val="20"/>
        </w:rPr>
      </w:pPr>
    </w:p>
    <w:p w14:paraId="170C1E48" w14:textId="77777777" w:rsidR="008150A3" w:rsidRPr="00F24FCE" w:rsidRDefault="008150A3" w:rsidP="003F033C">
      <w:pPr>
        <w:autoSpaceDE w:val="0"/>
        <w:autoSpaceDN w:val="0"/>
        <w:adjustRightInd w:val="0"/>
        <w:spacing w:after="0" w:line="360" w:lineRule="auto"/>
        <w:jc w:val="center"/>
        <w:rPr>
          <w:rFonts w:ascii="Arial" w:hAnsi="Arial" w:cs="Arial"/>
          <w:b/>
          <w:bCs/>
          <w:sz w:val="20"/>
          <w:szCs w:val="20"/>
        </w:rPr>
      </w:pPr>
      <w:r w:rsidRPr="00F24FCE">
        <w:rPr>
          <w:rFonts w:ascii="Arial" w:hAnsi="Arial" w:cs="Arial"/>
          <w:b/>
          <w:bCs/>
          <w:sz w:val="20"/>
          <w:szCs w:val="20"/>
        </w:rPr>
        <w:t>CAPÍTULO V</w:t>
      </w:r>
    </w:p>
    <w:p w14:paraId="170C1E49" w14:textId="77777777" w:rsidR="008150A3" w:rsidRPr="00F24FCE" w:rsidRDefault="008150A3" w:rsidP="003F033C">
      <w:pPr>
        <w:autoSpaceDE w:val="0"/>
        <w:autoSpaceDN w:val="0"/>
        <w:adjustRightInd w:val="0"/>
        <w:spacing w:after="0" w:line="360" w:lineRule="auto"/>
        <w:jc w:val="center"/>
        <w:rPr>
          <w:rFonts w:ascii="Arial" w:hAnsi="Arial" w:cs="Arial"/>
          <w:b/>
          <w:bCs/>
          <w:sz w:val="20"/>
          <w:szCs w:val="20"/>
        </w:rPr>
      </w:pPr>
      <w:r w:rsidRPr="00F24FCE">
        <w:rPr>
          <w:rFonts w:ascii="Arial" w:hAnsi="Arial" w:cs="Arial"/>
          <w:b/>
          <w:bCs/>
          <w:sz w:val="20"/>
          <w:szCs w:val="20"/>
        </w:rPr>
        <w:t>Derechos por Servicios de Agua Potable</w:t>
      </w:r>
    </w:p>
    <w:p w14:paraId="170C1E4A" w14:textId="77777777" w:rsidR="008150A3" w:rsidRPr="00F24FCE" w:rsidRDefault="008150A3" w:rsidP="003139D3">
      <w:pPr>
        <w:autoSpaceDE w:val="0"/>
        <w:autoSpaceDN w:val="0"/>
        <w:adjustRightInd w:val="0"/>
        <w:spacing w:after="0" w:line="240" w:lineRule="auto"/>
        <w:rPr>
          <w:rFonts w:ascii="Arial" w:hAnsi="Arial" w:cs="Arial"/>
          <w:b/>
          <w:bCs/>
          <w:sz w:val="20"/>
          <w:szCs w:val="20"/>
        </w:rPr>
      </w:pPr>
    </w:p>
    <w:p w14:paraId="170C1E4B" w14:textId="77777777" w:rsidR="008150A3" w:rsidRDefault="008150A3"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b/>
          <w:bCs/>
          <w:sz w:val="20"/>
          <w:szCs w:val="20"/>
        </w:rPr>
        <w:t>Artículo 3</w:t>
      </w:r>
      <w:r w:rsidR="00D2518A" w:rsidRPr="00F24FCE">
        <w:rPr>
          <w:rFonts w:ascii="Arial" w:hAnsi="Arial" w:cs="Arial"/>
          <w:b/>
          <w:bCs/>
          <w:sz w:val="20"/>
          <w:szCs w:val="20"/>
        </w:rPr>
        <w:t>6</w:t>
      </w:r>
      <w:r w:rsidRPr="00F24FCE">
        <w:rPr>
          <w:rFonts w:ascii="Arial" w:hAnsi="Arial" w:cs="Arial"/>
          <w:b/>
          <w:bCs/>
          <w:sz w:val="20"/>
          <w:szCs w:val="20"/>
        </w:rPr>
        <w:t xml:space="preserve">.- </w:t>
      </w:r>
      <w:r w:rsidRPr="00F24FCE">
        <w:rPr>
          <w:rFonts w:ascii="Arial" w:hAnsi="Arial" w:cs="Arial"/>
          <w:sz w:val="20"/>
          <w:szCs w:val="20"/>
        </w:rPr>
        <w:t>Por los servicios de agua potable que preste el Municipio se pagarán las cuotas bimestrales siguientes:</w:t>
      </w:r>
    </w:p>
    <w:p w14:paraId="5D63C81F" w14:textId="77777777" w:rsidR="003C4AD6" w:rsidRPr="00F24FCE" w:rsidRDefault="003C4AD6" w:rsidP="003F033C">
      <w:pPr>
        <w:autoSpaceDE w:val="0"/>
        <w:autoSpaceDN w:val="0"/>
        <w:adjustRightInd w:val="0"/>
        <w:spacing w:after="0" w:line="360" w:lineRule="auto"/>
        <w:jc w:val="both"/>
        <w:rPr>
          <w:rFonts w:ascii="Arial" w:hAnsi="Arial" w:cs="Arial"/>
          <w:sz w:val="20"/>
          <w:szCs w:val="20"/>
        </w:rPr>
      </w:pPr>
    </w:p>
    <w:p w14:paraId="170C1E4C" w14:textId="3D3AF5E3" w:rsidR="00A20CEA" w:rsidRPr="00F24FCE" w:rsidRDefault="00536307" w:rsidP="003F033C">
      <w:pPr>
        <w:autoSpaceDE w:val="0"/>
        <w:autoSpaceDN w:val="0"/>
        <w:adjustRightInd w:val="0"/>
        <w:spacing w:after="0" w:line="360" w:lineRule="auto"/>
        <w:jc w:val="both"/>
        <w:rPr>
          <w:rFonts w:ascii="Arial" w:hAnsi="Arial" w:cs="Arial"/>
          <w:b/>
          <w:bCs/>
          <w:sz w:val="20"/>
          <w:szCs w:val="20"/>
        </w:rPr>
      </w:pPr>
      <w:r w:rsidRPr="00F24FCE">
        <w:rPr>
          <w:rFonts w:ascii="Arial" w:hAnsi="Arial" w:cs="Arial"/>
          <w:b/>
          <w:bCs/>
          <w:sz w:val="20"/>
          <w:szCs w:val="20"/>
        </w:rPr>
        <w:t>SINANCHE</w:t>
      </w:r>
    </w:p>
    <w:p w14:paraId="170C1E4D" w14:textId="77777777" w:rsidR="008150A3" w:rsidRPr="00F24FCE" w:rsidRDefault="008150A3" w:rsidP="00661028">
      <w:pPr>
        <w:pStyle w:val="Prrafodelista"/>
        <w:numPr>
          <w:ilvl w:val="0"/>
          <w:numId w:val="29"/>
        </w:numPr>
        <w:autoSpaceDE w:val="0"/>
        <w:autoSpaceDN w:val="0"/>
        <w:adjustRightInd w:val="0"/>
        <w:spacing w:after="0" w:line="360" w:lineRule="auto"/>
        <w:ind w:left="284" w:hanging="284"/>
        <w:jc w:val="both"/>
        <w:rPr>
          <w:rFonts w:ascii="Arial" w:hAnsi="Arial" w:cs="Arial"/>
          <w:sz w:val="20"/>
          <w:szCs w:val="20"/>
        </w:rPr>
      </w:pPr>
      <w:r w:rsidRPr="00F24FCE">
        <w:rPr>
          <w:rFonts w:ascii="Arial" w:hAnsi="Arial" w:cs="Arial"/>
          <w:sz w:val="20"/>
          <w:szCs w:val="20"/>
        </w:rPr>
        <w:t>Por toma doméstica $ 30.00</w:t>
      </w:r>
    </w:p>
    <w:p w14:paraId="170C1E51" w14:textId="024441C7" w:rsidR="008150A3" w:rsidRPr="00F24FCE" w:rsidRDefault="008150A3" w:rsidP="003F033C">
      <w:pPr>
        <w:pStyle w:val="Prrafodelista"/>
        <w:numPr>
          <w:ilvl w:val="0"/>
          <w:numId w:val="29"/>
        </w:numPr>
        <w:autoSpaceDE w:val="0"/>
        <w:autoSpaceDN w:val="0"/>
        <w:adjustRightInd w:val="0"/>
        <w:spacing w:after="0" w:line="360" w:lineRule="auto"/>
        <w:ind w:left="284" w:hanging="284"/>
        <w:jc w:val="both"/>
        <w:rPr>
          <w:rFonts w:ascii="Arial" w:hAnsi="Arial" w:cs="Arial"/>
          <w:sz w:val="20"/>
          <w:szCs w:val="20"/>
        </w:rPr>
      </w:pPr>
      <w:r w:rsidRPr="00F24FCE">
        <w:rPr>
          <w:rFonts w:ascii="Arial" w:hAnsi="Arial" w:cs="Arial"/>
          <w:sz w:val="20"/>
          <w:szCs w:val="20"/>
        </w:rPr>
        <w:t>Por toma comercial $ 40.00</w:t>
      </w:r>
    </w:p>
    <w:p w14:paraId="169C7D9C" w14:textId="77777777" w:rsidR="00147569" w:rsidRPr="00F24FCE" w:rsidRDefault="00147569" w:rsidP="003F033C">
      <w:pPr>
        <w:autoSpaceDE w:val="0"/>
        <w:autoSpaceDN w:val="0"/>
        <w:adjustRightInd w:val="0"/>
        <w:spacing w:after="0" w:line="360" w:lineRule="auto"/>
        <w:jc w:val="both"/>
        <w:rPr>
          <w:rFonts w:ascii="Arial" w:hAnsi="Arial" w:cs="Arial"/>
          <w:b/>
          <w:bCs/>
          <w:sz w:val="20"/>
          <w:szCs w:val="20"/>
        </w:rPr>
      </w:pPr>
    </w:p>
    <w:p w14:paraId="170C1E53" w14:textId="19E9F3F6" w:rsidR="008150A3" w:rsidRPr="00F24FCE" w:rsidRDefault="008150A3" w:rsidP="003F033C">
      <w:pPr>
        <w:autoSpaceDE w:val="0"/>
        <w:autoSpaceDN w:val="0"/>
        <w:adjustRightInd w:val="0"/>
        <w:spacing w:after="0" w:line="360" w:lineRule="auto"/>
        <w:jc w:val="both"/>
        <w:rPr>
          <w:rFonts w:ascii="Arial" w:hAnsi="Arial" w:cs="Arial"/>
          <w:b/>
          <w:bCs/>
          <w:sz w:val="20"/>
          <w:szCs w:val="20"/>
        </w:rPr>
      </w:pPr>
      <w:r w:rsidRPr="00F24FCE">
        <w:rPr>
          <w:rFonts w:ascii="Arial" w:hAnsi="Arial" w:cs="Arial"/>
          <w:b/>
          <w:bCs/>
          <w:sz w:val="20"/>
          <w:szCs w:val="20"/>
        </w:rPr>
        <w:t>ZONA COSTERA</w:t>
      </w:r>
    </w:p>
    <w:p w14:paraId="170C1E54" w14:textId="77777777" w:rsidR="008150A3" w:rsidRPr="00F24FCE" w:rsidRDefault="00231DC8" w:rsidP="00D36D53">
      <w:pPr>
        <w:pStyle w:val="Prrafodelista"/>
        <w:numPr>
          <w:ilvl w:val="0"/>
          <w:numId w:val="30"/>
        </w:numPr>
        <w:autoSpaceDE w:val="0"/>
        <w:autoSpaceDN w:val="0"/>
        <w:adjustRightInd w:val="0"/>
        <w:spacing w:after="0" w:line="360" w:lineRule="auto"/>
        <w:ind w:left="426" w:hanging="426"/>
        <w:jc w:val="both"/>
        <w:rPr>
          <w:rFonts w:ascii="Arial" w:hAnsi="Arial" w:cs="Arial"/>
          <w:sz w:val="20"/>
          <w:szCs w:val="20"/>
        </w:rPr>
      </w:pPr>
      <w:r w:rsidRPr="00F24FCE">
        <w:rPr>
          <w:rFonts w:ascii="Arial" w:hAnsi="Arial" w:cs="Arial"/>
          <w:sz w:val="20"/>
          <w:szCs w:val="20"/>
        </w:rPr>
        <w:t>Por toma doméstica $ 100</w:t>
      </w:r>
      <w:r w:rsidR="008150A3" w:rsidRPr="00F24FCE">
        <w:rPr>
          <w:rFonts w:ascii="Arial" w:hAnsi="Arial" w:cs="Arial"/>
          <w:sz w:val="20"/>
          <w:szCs w:val="20"/>
        </w:rPr>
        <w:t>.00</w:t>
      </w:r>
    </w:p>
    <w:p w14:paraId="170C1E55" w14:textId="77777777" w:rsidR="008150A3" w:rsidRPr="00F24FCE" w:rsidRDefault="00231DC8" w:rsidP="00D36D53">
      <w:pPr>
        <w:pStyle w:val="Prrafodelista"/>
        <w:numPr>
          <w:ilvl w:val="0"/>
          <w:numId w:val="30"/>
        </w:numPr>
        <w:autoSpaceDE w:val="0"/>
        <w:autoSpaceDN w:val="0"/>
        <w:adjustRightInd w:val="0"/>
        <w:spacing w:after="0" w:line="360" w:lineRule="auto"/>
        <w:ind w:left="426" w:hanging="426"/>
        <w:jc w:val="both"/>
        <w:rPr>
          <w:rFonts w:ascii="Arial" w:hAnsi="Arial" w:cs="Arial"/>
          <w:sz w:val="20"/>
          <w:szCs w:val="20"/>
        </w:rPr>
      </w:pPr>
      <w:r w:rsidRPr="00F24FCE">
        <w:rPr>
          <w:rFonts w:ascii="Arial" w:hAnsi="Arial" w:cs="Arial"/>
          <w:sz w:val="20"/>
          <w:szCs w:val="20"/>
        </w:rPr>
        <w:t>Por toma comercial $  20</w:t>
      </w:r>
      <w:r w:rsidR="008150A3" w:rsidRPr="00F24FCE">
        <w:rPr>
          <w:rFonts w:ascii="Arial" w:hAnsi="Arial" w:cs="Arial"/>
          <w:sz w:val="20"/>
          <w:szCs w:val="20"/>
        </w:rPr>
        <w:t>0.00</w:t>
      </w:r>
    </w:p>
    <w:p w14:paraId="170C1E56" w14:textId="77777777" w:rsidR="008150A3" w:rsidRPr="00F24FCE" w:rsidRDefault="008150A3" w:rsidP="00D36D53">
      <w:pPr>
        <w:pStyle w:val="Prrafodelista"/>
        <w:numPr>
          <w:ilvl w:val="0"/>
          <w:numId w:val="30"/>
        </w:numPr>
        <w:autoSpaceDE w:val="0"/>
        <w:autoSpaceDN w:val="0"/>
        <w:adjustRightInd w:val="0"/>
        <w:spacing w:after="0" w:line="360" w:lineRule="auto"/>
        <w:ind w:left="426" w:hanging="426"/>
        <w:jc w:val="both"/>
        <w:rPr>
          <w:rFonts w:ascii="Arial" w:hAnsi="Arial" w:cs="Arial"/>
          <w:sz w:val="20"/>
          <w:szCs w:val="20"/>
        </w:rPr>
      </w:pPr>
      <w:r w:rsidRPr="00F24FCE">
        <w:rPr>
          <w:rFonts w:ascii="Arial" w:hAnsi="Arial" w:cs="Arial"/>
          <w:sz w:val="20"/>
          <w:szCs w:val="20"/>
        </w:rPr>
        <w:t xml:space="preserve">Por toma para hoteles $ </w:t>
      </w:r>
      <w:r w:rsidR="00231DC8" w:rsidRPr="00F24FCE">
        <w:rPr>
          <w:rFonts w:ascii="Arial" w:hAnsi="Arial" w:cs="Arial"/>
          <w:sz w:val="20"/>
          <w:szCs w:val="20"/>
        </w:rPr>
        <w:t>8</w:t>
      </w:r>
      <w:r w:rsidRPr="00F24FCE">
        <w:rPr>
          <w:rFonts w:ascii="Arial" w:hAnsi="Arial" w:cs="Arial"/>
          <w:sz w:val="20"/>
          <w:szCs w:val="20"/>
        </w:rPr>
        <w:t>00.00</w:t>
      </w:r>
    </w:p>
    <w:p w14:paraId="170C1E57" w14:textId="77777777" w:rsidR="008150A3" w:rsidRPr="00F24FCE" w:rsidRDefault="008150A3" w:rsidP="003F033C">
      <w:pPr>
        <w:autoSpaceDE w:val="0"/>
        <w:autoSpaceDN w:val="0"/>
        <w:adjustRightInd w:val="0"/>
        <w:spacing w:after="0" w:line="360" w:lineRule="auto"/>
        <w:jc w:val="both"/>
        <w:rPr>
          <w:rFonts w:ascii="Arial" w:hAnsi="Arial" w:cs="Arial"/>
          <w:b/>
          <w:bCs/>
          <w:sz w:val="20"/>
          <w:szCs w:val="20"/>
        </w:rPr>
      </w:pPr>
    </w:p>
    <w:p w14:paraId="170C1E58" w14:textId="77777777" w:rsidR="008150A3" w:rsidRPr="00F24FCE" w:rsidRDefault="008150A3"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b/>
          <w:bCs/>
          <w:sz w:val="20"/>
          <w:szCs w:val="20"/>
        </w:rPr>
        <w:t>Artículo 3</w:t>
      </w:r>
      <w:r w:rsidR="00D2518A" w:rsidRPr="00F24FCE">
        <w:rPr>
          <w:rFonts w:ascii="Arial" w:hAnsi="Arial" w:cs="Arial"/>
          <w:b/>
          <w:bCs/>
          <w:sz w:val="20"/>
          <w:szCs w:val="20"/>
        </w:rPr>
        <w:t>7</w:t>
      </w:r>
      <w:r w:rsidRPr="00F24FCE">
        <w:rPr>
          <w:rFonts w:ascii="Arial" w:hAnsi="Arial" w:cs="Arial"/>
          <w:sz w:val="20"/>
          <w:szCs w:val="20"/>
        </w:rPr>
        <w:t>.- La tarifa aplicable a los derechos por la contratación para la conexión de un predio a la</w:t>
      </w:r>
      <w:r w:rsidR="003531E4" w:rsidRPr="00F24FCE">
        <w:rPr>
          <w:rFonts w:ascii="Arial" w:hAnsi="Arial" w:cs="Arial"/>
          <w:sz w:val="20"/>
          <w:szCs w:val="20"/>
        </w:rPr>
        <w:t xml:space="preserve"> </w:t>
      </w:r>
      <w:r w:rsidRPr="00F24FCE">
        <w:rPr>
          <w:rFonts w:ascii="Arial" w:hAnsi="Arial" w:cs="Arial"/>
          <w:sz w:val="20"/>
          <w:szCs w:val="20"/>
        </w:rPr>
        <w:t xml:space="preserve">red de </w:t>
      </w:r>
      <w:r w:rsidR="00DE34ED" w:rsidRPr="00F24FCE">
        <w:rPr>
          <w:rFonts w:ascii="Arial" w:hAnsi="Arial" w:cs="Arial"/>
          <w:sz w:val="20"/>
          <w:szCs w:val="20"/>
        </w:rPr>
        <w:t>a</w:t>
      </w:r>
      <w:r w:rsidRPr="00F24FCE">
        <w:rPr>
          <w:rFonts w:ascii="Arial" w:hAnsi="Arial" w:cs="Arial"/>
          <w:sz w:val="20"/>
          <w:szCs w:val="20"/>
        </w:rPr>
        <w:t>gua potable será la siguiente:</w:t>
      </w:r>
    </w:p>
    <w:p w14:paraId="5801241A" w14:textId="77777777" w:rsidR="003C4AD6" w:rsidRDefault="003C4AD6" w:rsidP="003F033C">
      <w:pPr>
        <w:autoSpaceDE w:val="0"/>
        <w:autoSpaceDN w:val="0"/>
        <w:adjustRightInd w:val="0"/>
        <w:spacing w:after="0" w:line="360" w:lineRule="auto"/>
        <w:jc w:val="both"/>
        <w:rPr>
          <w:rFonts w:ascii="Arial" w:hAnsi="Arial" w:cs="Arial"/>
          <w:b/>
          <w:bCs/>
          <w:sz w:val="20"/>
          <w:szCs w:val="20"/>
        </w:rPr>
      </w:pPr>
    </w:p>
    <w:p w14:paraId="170C1E59" w14:textId="4614F3D7" w:rsidR="008150A3" w:rsidRPr="00F24FCE" w:rsidRDefault="00446FB9" w:rsidP="003F033C">
      <w:pPr>
        <w:autoSpaceDE w:val="0"/>
        <w:autoSpaceDN w:val="0"/>
        <w:adjustRightInd w:val="0"/>
        <w:spacing w:after="0" w:line="360" w:lineRule="auto"/>
        <w:jc w:val="both"/>
        <w:rPr>
          <w:rFonts w:ascii="Arial" w:hAnsi="Arial" w:cs="Arial"/>
          <w:b/>
          <w:bCs/>
          <w:sz w:val="20"/>
          <w:szCs w:val="20"/>
        </w:rPr>
      </w:pPr>
      <w:r w:rsidRPr="00F24FCE">
        <w:rPr>
          <w:rFonts w:ascii="Arial" w:hAnsi="Arial" w:cs="Arial"/>
          <w:b/>
          <w:bCs/>
          <w:sz w:val="20"/>
          <w:szCs w:val="20"/>
        </w:rPr>
        <w:t xml:space="preserve">EN SINANCHE </w:t>
      </w:r>
    </w:p>
    <w:p w14:paraId="170C1E5A" w14:textId="77777777" w:rsidR="008150A3" w:rsidRPr="00F24FCE" w:rsidRDefault="00D36D53" w:rsidP="00D36D53">
      <w:pPr>
        <w:pStyle w:val="Prrafodelista"/>
        <w:numPr>
          <w:ilvl w:val="0"/>
          <w:numId w:val="31"/>
        </w:numPr>
        <w:autoSpaceDE w:val="0"/>
        <w:autoSpaceDN w:val="0"/>
        <w:adjustRightInd w:val="0"/>
        <w:spacing w:after="0" w:line="360" w:lineRule="auto"/>
        <w:ind w:left="142" w:hanging="142"/>
        <w:jc w:val="both"/>
        <w:rPr>
          <w:rFonts w:ascii="Arial" w:hAnsi="Arial" w:cs="Arial"/>
          <w:sz w:val="20"/>
          <w:szCs w:val="20"/>
        </w:rPr>
      </w:pPr>
      <w:r w:rsidRPr="00F24FCE">
        <w:rPr>
          <w:rFonts w:ascii="Arial" w:hAnsi="Arial" w:cs="Arial"/>
          <w:sz w:val="20"/>
          <w:szCs w:val="20"/>
        </w:rPr>
        <w:t xml:space="preserve"> </w:t>
      </w:r>
      <w:r w:rsidRPr="00F24FCE">
        <w:rPr>
          <w:rFonts w:ascii="Arial" w:hAnsi="Arial" w:cs="Arial"/>
          <w:sz w:val="20"/>
          <w:szCs w:val="20"/>
        </w:rPr>
        <w:tab/>
      </w:r>
      <w:r w:rsidR="00231DC8" w:rsidRPr="00F24FCE">
        <w:rPr>
          <w:rFonts w:ascii="Arial" w:hAnsi="Arial" w:cs="Arial"/>
          <w:sz w:val="20"/>
          <w:szCs w:val="20"/>
        </w:rPr>
        <w:t>Por toma de agua $ 6</w:t>
      </w:r>
      <w:r w:rsidR="00AC7FBD" w:rsidRPr="00F24FCE">
        <w:rPr>
          <w:rFonts w:ascii="Arial" w:hAnsi="Arial" w:cs="Arial"/>
          <w:sz w:val="20"/>
          <w:szCs w:val="20"/>
        </w:rPr>
        <w:t>0</w:t>
      </w:r>
      <w:r w:rsidR="008150A3" w:rsidRPr="00F24FCE">
        <w:rPr>
          <w:rFonts w:ascii="Arial" w:hAnsi="Arial" w:cs="Arial"/>
          <w:sz w:val="20"/>
          <w:szCs w:val="20"/>
        </w:rPr>
        <w:t>0.00</w:t>
      </w:r>
    </w:p>
    <w:p w14:paraId="2AADC644" w14:textId="38BCF097" w:rsidR="00E441A9" w:rsidRPr="00F24FCE" w:rsidRDefault="00E441A9" w:rsidP="00D36D53">
      <w:pPr>
        <w:pStyle w:val="Prrafodelista"/>
        <w:numPr>
          <w:ilvl w:val="0"/>
          <w:numId w:val="31"/>
        </w:numPr>
        <w:autoSpaceDE w:val="0"/>
        <w:autoSpaceDN w:val="0"/>
        <w:adjustRightInd w:val="0"/>
        <w:spacing w:after="0" w:line="360" w:lineRule="auto"/>
        <w:ind w:left="142" w:hanging="142"/>
        <w:jc w:val="both"/>
        <w:rPr>
          <w:rFonts w:ascii="Arial" w:hAnsi="Arial" w:cs="Arial"/>
          <w:sz w:val="20"/>
          <w:szCs w:val="20"/>
        </w:rPr>
      </w:pPr>
      <w:r w:rsidRPr="00F24FCE">
        <w:rPr>
          <w:rFonts w:ascii="Arial" w:hAnsi="Arial" w:cs="Arial"/>
          <w:sz w:val="20"/>
          <w:szCs w:val="20"/>
        </w:rPr>
        <w:t>Por toma de agua para comercios $ 1,000</w:t>
      </w:r>
      <w:r w:rsidR="00536307" w:rsidRPr="00F24FCE">
        <w:rPr>
          <w:rFonts w:ascii="Arial" w:hAnsi="Arial" w:cs="Arial"/>
          <w:sz w:val="20"/>
          <w:szCs w:val="20"/>
        </w:rPr>
        <w:t>.00</w:t>
      </w:r>
    </w:p>
    <w:p w14:paraId="036654FF" w14:textId="77777777" w:rsidR="00446FB9" w:rsidRPr="00F24FCE" w:rsidRDefault="00446FB9" w:rsidP="00446FB9">
      <w:pPr>
        <w:autoSpaceDE w:val="0"/>
        <w:autoSpaceDN w:val="0"/>
        <w:adjustRightInd w:val="0"/>
        <w:spacing w:after="0" w:line="360" w:lineRule="auto"/>
        <w:jc w:val="both"/>
        <w:rPr>
          <w:rFonts w:ascii="Arial" w:hAnsi="Arial" w:cs="Arial"/>
          <w:sz w:val="20"/>
          <w:szCs w:val="20"/>
        </w:rPr>
      </w:pPr>
    </w:p>
    <w:p w14:paraId="08B1CAAF" w14:textId="67DF6488" w:rsidR="00446FB9" w:rsidRPr="00F24FCE" w:rsidRDefault="00446FB9" w:rsidP="00446FB9">
      <w:pPr>
        <w:autoSpaceDE w:val="0"/>
        <w:autoSpaceDN w:val="0"/>
        <w:adjustRightInd w:val="0"/>
        <w:spacing w:after="0" w:line="360" w:lineRule="auto"/>
        <w:jc w:val="both"/>
        <w:rPr>
          <w:rFonts w:ascii="Arial" w:hAnsi="Arial" w:cs="Arial"/>
          <w:b/>
          <w:bCs/>
          <w:sz w:val="20"/>
          <w:szCs w:val="20"/>
        </w:rPr>
      </w:pPr>
      <w:r w:rsidRPr="00F24FCE">
        <w:rPr>
          <w:rFonts w:ascii="Arial" w:hAnsi="Arial" w:cs="Arial"/>
          <w:b/>
          <w:bCs/>
          <w:sz w:val="20"/>
          <w:szCs w:val="20"/>
        </w:rPr>
        <w:t xml:space="preserve">EN ZONA COSTERA </w:t>
      </w:r>
    </w:p>
    <w:p w14:paraId="170C1E5B" w14:textId="77777777" w:rsidR="008150A3" w:rsidRPr="00F24FCE" w:rsidRDefault="00231DC8" w:rsidP="004E009E">
      <w:pPr>
        <w:pStyle w:val="Prrafodelista"/>
        <w:numPr>
          <w:ilvl w:val="0"/>
          <w:numId w:val="43"/>
        </w:numPr>
        <w:autoSpaceDE w:val="0"/>
        <w:autoSpaceDN w:val="0"/>
        <w:adjustRightInd w:val="0"/>
        <w:spacing w:after="0" w:line="360" w:lineRule="auto"/>
        <w:ind w:left="709"/>
        <w:jc w:val="both"/>
        <w:rPr>
          <w:rFonts w:ascii="Arial" w:hAnsi="Arial" w:cs="Arial"/>
          <w:sz w:val="20"/>
          <w:szCs w:val="20"/>
        </w:rPr>
      </w:pPr>
      <w:r w:rsidRPr="00F24FCE">
        <w:rPr>
          <w:rFonts w:ascii="Arial" w:hAnsi="Arial" w:cs="Arial"/>
          <w:sz w:val="20"/>
          <w:szCs w:val="20"/>
        </w:rPr>
        <w:t>Por toma de agua $ 8</w:t>
      </w:r>
      <w:r w:rsidR="00AC7FBD" w:rsidRPr="00F24FCE">
        <w:rPr>
          <w:rFonts w:ascii="Arial" w:hAnsi="Arial" w:cs="Arial"/>
          <w:sz w:val="20"/>
          <w:szCs w:val="20"/>
        </w:rPr>
        <w:t>0</w:t>
      </w:r>
      <w:r w:rsidR="008150A3" w:rsidRPr="00F24FCE">
        <w:rPr>
          <w:rFonts w:ascii="Arial" w:hAnsi="Arial" w:cs="Arial"/>
          <w:sz w:val="20"/>
          <w:szCs w:val="20"/>
        </w:rPr>
        <w:t>0.00</w:t>
      </w:r>
    </w:p>
    <w:p w14:paraId="170C1E5C" w14:textId="480A8AD7" w:rsidR="008150A3" w:rsidRPr="00F24FCE" w:rsidRDefault="008150A3" w:rsidP="004E009E">
      <w:pPr>
        <w:pStyle w:val="Prrafodelista"/>
        <w:numPr>
          <w:ilvl w:val="0"/>
          <w:numId w:val="43"/>
        </w:numPr>
        <w:autoSpaceDE w:val="0"/>
        <w:autoSpaceDN w:val="0"/>
        <w:adjustRightInd w:val="0"/>
        <w:spacing w:after="0" w:line="360" w:lineRule="auto"/>
        <w:ind w:left="142" w:hanging="142"/>
        <w:jc w:val="both"/>
        <w:rPr>
          <w:rFonts w:ascii="Arial" w:hAnsi="Arial" w:cs="Arial"/>
          <w:sz w:val="20"/>
          <w:szCs w:val="20"/>
        </w:rPr>
      </w:pPr>
      <w:r w:rsidRPr="00F24FCE">
        <w:rPr>
          <w:rFonts w:ascii="Arial" w:hAnsi="Arial" w:cs="Arial"/>
          <w:sz w:val="20"/>
          <w:szCs w:val="20"/>
        </w:rPr>
        <w:t>Por toma de agua</w:t>
      </w:r>
      <w:r w:rsidR="00446FB9" w:rsidRPr="00F24FCE">
        <w:rPr>
          <w:rFonts w:ascii="Arial" w:hAnsi="Arial" w:cs="Arial"/>
          <w:sz w:val="20"/>
          <w:szCs w:val="20"/>
        </w:rPr>
        <w:t xml:space="preserve"> para </w:t>
      </w:r>
      <w:r w:rsidR="00E441A9" w:rsidRPr="00F24FCE">
        <w:rPr>
          <w:rFonts w:ascii="Arial" w:hAnsi="Arial" w:cs="Arial"/>
          <w:sz w:val="20"/>
          <w:szCs w:val="20"/>
        </w:rPr>
        <w:t>hoteles o comercios $</w:t>
      </w:r>
      <w:r w:rsidR="0017632B" w:rsidRPr="00F24FCE">
        <w:rPr>
          <w:rFonts w:ascii="Arial" w:hAnsi="Arial" w:cs="Arial"/>
          <w:sz w:val="20"/>
          <w:szCs w:val="20"/>
        </w:rPr>
        <w:t>2</w:t>
      </w:r>
      <w:r w:rsidRPr="00F24FCE">
        <w:rPr>
          <w:rFonts w:ascii="Arial" w:hAnsi="Arial" w:cs="Arial"/>
          <w:sz w:val="20"/>
          <w:szCs w:val="20"/>
        </w:rPr>
        <w:t>,</w:t>
      </w:r>
      <w:r w:rsidR="00231DC8" w:rsidRPr="00F24FCE">
        <w:rPr>
          <w:rFonts w:ascii="Arial" w:hAnsi="Arial" w:cs="Arial"/>
          <w:sz w:val="20"/>
          <w:szCs w:val="20"/>
        </w:rPr>
        <w:t>5</w:t>
      </w:r>
      <w:r w:rsidRPr="00F24FCE">
        <w:rPr>
          <w:rFonts w:ascii="Arial" w:hAnsi="Arial" w:cs="Arial"/>
          <w:sz w:val="20"/>
          <w:szCs w:val="20"/>
        </w:rPr>
        <w:t>00.00</w:t>
      </w:r>
    </w:p>
    <w:p w14:paraId="170C1E60" w14:textId="77777777" w:rsidR="00100D75" w:rsidRDefault="00100D75" w:rsidP="003F033C">
      <w:pPr>
        <w:spacing w:after="0" w:line="360" w:lineRule="auto"/>
        <w:rPr>
          <w:rFonts w:ascii="Arial" w:hAnsi="Arial" w:cs="Arial"/>
          <w:b/>
          <w:bCs/>
          <w:sz w:val="20"/>
          <w:szCs w:val="20"/>
        </w:rPr>
      </w:pPr>
    </w:p>
    <w:p w14:paraId="69A6639D" w14:textId="77777777" w:rsidR="003C4AD6" w:rsidRPr="00F24FCE" w:rsidRDefault="003C4AD6" w:rsidP="003F033C">
      <w:pPr>
        <w:spacing w:after="0" w:line="360" w:lineRule="auto"/>
        <w:rPr>
          <w:rFonts w:ascii="Arial" w:hAnsi="Arial" w:cs="Arial"/>
          <w:b/>
          <w:bCs/>
          <w:sz w:val="20"/>
          <w:szCs w:val="20"/>
        </w:rPr>
      </w:pPr>
    </w:p>
    <w:p w14:paraId="170C1E61" w14:textId="77777777" w:rsidR="008150A3" w:rsidRPr="00F24FCE" w:rsidRDefault="008150A3" w:rsidP="003F033C">
      <w:pPr>
        <w:autoSpaceDE w:val="0"/>
        <w:autoSpaceDN w:val="0"/>
        <w:adjustRightInd w:val="0"/>
        <w:spacing w:after="0" w:line="360" w:lineRule="auto"/>
        <w:jc w:val="center"/>
        <w:rPr>
          <w:rFonts w:ascii="Arial" w:hAnsi="Arial" w:cs="Arial"/>
          <w:b/>
          <w:bCs/>
          <w:sz w:val="20"/>
          <w:szCs w:val="20"/>
        </w:rPr>
      </w:pPr>
      <w:r w:rsidRPr="00F24FCE">
        <w:rPr>
          <w:rFonts w:ascii="Arial" w:hAnsi="Arial" w:cs="Arial"/>
          <w:b/>
          <w:bCs/>
          <w:sz w:val="20"/>
          <w:szCs w:val="20"/>
        </w:rPr>
        <w:t>CAPÍTULO VI</w:t>
      </w:r>
    </w:p>
    <w:p w14:paraId="170C1E62" w14:textId="77777777" w:rsidR="008150A3" w:rsidRPr="00F24FCE" w:rsidRDefault="008150A3" w:rsidP="003F033C">
      <w:pPr>
        <w:autoSpaceDE w:val="0"/>
        <w:autoSpaceDN w:val="0"/>
        <w:adjustRightInd w:val="0"/>
        <w:spacing w:after="0" w:line="360" w:lineRule="auto"/>
        <w:jc w:val="center"/>
        <w:rPr>
          <w:rFonts w:ascii="Arial" w:hAnsi="Arial" w:cs="Arial"/>
          <w:b/>
          <w:bCs/>
          <w:sz w:val="20"/>
          <w:szCs w:val="20"/>
        </w:rPr>
      </w:pPr>
      <w:r w:rsidRPr="00F24FCE">
        <w:rPr>
          <w:rFonts w:ascii="Arial" w:hAnsi="Arial" w:cs="Arial"/>
          <w:b/>
          <w:bCs/>
          <w:sz w:val="20"/>
          <w:szCs w:val="20"/>
        </w:rPr>
        <w:t>Derechos por Servicio de Rastro</w:t>
      </w:r>
    </w:p>
    <w:p w14:paraId="170C1E63" w14:textId="77777777" w:rsidR="008150A3" w:rsidRPr="00F24FCE" w:rsidRDefault="008150A3" w:rsidP="003F033C">
      <w:pPr>
        <w:autoSpaceDE w:val="0"/>
        <w:autoSpaceDN w:val="0"/>
        <w:adjustRightInd w:val="0"/>
        <w:spacing w:after="0" w:line="360" w:lineRule="auto"/>
        <w:rPr>
          <w:rFonts w:ascii="Arial" w:hAnsi="Arial" w:cs="Arial"/>
          <w:b/>
          <w:bCs/>
          <w:sz w:val="20"/>
          <w:szCs w:val="20"/>
        </w:rPr>
      </w:pPr>
    </w:p>
    <w:p w14:paraId="170C1E64" w14:textId="77777777" w:rsidR="008150A3" w:rsidRPr="00F24FCE" w:rsidRDefault="00D2518A"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b/>
          <w:bCs/>
          <w:sz w:val="20"/>
          <w:szCs w:val="20"/>
        </w:rPr>
        <w:t>Artículo 38</w:t>
      </w:r>
      <w:r w:rsidR="008150A3" w:rsidRPr="00F24FCE">
        <w:rPr>
          <w:rFonts w:ascii="Arial" w:hAnsi="Arial" w:cs="Arial"/>
          <w:b/>
          <w:bCs/>
          <w:sz w:val="20"/>
          <w:szCs w:val="20"/>
        </w:rPr>
        <w:t xml:space="preserve">.- </w:t>
      </w:r>
      <w:r w:rsidR="008150A3" w:rsidRPr="00F24FCE">
        <w:rPr>
          <w:rFonts w:ascii="Arial" w:hAnsi="Arial" w:cs="Arial"/>
          <w:sz w:val="20"/>
          <w:szCs w:val="20"/>
        </w:rPr>
        <w:t>La supervisión sanitaria efectuada por la autoridad municipal, para la autorización de matanza de animales se pagará de acuerdo a la siguiente tarifa:</w:t>
      </w:r>
    </w:p>
    <w:p w14:paraId="170C1E65" w14:textId="77777777" w:rsidR="008150A3" w:rsidRPr="00F24FCE" w:rsidRDefault="008150A3" w:rsidP="003F033C">
      <w:pPr>
        <w:autoSpaceDE w:val="0"/>
        <w:autoSpaceDN w:val="0"/>
        <w:adjustRightInd w:val="0"/>
        <w:spacing w:after="0" w:line="360" w:lineRule="auto"/>
        <w:jc w:val="both"/>
        <w:rPr>
          <w:rFonts w:ascii="Arial" w:hAnsi="Arial" w:cs="Arial"/>
          <w:sz w:val="20"/>
          <w:szCs w:val="20"/>
        </w:rPr>
      </w:pPr>
    </w:p>
    <w:p w14:paraId="170C1E66" w14:textId="77777777" w:rsidR="008150A3" w:rsidRPr="00F24FCE" w:rsidRDefault="00AC7FBD" w:rsidP="00D36D53">
      <w:pPr>
        <w:pStyle w:val="Prrafodelista"/>
        <w:numPr>
          <w:ilvl w:val="0"/>
          <w:numId w:val="32"/>
        </w:numPr>
        <w:autoSpaceDE w:val="0"/>
        <w:autoSpaceDN w:val="0"/>
        <w:adjustRightInd w:val="0"/>
        <w:spacing w:after="0" w:line="360" w:lineRule="auto"/>
        <w:ind w:left="426" w:hanging="426"/>
        <w:jc w:val="both"/>
        <w:rPr>
          <w:rFonts w:ascii="Arial" w:hAnsi="Arial" w:cs="Arial"/>
          <w:sz w:val="20"/>
          <w:szCs w:val="20"/>
        </w:rPr>
      </w:pPr>
      <w:r w:rsidRPr="00F24FCE">
        <w:rPr>
          <w:rFonts w:ascii="Arial" w:hAnsi="Arial" w:cs="Arial"/>
          <w:sz w:val="20"/>
          <w:szCs w:val="20"/>
        </w:rPr>
        <w:t>Ganado Vacuno $ 2</w:t>
      </w:r>
      <w:r w:rsidR="008150A3" w:rsidRPr="00F24FCE">
        <w:rPr>
          <w:rFonts w:ascii="Arial" w:hAnsi="Arial" w:cs="Arial"/>
          <w:sz w:val="20"/>
          <w:szCs w:val="20"/>
        </w:rPr>
        <w:t>0.00 por cabeza</w:t>
      </w:r>
    </w:p>
    <w:p w14:paraId="170C1E67" w14:textId="77777777" w:rsidR="008150A3" w:rsidRPr="00F24FCE" w:rsidRDefault="00AC7FBD" w:rsidP="00D36D53">
      <w:pPr>
        <w:pStyle w:val="Prrafodelista"/>
        <w:numPr>
          <w:ilvl w:val="0"/>
          <w:numId w:val="32"/>
        </w:numPr>
        <w:autoSpaceDE w:val="0"/>
        <w:autoSpaceDN w:val="0"/>
        <w:adjustRightInd w:val="0"/>
        <w:spacing w:after="0" w:line="360" w:lineRule="auto"/>
        <w:ind w:left="426" w:hanging="426"/>
        <w:jc w:val="both"/>
        <w:rPr>
          <w:rFonts w:ascii="Arial" w:hAnsi="Arial" w:cs="Arial"/>
          <w:sz w:val="20"/>
          <w:szCs w:val="20"/>
        </w:rPr>
      </w:pPr>
      <w:r w:rsidRPr="00F24FCE">
        <w:rPr>
          <w:rFonts w:ascii="Arial" w:hAnsi="Arial" w:cs="Arial"/>
          <w:sz w:val="20"/>
          <w:szCs w:val="20"/>
        </w:rPr>
        <w:t>Ganado Porcino $ 2</w:t>
      </w:r>
      <w:r w:rsidR="008150A3" w:rsidRPr="00F24FCE">
        <w:rPr>
          <w:rFonts w:ascii="Arial" w:hAnsi="Arial" w:cs="Arial"/>
          <w:sz w:val="20"/>
          <w:szCs w:val="20"/>
        </w:rPr>
        <w:t>0.00 por cabeza</w:t>
      </w:r>
    </w:p>
    <w:p w14:paraId="170C1E68" w14:textId="77777777" w:rsidR="008150A3" w:rsidRPr="00F24FCE" w:rsidRDefault="00AC7FBD" w:rsidP="00D36D53">
      <w:pPr>
        <w:pStyle w:val="Prrafodelista"/>
        <w:numPr>
          <w:ilvl w:val="0"/>
          <w:numId w:val="32"/>
        </w:numPr>
        <w:spacing w:after="0" w:line="360" w:lineRule="auto"/>
        <w:ind w:left="426" w:hanging="426"/>
        <w:jc w:val="both"/>
        <w:rPr>
          <w:rFonts w:ascii="Arial" w:eastAsia="Arial" w:hAnsi="Arial" w:cs="Arial"/>
          <w:b/>
          <w:sz w:val="20"/>
          <w:szCs w:val="20"/>
        </w:rPr>
      </w:pPr>
      <w:r w:rsidRPr="00F24FCE">
        <w:rPr>
          <w:rFonts w:ascii="Arial" w:hAnsi="Arial" w:cs="Arial"/>
          <w:sz w:val="20"/>
          <w:szCs w:val="20"/>
        </w:rPr>
        <w:t>Caprino y Ovino $ 2</w:t>
      </w:r>
      <w:r w:rsidR="008150A3" w:rsidRPr="00F24FCE">
        <w:rPr>
          <w:rFonts w:ascii="Arial" w:hAnsi="Arial" w:cs="Arial"/>
          <w:sz w:val="20"/>
          <w:szCs w:val="20"/>
        </w:rPr>
        <w:t>0.00 por cabeza</w:t>
      </w:r>
    </w:p>
    <w:p w14:paraId="170C1E69" w14:textId="77777777" w:rsidR="008150A3" w:rsidRPr="00F24FCE" w:rsidRDefault="008150A3" w:rsidP="00D36D53">
      <w:pPr>
        <w:autoSpaceDE w:val="0"/>
        <w:autoSpaceDN w:val="0"/>
        <w:adjustRightInd w:val="0"/>
        <w:spacing w:after="0" w:line="360" w:lineRule="auto"/>
        <w:ind w:left="426" w:hanging="426"/>
        <w:jc w:val="both"/>
        <w:rPr>
          <w:rFonts w:ascii="Arial" w:hAnsi="Arial" w:cs="Arial"/>
          <w:b/>
          <w:bCs/>
          <w:sz w:val="20"/>
          <w:szCs w:val="20"/>
        </w:rPr>
      </w:pPr>
    </w:p>
    <w:p w14:paraId="170C1E6A" w14:textId="77777777" w:rsidR="008150A3" w:rsidRPr="00F24FCE" w:rsidRDefault="00727FCF" w:rsidP="003F033C">
      <w:pPr>
        <w:autoSpaceDE w:val="0"/>
        <w:autoSpaceDN w:val="0"/>
        <w:adjustRightInd w:val="0"/>
        <w:spacing w:after="0" w:line="360" w:lineRule="auto"/>
        <w:jc w:val="both"/>
        <w:rPr>
          <w:rFonts w:ascii="Arial" w:hAnsi="Arial" w:cs="Arial"/>
          <w:sz w:val="20"/>
          <w:szCs w:val="20"/>
        </w:rPr>
      </w:pPr>
      <w:r w:rsidRPr="00F24FCE">
        <w:rPr>
          <w:rFonts w:ascii="Arial" w:hAnsi="Arial" w:cs="Arial"/>
          <w:b/>
          <w:bCs/>
          <w:sz w:val="20"/>
          <w:szCs w:val="20"/>
        </w:rPr>
        <w:t>Artículo 3</w:t>
      </w:r>
      <w:r w:rsidR="00D2518A" w:rsidRPr="00F24FCE">
        <w:rPr>
          <w:rFonts w:ascii="Arial" w:hAnsi="Arial" w:cs="Arial"/>
          <w:b/>
          <w:bCs/>
          <w:sz w:val="20"/>
          <w:szCs w:val="20"/>
        </w:rPr>
        <w:t>9</w:t>
      </w:r>
      <w:r w:rsidR="008150A3" w:rsidRPr="00F24FCE">
        <w:rPr>
          <w:rFonts w:ascii="Arial" w:hAnsi="Arial" w:cs="Arial"/>
          <w:b/>
          <w:bCs/>
          <w:sz w:val="20"/>
          <w:szCs w:val="20"/>
        </w:rPr>
        <w:t xml:space="preserve">.- </w:t>
      </w:r>
      <w:r w:rsidR="008150A3" w:rsidRPr="00F24FCE">
        <w:rPr>
          <w:rFonts w:ascii="Arial" w:hAnsi="Arial" w:cs="Arial"/>
          <w:sz w:val="20"/>
          <w:szCs w:val="20"/>
        </w:rPr>
        <w:t>Para la autorización de matanza de animales de consumo fuera del rastro municipal:</w:t>
      </w:r>
    </w:p>
    <w:p w14:paraId="170C1E6B" w14:textId="77777777" w:rsidR="008150A3" w:rsidRPr="00F24FCE" w:rsidRDefault="008150A3" w:rsidP="00D36D53">
      <w:pPr>
        <w:pStyle w:val="Prrafodelista"/>
        <w:numPr>
          <w:ilvl w:val="0"/>
          <w:numId w:val="33"/>
        </w:numPr>
        <w:autoSpaceDE w:val="0"/>
        <w:autoSpaceDN w:val="0"/>
        <w:adjustRightInd w:val="0"/>
        <w:spacing w:after="0" w:line="360" w:lineRule="auto"/>
        <w:ind w:left="426" w:hanging="426"/>
        <w:jc w:val="both"/>
        <w:rPr>
          <w:rFonts w:ascii="Arial" w:hAnsi="Arial" w:cs="Arial"/>
          <w:sz w:val="20"/>
          <w:szCs w:val="20"/>
        </w:rPr>
      </w:pPr>
      <w:r w:rsidRPr="00F24FCE">
        <w:rPr>
          <w:rFonts w:ascii="Arial" w:hAnsi="Arial" w:cs="Arial"/>
          <w:sz w:val="20"/>
          <w:szCs w:val="20"/>
        </w:rPr>
        <w:t xml:space="preserve">Ganado Vacuno $ </w:t>
      </w:r>
      <w:r w:rsidR="000B0BB0" w:rsidRPr="00F24FCE">
        <w:rPr>
          <w:rFonts w:ascii="Arial" w:hAnsi="Arial" w:cs="Arial"/>
          <w:sz w:val="20"/>
          <w:szCs w:val="20"/>
        </w:rPr>
        <w:t>30</w:t>
      </w:r>
      <w:r w:rsidRPr="00F24FCE">
        <w:rPr>
          <w:rFonts w:ascii="Arial" w:hAnsi="Arial" w:cs="Arial"/>
          <w:sz w:val="20"/>
          <w:szCs w:val="20"/>
        </w:rPr>
        <w:t>.00 por cabeza</w:t>
      </w:r>
    </w:p>
    <w:p w14:paraId="170C1E6C" w14:textId="77777777" w:rsidR="008150A3" w:rsidRPr="00F24FCE" w:rsidRDefault="000B0BB0" w:rsidP="00D36D53">
      <w:pPr>
        <w:pStyle w:val="Prrafodelista"/>
        <w:numPr>
          <w:ilvl w:val="0"/>
          <w:numId w:val="33"/>
        </w:numPr>
        <w:autoSpaceDE w:val="0"/>
        <w:autoSpaceDN w:val="0"/>
        <w:adjustRightInd w:val="0"/>
        <w:spacing w:after="0" w:line="360" w:lineRule="auto"/>
        <w:ind w:left="426" w:hanging="426"/>
        <w:jc w:val="both"/>
        <w:rPr>
          <w:rFonts w:ascii="Arial" w:hAnsi="Arial" w:cs="Arial"/>
          <w:sz w:val="20"/>
          <w:szCs w:val="20"/>
        </w:rPr>
      </w:pPr>
      <w:r w:rsidRPr="00F24FCE">
        <w:rPr>
          <w:rFonts w:ascii="Arial" w:hAnsi="Arial" w:cs="Arial"/>
          <w:sz w:val="20"/>
          <w:szCs w:val="20"/>
        </w:rPr>
        <w:t>Ganado Porcino $ 30</w:t>
      </w:r>
      <w:r w:rsidR="008150A3" w:rsidRPr="00F24FCE">
        <w:rPr>
          <w:rFonts w:ascii="Arial" w:hAnsi="Arial" w:cs="Arial"/>
          <w:sz w:val="20"/>
          <w:szCs w:val="20"/>
        </w:rPr>
        <w:t>.00 por cabeza</w:t>
      </w:r>
    </w:p>
    <w:p w14:paraId="170C1E6D" w14:textId="77777777" w:rsidR="008150A3" w:rsidRPr="00F24FCE" w:rsidRDefault="000B0BB0" w:rsidP="00D2518A">
      <w:pPr>
        <w:pStyle w:val="Prrafodelista"/>
        <w:numPr>
          <w:ilvl w:val="0"/>
          <w:numId w:val="33"/>
        </w:numPr>
        <w:spacing w:after="0" w:line="360" w:lineRule="auto"/>
        <w:ind w:left="426" w:hanging="426"/>
        <w:jc w:val="both"/>
        <w:rPr>
          <w:rFonts w:ascii="Arial" w:eastAsia="Arial" w:hAnsi="Arial" w:cs="Arial"/>
          <w:b/>
          <w:sz w:val="20"/>
          <w:szCs w:val="20"/>
        </w:rPr>
      </w:pPr>
      <w:r w:rsidRPr="00F24FCE">
        <w:rPr>
          <w:rFonts w:ascii="Arial" w:hAnsi="Arial" w:cs="Arial"/>
          <w:sz w:val="20"/>
          <w:szCs w:val="20"/>
        </w:rPr>
        <w:t>Caprino y Ovino $ 30</w:t>
      </w:r>
      <w:r w:rsidR="008150A3" w:rsidRPr="00F24FCE">
        <w:rPr>
          <w:rFonts w:ascii="Arial" w:hAnsi="Arial" w:cs="Arial"/>
          <w:sz w:val="20"/>
          <w:szCs w:val="20"/>
        </w:rPr>
        <w:t xml:space="preserve">.00 por </w:t>
      </w:r>
      <w:r w:rsidR="009F6604" w:rsidRPr="00F24FCE">
        <w:rPr>
          <w:rFonts w:ascii="Arial" w:hAnsi="Arial" w:cs="Arial"/>
          <w:sz w:val="20"/>
          <w:szCs w:val="20"/>
        </w:rPr>
        <w:t>cabeza</w:t>
      </w:r>
      <w:r w:rsidR="009F6604" w:rsidRPr="00F24FCE">
        <w:rPr>
          <w:rFonts w:ascii="Arial" w:eastAsia="Arial" w:hAnsi="Arial" w:cs="Arial"/>
          <w:b/>
          <w:sz w:val="20"/>
          <w:szCs w:val="20"/>
        </w:rPr>
        <w:t xml:space="preserve"> </w:t>
      </w:r>
    </w:p>
    <w:p w14:paraId="170C1E6F" w14:textId="77777777" w:rsidR="00231DC8" w:rsidRPr="00F24FCE" w:rsidRDefault="00231DC8" w:rsidP="003C4AD6">
      <w:pPr>
        <w:spacing w:after="0" w:line="360" w:lineRule="auto"/>
        <w:rPr>
          <w:rFonts w:ascii="Arial" w:eastAsia="Arial" w:hAnsi="Arial" w:cs="Arial"/>
          <w:b/>
          <w:sz w:val="20"/>
          <w:szCs w:val="20"/>
        </w:rPr>
      </w:pPr>
    </w:p>
    <w:p w14:paraId="170C1E70" w14:textId="77777777" w:rsidR="00231DC8" w:rsidRPr="00F24FCE" w:rsidRDefault="00231DC8" w:rsidP="00E464C9">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VII</w:t>
      </w:r>
    </w:p>
    <w:p w14:paraId="170C1E71" w14:textId="77777777" w:rsidR="008150A3" w:rsidRPr="00F24FCE" w:rsidRDefault="008150A3" w:rsidP="00E464C9">
      <w:pPr>
        <w:spacing w:after="0" w:line="360" w:lineRule="auto"/>
        <w:jc w:val="center"/>
        <w:rPr>
          <w:rFonts w:ascii="Arial" w:eastAsia="Arial" w:hAnsi="Arial" w:cs="Arial"/>
          <w:b/>
          <w:sz w:val="20"/>
          <w:szCs w:val="20"/>
        </w:rPr>
      </w:pPr>
      <w:r w:rsidRPr="00F24FCE">
        <w:rPr>
          <w:rFonts w:ascii="Arial" w:eastAsia="Arial" w:hAnsi="Arial" w:cs="Arial"/>
          <w:b/>
          <w:sz w:val="20"/>
          <w:szCs w:val="20"/>
        </w:rPr>
        <w:t xml:space="preserve">Derechos por </w:t>
      </w:r>
      <w:r w:rsidR="00E464C9" w:rsidRPr="00F24FCE">
        <w:rPr>
          <w:rFonts w:ascii="Arial" w:eastAsia="Arial" w:hAnsi="Arial" w:cs="Arial"/>
          <w:b/>
          <w:sz w:val="20"/>
          <w:szCs w:val="20"/>
        </w:rPr>
        <w:t>Certificados y Constancias</w:t>
      </w:r>
    </w:p>
    <w:p w14:paraId="170C1E72" w14:textId="77777777" w:rsidR="00E464C9" w:rsidRPr="00F24FCE" w:rsidRDefault="00E464C9" w:rsidP="00E464C9">
      <w:pPr>
        <w:spacing w:after="0" w:line="360" w:lineRule="auto"/>
        <w:jc w:val="center"/>
        <w:rPr>
          <w:rFonts w:ascii="Arial" w:eastAsia="Arial" w:hAnsi="Arial" w:cs="Arial"/>
          <w:b/>
          <w:sz w:val="20"/>
          <w:szCs w:val="20"/>
        </w:rPr>
      </w:pPr>
    </w:p>
    <w:p w14:paraId="170C1E73" w14:textId="77777777" w:rsidR="008150A3" w:rsidRPr="00F24FCE" w:rsidRDefault="00D2518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40</w:t>
      </w:r>
      <w:r w:rsidR="008150A3" w:rsidRPr="00F24FCE">
        <w:rPr>
          <w:rFonts w:ascii="Arial" w:eastAsia="Arial" w:hAnsi="Arial" w:cs="Arial"/>
          <w:b/>
          <w:sz w:val="20"/>
          <w:szCs w:val="20"/>
        </w:rPr>
        <w:t xml:space="preserve">.- </w:t>
      </w:r>
      <w:r w:rsidR="008150A3" w:rsidRPr="00F24FCE">
        <w:rPr>
          <w:rFonts w:ascii="Arial" w:eastAsia="Arial" w:hAnsi="Arial" w:cs="Arial"/>
          <w:sz w:val="20"/>
          <w:szCs w:val="20"/>
        </w:rPr>
        <w:t>Por los certificados y constancias que expida la autoridad municipal, se pagarán las</w:t>
      </w:r>
      <w:r w:rsidR="00A20CEA" w:rsidRPr="00F24FCE">
        <w:rPr>
          <w:rFonts w:ascii="Arial" w:eastAsia="Arial" w:hAnsi="Arial" w:cs="Arial"/>
          <w:sz w:val="20"/>
          <w:szCs w:val="20"/>
        </w:rPr>
        <w:t xml:space="preserve"> </w:t>
      </w:r>
      <w:r w:rsidR="008150A3" w:rsidRPr="00F24FCE">
        <w:rPr>
          <w:rFonts w:ascii="Arial" w:eastAsia="Arial" w:hAnsi="Arial" w:cs="Arial"/>
          <w:sz w:val="20"/>
          <w:szCs w:val="20"/>
        </w:rPr>
        <w:t>cuotas siguientes:</w:t>
      </w:r>
    </w:p>
    <w:tbl>
      <w:tblPr>
        <w:tblW w:w="894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4"/>
        <w:gridCol w:w="7061"/>
        <w:gridCol w:w="1335"/>
      </w:tblGrid>
      <w:tr w:rsidR="008150A3" w:rsidRPr="00F24FCE" w14:paraId="170C1E77" w14:textId="77777777" w:rsidTr="00147569">
        <w:trPr>
          <w:trHeight w:val="20"/>
        </w:trPr>
        <w:tc>
          <w:tcPr>
            <w:tcW w:w="544" w:type="dxa"/>
            <w:shd w:val="clear" w:color="auto" w:fill="auto"/>
          </w:tcPr>
          <w:p w14:paraId="170C1E74" w14:textId="7A437C36" w:rsidR="008150A3" w:rsidRPr="00147569" w:rsidRDefault="008150A3" w:rsidP="00147569">
            <w:pPr>
              <w:pStyle w:val="Prrafodelista"/>
              <w:numPr>
                <w:ilvl w:val="0"/>
                <w:numId w:val="41"/>
              </w:numPr>
              <w:spacing w:after="0" w:line="360" w:lineRule="auto"/>
              <w:ind w:left="402" w:right="75"/>
              <w:rPr>
                <w:rFonts w:ascii="Arial" w:eastAsia="Arial" w:hAnsi="Arial" w:cs="Arial"/>
                <w:b/>
                <w:sz w:val="20"/>
                <w:szCs w:val="20"/>
              </w:rPr>
            </w:pPr>
          </w:p>
        </w:tc>
        <w:tc>
          <w:tcPr>
            <w:tcW w:w="7061" w:type="dxa"/>
            <w:shd w:val="clear" w:color="auto" w:fill="auto"/>
          </w:tcPr>
          <w:p w14:paraId="170C1E75" w14:textId="77777777" w:rsidR="008150A3" w:rsidRPr="00F24FCE" w:rsidRDefault="008150A3" w:rsidP="003F033C">
            <w:pPr>
              <w:spacing w:after="0" w:line="360" w:lineRule="auto"/>
              <w:ind w:left="160"/>
              <w:rPr>
                <w:rFonts w:ascii="Arial" w:eastAsia="Arial" w:hAnsi="Arial" w:cs="Arial"/>
                <w:sz w:val="20"/>
                <w:szCs w:val="20"/>
              </w:rPr>
            </w:pPr>
            <w:r w:rsidRPr="00F24FCE">
              <w:rPr>
                <w:rFonts w:ascii="Arial" w:eastAsia="Arial" w:hAnsi="Arial" w:cs="Arial"/>
                <w:sz w:val="20"/>
                <w:szCs w:val="20"/>
              </w:rPr>
              <w:t>Por cada certificado</w:t>
            </w:r>
            <w:r w:rsidR="00D2518A" w:rsidRPr="00F24FCE">
              <w:rPr>
                <w:rFonts w:ascii="Arial" w:eastAsia="Arial" w:hAnsi="Arial" w:cs="Arial"/>
                <w:sz w:val="20"/>
                <w:szCs w:val="20"/>
              </w:rPr>
              <w:t xml:space="preserve"> copia de sesión de cabildo de adjudicación de fundo legal</w:t>
            </w:r>
          </w:p>
        </w:tc>
        <w:tc>
          <w:tcPr>
            <w:tcW w:w="1335" w:type="dxa"/>
            <w:shd w:val="clear" w:color="auto" w:fill="auto"/>
          </w:tcPr>
          <w:p w14:paraId="170C1E76" w14:textId="77777777" w:rsidR="008150A3" w:rsidRPr="00F24FCE" w:rsidRDefault="008150A3" w:rsidP="00A20CEA">
            <w:pPr>
              <w:spacing w:after="0" w:line="360" w:lineRule="auto"/>
              <w:ind w:left="67"/>
              <w:rPr>
                <w:rFonts w:ascii="Arial" w:eastAsia="Arial" w:hAnsi="Arial" w:cs="Arial"/>
                <w:sz w:val="20"/>
                <w:szCs w:val="20"/>
              </w:rPr>
            </w:pPr>
            <w:r w:rsidRPr="00F24FCE">
              <w:rPr>
                <w:rFonts w:ascii="Arial" w:eastAsia="Arial" w:hAnsi="Arial" w:cs="Arial"/>
                <w:sz w:val="20"/>
                <w:szCs w:val="20"/>
              </w:rPr>
              <w:t>$ 1</w:t>
            </w:r>
            <w:r w:rsidR="00D2518A" w:rsidRPr="00F24FCE">
              <w:rPr>
                <w:rFonts w:ascii="Arial" w:eastAsia="Arial" w:hAnsi="Arial" w:cs="Arial"/>
                <w:sz w:val="20"/>
                <w:szCs w:val="20"/>
              </w:rPr>
              <w:t>,00</w:t>
            </w:r>
            <w:r w:rsidRPr="00F24FCE">
              <w:rPr>
                <w:rFonts w:ascii="Arial" w:eastAsia="Arial" w:hAnsi="Arial" w:cs="Arial"/>
                <w:sz w:val="20"/>
                <w:szCs w:val="20"/>
              </w:rPr>
              <w:t>0.00</w:t>
            </w:r>
          </w:p>
        </w:tc>
      </w:tr>
      <w:tr w:rsidR="008150A3" w:rsidRPr="00F24FCE" w14:paraId="170C1E7B" w14:textId="77777777" w:rsidTr="00147569">
        <w:trPr>
          <w:trHeight w:val="20"/>
        </w:trPr>
        <w:tc>
          <w:tcPr>
            <w:tcW w:w="544" w:type="dxa"/>
            <w:shd w:val="clear" w:color="auto" w:fill="auto"/>
          </w:tcPr>
          <w:p w14:paraId="170C1E78" w14:textId="0A011DE7" w:rsidR="008150A3" w:rsidRPr="00147569" w:rsidRDefault="008150A3" w:rsidP="00147569">
            <w:pPr>
              <w:pStyle w:val="Prrafodelista"/>
              <w:numPr>
                <w:ilvl w:val="0"/>
                <w:numId w:val="41"/>
              </w:numPr>
              <w:spacing w:after="0" w:line="360" w:lineRule="auto"/>
              <w:ind w:left="402" w:right="75"/>
              <w:rPr>
                <w:rFonts w:ascii="Arial" w:eastAsia="Arial" w:hAnsi="Arial" w:cs="Arial"/>
                <w:b/>
                <w:sz w:val="20"/>
                <w:szCs w:val="20"/>
              </w:rPr>
            </w:pPr>
          </w:p>
        </w:tc>
        <w:tc>
          <w:tcPr>
            <w:tcW w:w="7061" w:type="dxa"/>
            <w:shd w:val="clear" w:color="auto" w:fill="auto"/>
          </w:tcPr>
          <w:p w14:paraId="170C1E79" w14:textId="77777777" w:rsidR="008150A3" w:rsidRPr="00F24FCE" w:rsidRDefault="008150A3" w:rsidP="003F033C">
            <w:pPr>
              <w:spacing w:after="0" w:line="360" w:lineRule="auto"/>
              <w:ind w:left="160"/>
              <w:rPr>
                <w:rFonts w:ascii="Arial" w:eastAsia="Arial" w:hAnsi="Arial" w:cs="Arial"/>
                <w:sz w:val="20"/>
                <w:szCs w:val="20"/>
              </w:rPr>
            </w:pPr>
            <w:r w:rsidRPr="00F24FCE">
              <w:rPr>
                <w:rFonts w:ascii="Arial" w:eastAsia="Arial" w:hAnsi="Arial" w:cs="Arial"/>
                <w:sz w:val="20"/>
                <w:szCs w:val="20"/>
              </w:rPr>
              <w:t>Por cada copia certificada</w:t>
            </w:r>
          </w:p>
        </w:tc>
        <w:tc>
          <w:tcPr>
            <w:tcW w:w="1335" w:type="dxa"/>
            <w:shd w:val="clear" w:color="auto" w:fill="auto"/>
          </w:tcPr>
          <w:p w14:paraId="170C1E7A" w14:textId="549E9DD9" w:rsidR="008150A3" w:rsidRPr="00F24FCE" w:rsidRDefault="000B0BB0" w:rsidP="00B0082E">
            <w:pPr>
              <w:spacing w:after="0" w:line="360" w:lineRule="auto"/>
              <w:ind w:left="67"/>
              <w:rPr>
                <w:rFonts w:ascii="Arial" w:eastAsia="Arial" w:hAnsi="Arial" w:cs="Arial"/>
                <w:sz w:val="20"/>
                <w:szCs w:val="20"/>
              </w:rPr>
            </w:pPr>
            <w:r w:rsidRPr="00F24FCE">
              <w:rPr>
                <w:rFonts w:ascii="Arial" w:eastAsia="Arial" w:hAnsi="Arial" w:cs="Arial"/>
                <w:sz w:val="20"/>
                <w:szCs w:val="20"/>
              </w:rPr>
              <w:t xml:space="preserve">$ </w:t>
            </w:r>
            <w:r w:rsidR="00147569">
              <w:rPr>
                <w:rFonts w:ascii="Arial" w:eastAsia="Arial" w:hAnsi="Arial" w:cs="Arial"/>
                <w:sz w:val="20"/>
                <w:szCs w:val="20"/>
              </w:rPr>
              <w:t xml:space="preserve">       </w:t>
            </w:r>
            <w:r w:rsidR="00B0082E">
              <w:rPr>
                <w:rFonts w:ascii="Arial" w:eastAsia="Arial" w:hAnsi="Arial" w:cs="Arial"/>
                <w:sz w:val="20"/>
                <w:szCs w:val="20"/>
              </w:rPr>
              <w:t>3</w:t>
            </w:r>
            <w:r w:rsidR="008150A3" w:rsidRPr="00F24FCE">
              <w:rPr>
                <w:rFonts w:ascii="Arial" w:eastAsia="Arial" w:hAnsi="Arial" w:cs="Arial"/>
                <w:sz w:val="20"/>
                <w:szCs w:val="20"/>
              </w:rPr>
              <w:t>.00</w:t>
            </w:r>
          </w:p>
        </w:tc>
      </w:tr>
      <w:tr w:rsidR="008150A3" w:rsidRPr="00F24FCE" w14:paraId="170C1E7F" w14:textId="77777777" w:rsidTr="00147569">
        <w:trPr>
          <w:trHeight w:val="20"/>
        </w:trPr>
        <w:tc>
          <w:tcPr>
            <w:tcW w:w="544" w:type="dxa"/>
            <w:shd w:val="clear" w:color="auto" w:fill="auto"/>
          </w:tcPr>
          <w:p w14:paraId="170C1E7C" w14:textId="67E4EB2D" w:rsidR="008150A3" w:rsidRPr="00147569" w:rsidRDefault="008150A3" w:rsidP="00147569">
            <w:pPr>
              <w:pStyle w:val="Prrafodelista"/>
              <w:numPr>
                <w:ilvl w:val="0"/>
                <w:numId w:val="41"/>
              </w:numPr>
              <w:spacing w:after="0" w:line="360" w:lineRule="auto"/>
              <w:ind w:left="402" w:right="75"/>
              <w:rPr>
                <w:rFonts w:ascii="Arial" w:eastAsia="Arial" w:hAnsi="Arial" w:cs="Arial"/>
                <w:b/>
                <w:sz w:val="20"/>
                <w:szCs w:val="20"/>
              </w:rPr>
            </w:pPr>
          </w:p>
        </w:tc>
        <w:tc>
          <w:tcPr>
            <w:tcW w:w="7061" w:type="dxa"/>
            <w:shd w:val="clear" w:color="auto" w:fill="auto"/>
          </w:tcPr>
          <w:p w14:paraId="170C1E7D" w14:textId="77777777" w:rsidR="008150A3" w:rsidRPr="00F24FCE" w:rsidRDefault="008150A3" w:rsidP="003F033C">
            <w:pPr>
              <w:spacing w:after="0" w:line="360" w:lineRule="auto"/>
              <w:ind w:left="160"/>
              <w:rPr>
                <w:rFonts w:ascii="Arial" w:eastAsia="Arial" w:hAnsi="Arial" w:cs="Arial"/>
                <w:sz w:val="20"/>
                <w:szCs w:val="20"/>
              </w:rPr>
            </w:pPr>
            <w:r w:rsidRPr="00F24FCE">
              <w:rPr>
                <w:rFonts w:ascii="Arial" w:eastAsia="Arial" w:hAnsi="Arial" w:cs="Arial"/>
                <w:sz w:val="20"/>
                <w:szCs w:val="20"/>
              </w:rPr>
              <w:t>Por cada constancia</w:t>
            </w:r>
          </w:p>
        </w:tc>
        <w:tc>
          <w:tcPr>
            <w:tcW w:w="1335" w:type="dxa"/>
            <w:shd w:val="clear" w:color="auto" w:fill="auto"/>
          </w:tcPr>
          <w:p w14:paraId="170C1E7E" w14:textId="0BC1268B" w:rsidR="008150A3" w:rsidRPr="00F24FCE" w:rsidRDefault="000B0BB0" w:rsidP="000B0BB0">
            <w:pPr>
              <w:spacing w:after="0" w:line="360" w:lineRule="auto"/>
              <w:ind w:left="67"/>
              <w:rPr>
                <w:rFonts w:ascii="Arial" w:eastAsia="Arial" w:hAnsi="Arial" w:cs="Arial"/>
                <w:sz w:val="20"/>
                <w:szCs w:val="20"/>
              </w:rPr>
            </w:pPr>
            <w:r w:rsidRPr="00F24FCE">
              <w:rPr>
                <w:rFonts w:ascii="Arial" w:eastAsia="Arial" w:hAnsi="Arial" w:cs="Arial"/>
                <w:sz w:val="20"/>
                <w:szCs w:val="20"/>
              </w:rPr>
              <w:t xml:space="preserve">$ </w:t>
            </w:r>
            <w:r w:rsidR="00147569">
              <w:rPr>
                <w:rFonts w:ascii="Arial" w:eastAsia="Arial" w:hAnsi="Arial" w:cs="Arial"/>
                <w:sz w:val="20"/>
                <w:szCs w:val="20"/>
              </w:rPr>
              <w:t xml:space="preserve">     </w:t>
            </w:r>
            <w:r w:rsidR="000A29D6" w:rsidRPr="00F24FCE">
              <w:rPr>
                <w:rFonts w:ascii="Arial" w:eastAsia="Arial" w:hAnsi="Arial" w:cs="Arial"/>
                <w:sz w:val="20"/>
                <w:szCs w:val="20"/>
              </w:rPr>
              <w:t>50</w:t>
            </w:r>
            <w:r w:rsidR="008150A3" w:rsidRPr="00F24FCE">
              <w:rPr>
                <w:rFonts w:ascii="Arial" w:eastAsia="Arial" w:hAnsi="Arial" w:cs="Arial"/>
                <w:sz w:val="20"/>
                <w:szCs w:val="20"/>
              </w:rPr>
              <w:t>.00</w:t>
            </w:r>
          </w:p>
        </w:tc>
      </w:tr>
      <w:tr w:rsidR="000B0BB0" w:rsidRPr="00F24FCE" w14:paraId="170C1E84" w14:textId="77777777" w:rsidTr="00147569">
        <w:trPr>
          <w:trHeight w:val="20"/>
        </w:trPr>
        <w:tc>
          <w:tcPr>
            <w:tcW w:w="544" w:type="dxa"/>
            <w:shd w:val="clear" w:color="auto" w:fill="auto"/>
          </w:tcPr>
          <w:p w14:paraId="170C1E80" w14:textId="541F0965" w:rsidR="000B0BB0" w:rsidRPr="00147569" w:rsidRDefault="000B0BB0" w:rsidP="00147569">
            <w:pPr>
              <w:pStyle w:val="Prrafodelista"/>
              <w:numPr>
                <w:ilvl w:val="0"/>
                <w:numId w:val="41"/>
              </w:numPr>
              <w:spacing w:after="0" w:line="360" w:lineRule="auto"/>
              <w:ind w:left="402" w:right="75"/>
              <w:rPr>
                <w:rFonts w:ascii="Arial" w:eastAsia="Arial" w:hAnsi="Arial" w:cs="Arial"/>
                <w:b/>
                <w:sz w:val="20"/>
                <w:szCs w:val="20"/>
              </w:rPr>
            </w:pPr>
          </w:p>
        </w:tc>
        <w:tc>
          <w:tcPr>
            <w:tcW w:w="7061" w:type="dxa"/>
            <w:shd w:val="clear" w:color="auto" w:fill="auto"/>
          </w:tcPr>
          <w:p w14:paraId="170C1E81" w14:textId="4AB4AA11" w:rsidR="000B0BB0" w:rsidRPr="00F24FCE" w:rsidRDefault="000B0BB0" w:rsidP="003F033C">
            <w:pPr>
              <w:spacing w:after="0" w:line="360" w:lineRule="auto"/>
              <w:ind w:left="160"/>
              <w:rPr>
                <w:rFonts w:ascii="Arial" w:eastAsia="Arial" w:hAnsi="Arial" w:cs="Arial"/>
                <w:sz w:val="20"/>
                <w:szCs w:val="20"/>
              </w:rPr>
            </w:pPr>
            <w:r w:rsidRPr="00F24FCE">
              <w:rPr>
                <w:rFonts w:ascii="Arial" w:eastAsia="Arial" w:hAnsi="Arial" w:cs="Arial"/>
                <w:sz w:val="20"/>
                <w:szCs w:val="20"/>
              </w:rPr>
              <w:t xml:space="preserve">Por cada constancia de no adeudo predial, agua potable y </w:t>
            </w:r>
            <w:r w:rsidR="00CE015E" w:rsidRPr="00F24FCE">
              <w:rPr>
                <w:rFonts w:ascii="Arial" w:eastAsia="Arial" w:hAnsi="Arial" w:cs="Arial"/>
                <w:sz w:val="20"/>
                <w:szCs w:val="20"/>
              </w:rPr>
              <w:t>ZOFEMAT</w:t>
            </w:r>
          </w:p>
        </w:tc>
        <w:tc>
          <w:tcPr>
            <w:tcW w:w="1335" w:type="dxa"/>
            <w:shd w:val="clear" w:color="auto" w:fill="auto"/>
          </w:tcPr>
          <w:p w14:paraId="170C1E83" w14:textId="0BF0560D" w:rsidR="00231DC8" w:rsidRPr="00F24FCE" w:rsidRDefault="00147569" w:rsidP="00147569">
            <w:pPr>
              <w:spacing w:after="0" w:line="360" w:lineRule="auto"/>
              <w:ind w:left="67"/>
              <w:rPr>
                <w:rFonts w:ascii="Arial" w:eastAsia="Arial" w:hAnsi="Arial" w:cs="Arial"/>
                <w:sz w:val="20"/>
                <w:szCs w:val="20"/>
              </w:rPr>
            </w:pPr>
            <w:r>
              <w:rPr>
                <w:rFonts w:ascii="Arial" w:eastAsia="Arial" w:hAnsi="Arial" w:cs="Arial"/>
                <w:sz w:val="20"/>
                <w:szCs w:val="20"/>
              </w:rPr>
              <w:t>$      50.00</w:t>
            </w:r>
          </w:p>
        </w:tc>
      </w:tr>
      <w:tr w:rsidR="00231DC8" w:rsidRPr="00F24FCE" w14:paraId="170C1E88" w14:textId="77777777" w:rsidTr="00147569">
        <w:trPr>
          <w:trHeight w:val="20"/>
        </w:trPr>
        <w:tc>
          <w:tcPr>
            <w:tcW w:w="544" w:type="dxa"/>
            <w:shd w:val="clear" w:color="auto" w:fill="auto"/>
          </w:tcPr>
          <w:p w14:paraId="170C1E85" w14:textId="45B83EAF" w:rsidR="00231DC8" w:rsidRPr="00147569" w:rsidRDefault="00231DC8" w:rsidP="00147569">
            <w:pPr>
              <w:pStyle w:val="Prrafodelista"/>
              <w:numPr>
                <w:ilvl w:val="0"/>
                <w:numId w:val="41"/>
              </w:numPr>
              <w:spacing w:after="0" w:line="360" w:lineRule="auto"/>
              <w:ind w:left="402" w:right="75"/>
              <w:rPr>
                <w:rFonts w:ascii="Arial" w:eastAsia="Arial" w:hAnsi="Arial" w:cs="Arial"/>
                <w:b/>
                <w:sz w:val="20"/>
                <w:szCs w:val="20"/>
              </w:rPr>
            </w:pPr>
          </w:p>
        </w:tc>
        <w:tc>
          <w:tcPr>
            <w:tcW w:w="7061" w:type="dxa"/>
            <w:shd w:val="clear" w:color="auto" w:fill="auto"/>
          </w:tcPr>
          <w:p w14:paraId="170C1E86" w14:textId="77777777" w:rsidR="00231DC8" w:rsidRPr="00F24FCE" w:rsidRDefault="00231DC8" w:rsidP="003F033C">
            <w:pPr>
              <w:spacing w:after="0" w:line="360" w:lineRule="auto"/>
              <w:ind w:left="160"/>
              <w:rPr>
                <w:rFonts w:ascii="Arial" w:eastAsia="Arial" w:hAnsi="Arial" w:cs="Arial"/>
                <w:sz w:val="20"/>
                <w:szCs w:val="20"/>
              </w:rPr>
            </w:pPr>
            <w:r w:rsidRPr="00F24FCE">
              <w:rPr>
                <w:rFonts w:ascii="Arial" w:eastAsia="Arial" w:hAnsi="Arial" w:cs="Arial"/>
                <w:sz w:val="20"/>
                <w:szCs w:val="20"/>
              </w:rPr>
              <w:t>Por constancia de traslado de animales</w:t>
            </w:r>
          </w:p>
        </w:tc>
        <w:tc>
          <w:tcPr>
            <w:tcW w:w="1335" w:type="dxa"/>
            <w:shd w:val="clear" w:color="auto" w:fill="auto"/>
          </w:tcPr>
          <w:p w14:paraId="170C1E87" w14:textId="150E4C45" w:rsidR="00231DC8" w:rsidRPr="00F24FCE" w:rsidRDefault="00231DC8" w:rsidP="000B0BB0">
            <w:pPr>
              <w:spacing w:after="0" w:line="360" w:lineRule="auto"/>
              <w:ind w:left="67"/>
              <w:rPr>
                <w:rFonts w:ascii="Arial" w:eastAsia="Arial" w:hAnsi="Arial" w:cs="Arial"/>
                <w:sz w:val="20"/>
                <w:szCs w:val="20"/>
              </w:rPr>
            </w:pPr>
            <w:r w:rsidRPr="00F24FCE">
              <w:rPr>
                <w:rFonts w:ascii="Arial" w:eastAsia="Arial" w:hAnsi="Arial" w:cs="Arial"/>
                <w:sz w:val="20"/>
                <w:szCs w:val="20"/>
              </w:rPr>
              <w:t>$</w:t>
            </w:r>
            <w:r w:rsidR="00147569">
              <w:rPr>
                <w:rFonts w:ascii="Arial" w:eastAsia="Arial" w:hAnsi="Arial" w:cs="Arial"/>
                <w:sz w:val="20"/>
                <w:szCs w:val="20"/>
              </w:rPr>
              <w:t xml:space="preserve">      </w:t>
            </w:r>
            <w:r w:rsidRPr="00F24FCE">
              <w:rPr>
                <w:rFonts w:ascii="Arial" w:eastAsia="Arial" w:hAnsi="Arial" w:cs="Arial"/>
                <w:sz w:val="20"/>
                <w:szCs w:val="20"/>
              </w:rPr>
              <w:t>50</w:t>
            </w:r>
            <w:r w:rsidR="00147569">
              <w:rPr>
                <w:rFonts w:ascii="Arial" w:eastAsia="Arial" w:hAnsi="Arial" w:cs="Arial"/>
                <w:sz w:val="20"/>
                <w:szCs w:val="20"/>
              </w:rPr>
              <w:t>.00</w:t>
            </w:r>
          </w:p>
        </w:tc>
      </w:tr>
      <w:tr w:rsidR="00231DC8" w:rsidRPr="00F24FCE" w14:paraId="170C1E8C" w14:textId="77777777" w:rsidTr="00147569">
        <w:trPr>
          <w:trHeight w:val="20"/>
        </w:trPr>
        <w:tc>
          <w:tcPr>
            <w:tcW w:w="544" w:type="dxa"/>
            <w:shd w:val="clear" w:color="auto" w:fill="auto"/>
          </w:tcPr>
          <w:p w14:paraId="170C1E89" w14:textId="484994FE" w:rsidR="00231DC8" w:rsidRPr="00147569" w:rsidRDefault="00231DC8" w:rsidP="00147569">
            <w:pPr>
              <w:pStyle w:val="Prrafodelista"/>
              <w:numPr>
                <w:ilvl w:val="0"/>
                <w:numId w:val="41"/>
              </w:numPr>
              <w:spacing w:after="0" w:line="360" w:lineRule="auto"/>
              <w:ind w:left="402" w:right="75"/>
              <w:rPr>
                <w:rFonts w:ascii="Arial" w:eastAsia="Arial" w:hAnsi="Arial" w:cs="Arial"/>
                <w:b/>
                <w:sz w:val="20"/>
                <w:szCs w:val="20"/>
              </w:rPr>
            </w:pPr>
          </w:p>
        </w:tc>
        <w:tc>
          <w:tcPr>
            <w:tcW w:w="7061" w:type="dxa"/>
            <w:shd w:val="clear" w:color="auto" w:fill="auto"/>
          </w:tcPr>
          <w:p w14:paraId="170C1E8A" w14:textId="77777777" w:rsidR="00231DC8" w:rsidRPr="00F24FCE" w:rsidRDefault="00231DC8" w:rsidP="003F033C">
            <w:pPr>
              <w:spacing w:after="0" w:line="360" w:lineRule="auto"/>
              <w:ind w:left="160"/>
              <w:rPr>
                <w:rFonts w:ascii="Arial" w:eastAsia="Arial" w:hAnsi="Arial" w:cs="Arial"/>
                <w:sz w:val="20"/>
                <w:szCs w:val="20"/>
              </w:rPr>
            </w:pPr>
            <w:r w:rsidRPr="00F24FCE">
              <w:rPr>
                <w:rFonts w:ascii="Arial" w:eastAsia="Arial" w:hAnsi="Arial" w:cs="Arial"/>
                <w:sz w:val="20"/>
                <w:szCs w:val="20"/>
              </w:rPr>
              <w:t>Por paquete de lineamientos para concurso de obra publica</w:t>
            </w:r>
          </w:p>
        </w:tc>
        <w:tc>
          <w:tcPr>
            <w:tcW w:w="1335" w:type="dxa"/>
            <w:shd w:val="clear" w:color="auto" w:fill="auto"/>
          </w:tcPr>
          <w:p w14:paraId="170C1E8B" w14:textId="6090C1AA" w:rsidR="00231DC8" w:rsidRPr="00F24FCE" w:rsidRDefault="00231DC8" w:rsidP="000B0BB0">
            <w:pPr>
              <w:spacing w:after="0" w:line="360" w:lineRule="auto"/>
              <w:ind w:left="67"/>
              <w:rPr>
                <w:rFonts w:ascii="Arial" w:eastAsia="Arial" w:hAnsi="Arial" w:cs="Arial"/>
                <w:sz w:val="20"/>
                <w:szCs w:val="20"/>
              </w:rPr>
            </w:pPr>
            <w:r w:rsidRPr="00F24FCE">
              <w:rPr>
                <w:rFonts w:ascii="Arial" w:eastAsia="Arial" w:hAnsi="Arial" w:cs="Arial"/>
                <w:sz w:val="20"/>
                <w:szCs w:val="20"/>
              </w:rPr>
              <w:t>$</w:t>
            </w:r>
            <w:r w:rsidR="00147569">
              <w:rPr>
                <w:rFonts w:ascii="Arial" w:eastAsia="Arial" w:hAnsi="Arial" w:cs="Arial"/>
                <w:sz w:val="20"/>
                <w:szCs w:val="20"/>
              </w:rPr>
              <w:t xml:space="preserve"> </w:t>
            </w:r>
            <w:r w:rsidR="006C7D80" w:rsidRPr="00F24FCE">
              <w:rPr>
                <w:rFonts w:ascii="Arial" w:eastAsia="Arial" w:hAnsi="Arial" w:cs="Arial"/>
                <w:sz w:val="20"/>
                <w:szCs w:val="20"/>
              </w:rPr>
              <w:t>3</w:t>
            </w:r>
            <w:r w:rsidRPr="00F24FCE">
              <w:rPr>
                <w:rFonts w:ascii="Arial" w:eastAsia="Arial" w:hAnsi="Arial" w:cs="Arial"/>
                <w:sz w:val="20"/>
                <w:szCs w:val="20"/>
              </w:rPr>
              <w:t>,</w:t>
            </w:r>
            <w:r w:rsidR="006C7D80" w:rsidRPr="00F24FCE">
              <w:rPr>
                <w:rFonts w:ascii="Arial" w:eastAsia="Arial" w:hAnsi="Arial" w:cs="Arial"/>
                <w:sz w:val="20"/>
                <w:szCs w:val="20"/>
              </w:rPr>
              <w:t>0</w:t>
            </w:r>
            <w:r w:rsidRPr="00F24FCE">
              <w:rPr>
                <w:rFonts w:ascii="Arial" w:eastAsia="Arial" w:hAnsi="Arial" w:cs="Arial"/>
                <w:sz w:val="20"/>
                <w:szCs w:val="20"/>
              </w:rPr>
              <w:t>00.00</w:t>
            </w:r>
          </w:p>
        </w:tc>
      </w:tr>
    </w:tbl>
    <w:p w14:paraId="170C1E8E" w14:textId="77777777" w:rsidR="00D2518A" w:rsidRPr="00F24FCE" w:rsidRDefault="00D2518A" w:rsidP="003F033C">
      <w:pPr>
        <w:spacing w:after="0" w:line="360" w:lineRule="auto"/>
        <w:rPr>
          <w:rFonts w:ascii="Arial" w:eastAsia="Arial" w:hAnsi="Arial" w:cs="Arial"/>
          <w:b/>
          <w:sz w:val="20"/>
          <w:szCs w:val="20"/>
        </w:rPr>
      </w:pPr>
    </w:p>
    <w:p w14:paraId="170C1E8F" w14:textId="77777777" w:rsidR="008150A3" w:rsidRPr="00F24FCE" w:rsidRDefault="008150A3" w:rsidP="00D36D53">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VIII</w:t>
      </w:r>
    </w:p>
    <w:p w14:paraId="170C1E90" w14:textId="77777777" w:rsidR="008150A3" w:rsidRPr="00F24FCE" w:rsidRDefault="00E464C9" w:rsidP="00D36D53">
      <w:pPr>
        <w:spacing w:after="0" w:line="360" w:lineRule="auto"/>
        <w:jc w:val="center"/>
        <w:rPr>
          <w:rFonts w:ascii="Arial" w:eastAsia="Arial" w:hAnsi="Arial" w:cs="Arial"/>
          <w:b/>
          <w:sz w:val="20"/>
          <w:szCs w:val="20"/>
        </w:rPr>
      </w:pPr>
      <w:r w:rsidRPr="00F24FCE">
        <w:rPr>
          <w:rFonts w:ascii="Arial" w:eastAsia="Arial" w:hAnsi="Arial" w:cs="Arial"/>
          <w:b/>
          <w:sz w:val="20"/>
          <w:szCs w:val="20"/>
        </w:rPr>
        <w:t>De los Derechos por el Uso y Aprovechamiento de los Bienes de Dominio Público de Patrimonio Municipal</w:t>
      </w:r>
    </w:p>
    <w:p w14:paraId="170C1E91" w14:textId="77777777" w:rsidR="008150A3" w:rsidRPr="00F24FCE" w:rsidRDefault="008150A3" w:rsidP="003F033C">
      <w:pPr>
        <w:spacing w:after="0" w:line="360" w:lineRule="auto"/>
        <w:rPr>
          <w:rFonts w:ascii="Arial" w:eastAsia="Arial" w:hAnsi="Arial" w:cs="Arial"/>
          <w:b/>
          <w:sz w:val="20"/>
          <w:szCs w:val="20"/>
        </w:rPr>
      </w:pPr>
    </w:p>
    <w:p w14:paraId="170C1E92" w14:textId="77777777" w:rsidR="008150A3" w:rsidRPr="00F24FCE" w:rsidRDefault="00D2518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41</w:t>
      </w:r>
      <w:r w:rsidR="008150A3" w:rsidRPr="00F24FCE">
        <w:rPr>
          <w:rFonts w:ascii="Arial" w:eastAsia="Arial" w:hAnsi="Arial" w:cs="Arial"/>
          <w:b/>
          <w:sz w:val="20"/>
          <w:szCs w:val="20"/>
        </w:rPr>
        <w:t xml:space="preserve">.- </w:t>
      </w:r>
      <w:r w:rsidR="008150A3" w:rsidRPr="00F24FCE">
        <w:rPr>
          <w:rFonts w:ascii="Arial" w:eastAsia="Arial" w:hAnsi="Arial" w:cs="Arial"/>
          <w:sz w:val="20"/>
          <w:szCs w:val="20"/>
        </w:rPr>
        <w:t>Los derechos por servicios de mercados se causarán y pagarán de conformidad con la</w:t>
      </w:r>
      <w:r w:rsidR="003068B5" w:rsidRPr="00F24FCE">
        <w:rPr>
          <w:rFonts w:ascii="Arial" w:eastAsia="Arial" w:hAnsi="Arial" w:cs="Arial"/>
          <w:sz w:val="20"/>
          <w:szCs w:val="20"/>
        </w:rPr>
        <w:t xml:space="preserve"> </w:t>
      </w:r>
      <w:r w:rsidR="008150A3" w:rsidRPr="00F24FCE">
        <w:rPr>
          <w:rFonts w:ascii="Arial" w:eastAsia="Arial" w:hAnsi="Arial" w:cs="Arial"/>
          <w:sz w:val="20"/>
          <w:szCs w:val="20"/>
        </w:rPr>
        <w:t>siguiente tarifa:</w:t>
      </w:r>
    </w:p>
    <w:p w14:paraId="170C1E93" w14:textId="77777777" w:rsidR="008150A3" w:rsidRPr="00F24FCE" w:rsidRDefault="008150A3" w:rsidP="00147569">
      <w:pPr>
        <w:spacing w:after="0" w:line="240" w:lineRule="auto"/>
        <w:jc w:val="both"/>
        <w:rPr>
          <w:rFonts w:ascii="Arial" w:eastAsia="Arial" w:hAnsi="Arial" w:cs="Arial"/>
          <w:sz w:val="20"/>
          <w:szCs w:val="20"/>
        </w:rPr>
      </w:pPr>
    </w:p>
    <w:p w14:paraId="170C1E94" w14:textId="77777777" w:rsidR="008150A3" w:rsidRPr="00F24FCE" w:rsidRDefault="008150A3" w:rsidP="003068B5">
      <w:pPr>
        <w:pStyle w:val="Prrafodelista"/>
        <w:numPr>
          <w:ilvl w:val="0"/>
          <w:numId w:val="7"/>
        </w:numPr>
        <w:tabs>
          <w:tab w:val="left" w:pos="567"/>
        </w:tabs>
        <w:spacing w:after="0" w:line="360" w:lineRule="auto"/>
        <w:ind w:hanging="436"/>
        <w:jc w:val="both"/>
        <w:rPr>
          <w:rFonts w:ascii="Arial" w:eastAsia="Arial" w:hAnsi="Arial" w:cs="Arial"/>
          <w:b/>
          <w:sz w:val="20"/>
          <w:szCs w:val="20"/>
        </w:rPr>
      </w:pPr>
      <w:r w:rsidRPr="00F24FCE">
        <w:rPr>
          <w:rFonts w:ascii="Arial" w:eastAsia="Arial" w:hAnsi="Arial" w:cs="Arial"/>
          <w:sz w:val="20"/>
          <w:szCs w:val="20"/>
        </w:rPr>
        <w:t>Locatarios fijos $ 100.00 mensuales</w:t>
      </w:r>
    </w:p>
    <w:p w14:paraId="170C1E95" w14:textId="77777777" w:rsidR="008150A3" w:rsidRPr="00F24FCE" w:rsidRDefault="008150A3" w:rsidP="003068B5">
      <w:pPr>
        <w:pStyle w:val="Prrafodelista"/>
        <w:numPr>
          <w:ilvl w:val="0"/>
          <w:numId w:val="7"/>
        </w:numPr>
        <w:tabs>
          <w:tab w:val="left" w:pos="567"/>
        </w:tabs>
        <w:spacing w:after="0" w:line="360" w:lineRule="auto"/>
        <w:ind w:hanging="436"/>
        <w:jc w:val="both"/>
        <w:rPr>
          <w:rFonts w:ascii="Arial" w:eastAsia="Arial" w:hAnsi="Arial" w:cs="Arial"/>
          <w:b/>
          <w:sz w:val="20"/>
          <w:szCs w:val="20"/>
        </w:rPr>
      </w:pPr>
      <w:r w:rsidRPr="00F24FCE">
        <w:rPr>
          <w:rFonts w:ascii="Arial" w:eastAsia="Arial" w:hAnsi="Arial" w:cs="Arial"/>
          <w:sz w:val="20"/>
          <w:szCs w:val="20"/>
        </w:rPr>
        <w:t>Locatarios semifijos $ 50.00 diario</w:t>
      </w:r>
    </w:p>
    <w:p w14:paraId="170C1E96" w14:textId="06B93C6F" w:rsidR="008150A3" w:rsidRPr="00F24FCE" w:rsidRDefault="008150A3" w:rsidP="003068B5">
      <w:pPr>
        <w:pStyle w:val="Prrafodelista"/>
        <w:numPr>
          <w:ilvl w:val="0"/>
          <w:numId w:val="7"/>
        </w:numPr>
        <w:tabs>
          <w:tab w:val="left" w:pos="567"/>
        </w:tabs>
        <w:spacing w:after="0" w:line="360" w:lineRule="auto"/>
        <w:ind w:hanging="436"/>
        <w:jc w:val="both"/>
        <w:rPr>
          <w:rFonts w:ascii="Arial" w:eastAsia="Arial" w:hAnsi="Arial" w:cs="Arial"/>
          <w:b/>
          <w:sz w:val="20"/>
          <w:szCs w:val="20"/>
        </w:rPr>
      </w:pPr>
      <w:r w:rsidRPr="00F24FCE">
        <w:rPr>
          <w:rFonts w:ascii="Arial" w:eastAsia="Arial" w:hAnsi="Arial" w:cs="Arial"/>
          <w:sz w:val="20"/>
          <w:szCs w:val="20"/>
        </w:rPr>
        <w:t xml:space="preserve">Derecho de piso $ 150 </w:t>
      </w:r>
      <w:r w:rsidR="008542BC" w:rsidRPr="00F24FCE">
        <w:rPr>
          <w:rFonts w:ascii="Arial" w:eastAsia="Arial" w:hAnsi="Arial" w:cs="Arial"/>
          <w:sz w:val="20"/>
          <w:szCs w:val="20"/>
        </w:rPr>
        <w:t>.00</w:t>
      </w:r>
      <w:r w:rsidRPr="00F24FCE">
        <w:rPr>
          <w:rFonts w:ascii="Arial" w:eastAsia="Arial" w:hAnsi="Arial" w:cs="Arial"/>
          <w:sz w:val="20"/>
          <w:szCs w:val="20"/>
        </w:rPr>
        <w:t>diario</w:t>
      </w:r>
    </w:p>
    <w:p w14:paraId="170C1E97" w14:textId="77777777" w:rsidR="00100D75" w:rsidRPr="00F24FCE" w:rsidRDefault="00100D75" w:rsidP="003F033C">
      <w:pPr>
        <w:spacing w:after="0" w:line="360" w:lineRule="auto"/>
        <w:rPr>
          <w:rFonts w:ascii="Arial" w:eastAsia="Arial" w:hAnsi="Arial" w:cs="Arial"/>
          <w:b/>
          <w:sz w:val="20"/>
          <w:szCs w:val="20"/>
        </w:rPr>
      </w:pPr>
    </w:p>
    <w:p w14:paraId="170C1E98" w14:textId="77777777" w:rsidR="008150A3" w:rsidRPr="00F24FCE" w:rsidRDefault="008150A3" w:rsidP="003068B5">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IX</w:t>
      </w:r>
    </w:p>
    <w:p w14:paraId="170C1E99" w14:textId="77777777" w:rsidR="008150A3" w:rsidRPr="00F24FCE" w:rsidRDefault="008150A3" w:rsidP="003068B5">
      <w:pPr>
        <w:spacing w:after="0" w:line="360" w:lineRule="auto"/>
        <w:jc w:val="center"/>
        <w:rPr>
          <w:rFonts w:ascii="Arial" w:eastAsia="Arial" w:hAnsi="Arial" w:cs="Arial"/>
          <w:b/>
          <w:sz w:val="20"/>
          <w:szCs w:val="20"/>
        </w:rPr>
      </w:pPr>
      <w:r w:rsidRPr="00F24FCE">
        <w:rPr>
          <w:rFonts w:ascii="Arial" w:eastAsia="Arial" w:hAnsi="Arial" w:cs="Arial"/>
          <w:b/>
          <w:sz w:val="20"/>
          <w:szCs w:val="20"/>
        </w:rPr>
        <w:t xml:space="preserve">Derecho por los Servicios </w:t>
      </w:r>
      <w:r w:rsidR="00E464C9" w:rsidRPr="00F24FCE">
        <w:rPr>
          <w:rFonts w:ascii="Arial" w:eastAsia="Arial" w:hAnsi="Arial" w:cs="Arial"/>
          <w:b/>
          <w:sz w:val="20"/>
          <w:szCs w:val="20"/>
        </w:rPr>
        <w:t>de</w:t>
      </w:r>
      <w:r w:rsidRPr="00F24FCE">
        <w:rPr>
          <w:rFonts w:ascii="Arial" w:eastAsia="Arial" w:hAnsi="Arial" w:cs="Arial"/>
          <w:b/>
          <w:sz w:val="20"/>
          <w:szCs w:val="20"/>
        </w:rPr>
        <w:t xml:space="preserve"> la Unidad de Acceso a la Información Pública</w:t>
      </w:r>
    </w:p>
    <w:p w14:paraId="170C1E9A" w14:textId="77777777" w:rsidR="008150A3" w:rsidRPr="00F24FCE" w:rsidRDefault="008150A3" w:rsidP="00147569">
      <w:pPr>
        <w:spacing w:after="0" w:line="240" w:lineRule="auto"/>
        <w:rPr>
          <w:rFonts w:ascii="Arial" w:eastAsia="Arial" w:hAnsi="Arial" w:cs="Arial"/>
          <w:b/>
          <w:sz w:val="20"/>
          <w:szCs w:val="20"/>
        </w:rPr>
      </w:pPr>
    </w:p>
    <w:p w14:paraId="170C1E9B" w14:textId="5AA2AB6E" w:rsidR="008150A3" w:rsidRDefault="008150A3"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w:t>
      </w:r>
      <w:r w:rsidR="00727FCF" w:rsidRPr="00F24FCE">
        <w:rPr>
          <w:rFonts w:ascii="Arial" w:eastAsia="Arial" w:hAnsi="Arial" w:cs="Arial"/>
          <w:b/>
          <w:sz w:val="20"/>
          <w:szCs w:val="20"/>
        </w:rPr>
        <w:t>4</w:t>
      </w:r>
      <w:r w:rsidR="00D2518A" w:rsidRPr="00F24FCE">
        <w:rPr>
          <w:rFonts w:ascii="Arial" w:eastAsia="Arial" w:hAnsi="Arial" w:cs="Arial"/>
          <w:b/>
          <w:sz w:val="20"/>
          <w:szCs w:val="20"/>
        </w:rPr>
        <w:t>2</w:t>
      </w:r>
      <w:r w:rsidRPr="00F24FCE">
        <w:rPr>
          <w:rFonts w:ascii="Arial" w:eastAsia="Arial" w:hAnsi="Arial" w:cs="Arial"/>
          <w:b/>
          <w:sz w:val="20"/>
          <w:szCs w:val="20"/>
        </w:rPr>
        <w:t xml:space="preserve">.- </w:t>
      </w:r>
      <w:r w:rsidR="00231DC8" w:rsidRPr="00F24FCE">
        <w:rPr>
          <w:rFonts w:ascii="Arial" w:eastAsia="Arial" w:hAnsi="Arial" w:cs="Arial"/>
          <w:sz w:val="20"/>
          <w:szCs w:val="20"/>
        </w:rPr>
        <w:t>El derecho</w:t>
      </w:r>
      <w:r w:rsidRPr="00F24FCE">
        <w:rPr>
          <w:rFonts w:ascii="Arial" w:eastAsia="Arial" w:hAnsi="Arial" w:cs="Arial"/>
          <w:sz w:val="20"/>
          <w:szCs w:val="20"/>
        </w:rPr>
        <w:t xml:space="preserve"> por</w:t>
      </w:r>
      <w:r w:rsidR="00231DC8" w:rsidRPr="00F24FCE">
        <w:rPr>
          <w:rFonts w:ascii="Arial" w:eastAsia="Arial" w:hAnsi="Arial" w:cs="Arial"/>
          <w:sz w:val="20"/>
          <w:szCs w:val="20"/>
        </w:rPr>
        <w:t xml:space="preserve"> acceso a la </w:t>
      </w:r>
      <w:r w:rsidR="000A29D6" w:rsidRPr="00F24FCE">
        <w:rPr>
          <w:rFonts w:ascii="Arial" w:eastAsia="Arial" w:hAnsi="Arial" w:cs="Arial"/>
          <w:sz w:val="20"/>
          <w:szCs w:val="20"/>
        </w:rPr>
        <w:t>información</w:t>
      </w:r>
      <w:r w:rsidR="00231DC8" w:rsidRPr="00F24FCE">
        <w:rPr>
          <w:rFonts w:ascii="Arial" w:eastAsia="Arial" w:hAnsi="Arial" w:cs="Arial"/>
          <w:sz w:val="20"/>
          <w:szCs w:val="20"/>
        </w:rPr>
        <w:t xml:space="preserve"> </w:t>
      </w:r>
      <w:r w:rsidR="00147569" w:rsidRPr="00F24FCE">
        <w:rPr>
          <w:rFonts w:ascii="Arial" w:eastAsia="Arial" w:hAnsi="Arial" w:cs="Arial"/>
          <w:sz w:val="20"/>
          <w:szCs w:val="20"/>
        </w:rPr>
        <w:t>pública</w:t>
      </w:r>
      <w:r w:rsidR="00231DC8" w:rsidRPr="00F24FCE">
        <w:rPr>
          <w:rFonts w:ascii="Arial" w:eastAsia="Arial" w:hAnsi="Arial" w:cs="Arial"/>
          <w:sz w:val="20"/>
          <w:szCs w:val="20"/>
        </w:rPr>
        <w:t xml:space="preserve"> que proporciona </w:t>
      </w:r>
      <w:r w:rsidRPr="00F24FCE">
        <w:rPr>
          <w:rFonts w:ascii="Arial" w:eastAsia="Arial" w:hAnsi="Arial" w:cs="Arial"/>
          <w:sz w:val="20"/>
          <w:szCs w:val="20"/>
        </w:rPr>
        <w:t>la Unidad de</w:t>
      </w:r>
      <w:r w:rsidR="00231DC8" w:rsidRPr="00F24FCE">
        <w:rPr>
          <w:rFonts w:ascii="Arial" w:eastAsia="Arial" w:hAnsi="Arial" w:cs="Arial"/>
          <w:sz w:val="20"/>
          <w:szCs w:val="20"/>
        </w:rPr>
        <w:t xml:space="preserve"> Trasparencia municipal será gratuita.</w:t>
      </w:r>
    </w:p>
    <w:p w14:paraId="57D4D963" w14:textId="77777777" w:rsidR="00B0082E" w:rsidRDefault="00B0082E" w:rsidP="003F033C">
      <w:pPr>
        <w:spacing w:after="0" w:line="360" w:lineRule="auto"/>
        <w:jc w:val="both"/>
        <w:rPr>
          <w:rFonts w:ascii="Arial" w:eastAsia="Arial" w:hAnsi="Arial" w:cs="Arial"/>
          <w:sz w:val="20"/>
          <w:szCs w:val="20"/>
        </w:rPr>
      </w:pPr>
    </w:p>
    <w:p w14:paraId="21DF9869" w14:textId="77777777" w:rsidR="00EA58EF" w:rsidRPr="00EA58EF" w:rsidRDefault="00EA58EF" w:rsidP="00EA58EF">
      <w:pPr>
        <w:spacing w:after="0" w:line="360" w:lineRule="auto"/>
        <w:jc w:val="both"/>
        <w:rPr>
          <w:rFonts w:ascii="Arial" w:eastAsia="Arial" w:hAnsi="Arial" w:cs="Arial"/>
          <w:sz w:val="20"/>
          <w:szCs w:val="20"/>
        </w:rPr>
      </w:pPr>
      <w:r w:rsidRPr="00EA58EF">
        <w:rPr>
          <w:rFonts w:ascii="Arial" w:eastAsia="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9E6B6E9" w14:textId="77777777" w:rsidR="00EA58EF" w:rsidRPr="00EA58EF" w:rsidRDefault="00EA58EF" w:rsidP="00EA58EF">
      <w:pPr>
        <w:spacing w:after="0" w:line="360" w:lineRule="auto"/>
        <w:jc w:val="both"/>
        <w:rPr>
          <w:rFonts w:ascii="Arial" w:eastAsia="Arial" w:hAnsi="Arial" w:cs="Arial"/>
          <w:sz w:val="20"/>
          <w:szCs w:val="20"/>
        </w:rPr>
      </w:pPr>
    </w:p>
    <w:p w14:paraId="1BA48C73" w14:textId="4303B60D" w:rsidR="00B0082E" w:rsidRDefault="00EA58EF" w:rsidP="00EA58EF">
      <w:pPr>
        <w:spacing w:after="0" w:line="360" w:lineRule="auto"/>
        <w:jc w:val="both"/>
        <w:rPr>
          <w:rFonts w:ascii="Arial" w:eastAsia="Arial" w:hAnsi="Arial" w:cs="Arial"/>
          <w:sz w:val="20"/>
          <w:szCs w:val="20"/>
        </w:rPr>
      </w:pPr>
      <w:r w:rsidRPr="00EA58EF">
        <w:rPr>
          <w:rFonts w:ascii="Arial" w:eastAsia="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0F3D1F9D" w14:textId="77777777" w:rsidR="00B0082E" w:rsidRPr="00B0082E" w:rsidRDefault="00B0082E" w:rsidP="00B0082E">
      <w:pPr>
        <w:widowControl w:val="0"/>
        <w:suppressAutoHyphens/>
        <w:autoSpaceDE w:val="0"/>
        <w:spacing w:after="0" w:line="240" w:lineRule="auto"/>
        <w:ind w:left="1134"/>
        <w:jc w:val="both"/>
        <w:rPr>
          <w:rFonts w:ascii="Arial" w:eastAsia="Times New Roman" w:hAnsi="Arial" w:cs="Arial"/>
          <w:bCs/>
          <w:color w:val="000000"/>
          <w:sz w:val="18"/>
          <w:szCs w:val="18"/>
          <w:lang w:val="es-ES_tradnl" w:eastAsia="ar-SA"/>
        </w:rPr>
      </w:pPr>
    </w:p>
    <w:tbl>
      <w:tblPr>
        <w:tblW w:w="9214" w:type="dxa"/>
        <w:tblInd w:w="-8" w:type="dxa"/>
        <w:tblCellMar>
          <w:top w:w="15" w:type="dxa"/>
          <w:left w:w="15" w:type="dxa"/>
          <w:bottom w:w="15" w:type="dxa"/>
          <w:right w:w="15" w:type="dxa"/>
        </w:tblCellMar>
        <w:tblLook w:val="04A0" w:firstRow="1" w:lastRow="0" w:firstColumn="1" w:lastColumn="0" w:noHBand="0" w:noVBand="1"/>
      </w:tblPr>
      <w:tblGrid>
        <w:gridCol w:w="6601"/>
        <w:gridCol w:w="2613"/>
      </w:tblGrid>
      <w:tr w:rsidR="00B0082E" w:rsidRPr="00B0082E" w14:paraId="7ED77BDD" w14:textId="77777777" w:rsidTr="00EA58EF">
        <w:tc>
          <w:tcPr>
            <w:tcW w:w="6601"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6F29617" w14:textId="77777777" w:rsidR="00B0082E" w:rsidRPr="00B0082E" w:rsidRDefault="00B0082E" w:rsidP="00B0082E">
            <w:pPr>
              <w:spacing w:after="0" w:line="240" w:lineRule="auto"/>
              <w:jc w:val="center"/>
              <w:rPr>
                <w:rFonts w:ascii="Arial" w:eastAsia="Times New Roman" w:hAnsi="Arial" w:cs="Arial"/>
                <w:b/>
                <w:color w:val="000000"/>
                <w:sz w:val="20"/>
                <w:szCs w:val="20"/>
              </w:rPr>
            </w:pPr>
            <w:r w:rsidRPr="00B0082E">
              <w:rPr>
                <w:rFonts w:ascii="Arial" w:eastAsia="Times New Roman" w:hAnsi="Arial" w:cs="Arial"/>
                <w:b/>
                <w:color w:val="000000"/>
                <w:sz w:val="20"/>
                <w:szCs w:val="20"/>
              </w:rPr>
              <w:t>Medio de reproducción</w:t>
            </w:r>
          </w:p>
        </w:tc>
        <w:tc>
          <w:tcPr>
            <w:tcW w:w="2613"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374B1D9" w14:textId="77777777" w:rsidR="00B0082E" w:rsidRPr="00B0082E" w:rsidRDefault="00B0082E" w:rsidP="00B0082E">
            <w:pPr>
              <w:spacing w:after="0" w:line="240" w:lineRule="auto"/>
              <w:jc w:val="center"/>
              <w:rPr>
                <w:rFonts w:ascii="Arial" w:eastAsia="Times New Roman" w:hAnsi="Arial" w:cs="Arial"/>
                <w:b/>
                <w:color w:val="000000"/>
                <w:sz w:val="20"/>
                <w:szCs w:val="20"/>
              </w:rPr>
            </w:pPr>
            <w:r w:rsidRPr="00B0082E">
              <w:rPr>
                <w:rFonts w:ascii="Arial" w:eastAsia="Times New Roman" w:hAnsi="Arial" w:cs="Arial"/>
                <w:b/>
                <w:color w:val="000000"/>
                <w:sz w:val="20"/>
                <w:szCs w:val="20"/>
              </w:rPr>
              <w:t>Costo aplicable</w:t>
            </w:r>
          </w:p>
        </w:tc>
      </w:tr>
      <w:tr w:rsidR="00B0082E" w:rsidRPr="00B0082E" w14:paraId="5B20ECB3" w14:textId="77777777" w:rsidTr="00EA58EF">
        <w:tc>
          <w:tcPr>
            <w:tcW w:w="6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B7C9AB" w14:textId="77777777" w:rsidR="00B0082E" w:rsidRPr="00B0082E" w:rsidRDefault="00B0082E" w:rsidP="00B0082E">
            <w:pPr>
              <w:spacing w:after="0" w:line="240" w:lineRule="auto"/>
              <w:jc w:val="both"/>
              <w:rPr>
                <w:rFonts w:ascii="Arial" w:eastAsia="Times New Roman" w:hAnsi="Arial" w:cs="Arial"/>
                <w:color w:val="000000"/>
                <w:sz w:val="20"/>
                <w:szCs w:val="20"/>
              </w:rPr>
            </w:pPr>
            <w:r w:rsidRPr="00B0082E">
              <w:rPr>
                <w:rFonts w:ascii="Arial" w:eastAsia="Times New Roman" w:hAnsi="Arial" w:cs="Arial"/>
                <w:b/>
                <w:color w:val="000000"/>
                <w:sz w:val="20"/>
                <w:szCs w:val="20"/>
              </w:rPr>
              <w:t>I.</w:t>
            </w:r>
            <w:r w:rsidRPr="00B0082E">
              <w:rPr>
                <w:rFonts w:ascii="Arial" w:eastAsia="Times New Roman" w:hAnsi="Arial" w:cs="Arial"/>
                <w:color w:val="000000"/>
                <w:sz w:val="20"/>
                <w:szCs w:val="20"/>
              </w:rPr>
              <w:t xml:space="preserve"> Copia simple o impresa a partir de la vigesimoprimera hoja proporcionada por la Unidad de Transparencia.</w:t>
            </w:r>
          </w:p>
        </w:tc>
        <w:tc>
          <w:tcPr>
            <w:tcW w:w="2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C06CAD" w14:textId="77777777" w:rsidR="00B0082E" w:rsidRPr="00B0082E" w:rsidRDefault="00B0082E" w:rsidP="00B0082E">
            <w:pPr>
              <w:spacing w:after="0" w:line="240" w:lineRule="auto"/>
              <w:jc w:val="right"/>
              <w:rPr>
                <w:rFonts w:ascii="Arial" w:eastAsia="Times New Roman" w:hAnsi="Arial" w:cs="Arial"/>
                <w:color w:val="000000"/>
                <w:sz w:val="20"/>
                <w:szCs w:val="20"/>
              </w:rPr>
            </w:pPr>
          </w:p>
          <w:p w14:paraId="25161499" w14:textId="77777777" w:rsidR="00B0082E" w:rsidRPr="00B0082E" w:rsidRDefault="00B0082E" w:rsidP="00B0082E">
            <w:pPr>
              <w:spacing w:after="0" w:line="240" w:lineRule="auto"/>
              <w:jc w:val="right"/>
              <w:rPr>
                <w:rFonts w:ascii="Arial" w:eastAsia="Times New Roman" w:hAnsi="Arial" w:cs="Arial"/>
                <w:color w:val="000000"/>
                <w:sz w:val="20"/>
                <w:szCs w:val="20"/>
              </w:rPr>
            </w:pPr>
            <w:r w:rsidRPr="00B0082E">
              <w:rPr>
                <w:rFonts w:ascii="Arial" w:eastAsia="Times New Roman" w:hAnsi="Arial" w:cs="Arial"/>
                <w:color w:val="000000"/>
                <w:sz w:val="20"/>
                <w:szCs w:val="20"/>
              </w:rPr>
              <w:t xml:space="preserve">$1.00 </w:t>
            </w:r>
          </w:p>
        </w:tc>
      </w:tr>
      <w:tr w:rsidR="00B0082E" w:rsidRPr="00B0082E" w14:paraId="77CE2894" w14:textId="77777777" w:rsidTr="00EA58EF">
        <w:tc>
          <w:tcPr>
            <w:tcW w:w="6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92574EF" w14:textId="77777777" w:rsidR="00B0082E" w:rsidRPr="00B0082E" w:rsidRDefault="00B0082E" w:rsidP="00B0082E">
            <w:pPr>
              <w:spacing w:after="0" w:line="240" w:lineRule="auto"/>
              <w:jc w:val="both"/>
              <w:rPr>
                <w:rFonts w:ascii="Arial" w:eastAsia="Times New Roman" w:hAnsi="Arial" w:cs="Arial"/>
                <w:color w:val="000000"/>
                <w:sz w:val="20"/>
                <w:szCs w:val="20"/>
              </w:rPr>
            </w:pPr>
            <w:r w:rsidRPr="00B0082E">
              <w:rPr>
                <w:rFonts w:ascii="Arial" w:eastAsia="Times New Roman" w:hAnsi="Arial" w:cs="Arial"/>
                <w:b/>
                <w:color w:val="000000"/>
                <w:sz w:val="20"/>
                <w:szCs w:val="20"/>
              </w:rPr>
              <w:t>II.</w:t>
            </w:r>
            <w:r w:rsidRPr="00B0082E">
              <w:rPr>
                <w:rFonts w:ascii="Arial" w:eastAsia="Times New Roman" w:hAnsi="Arial" w:cs="Arial"/>
                <w:color w:val="000000"/>
                <w:sz w:val="20"/>
                <w:szCs w:val="20"/>
              </w:rPr>
              <w:t xml:space="preserve"> Copia certificada a partir de la vigesimoprimera hoja proporcionada por la Unidad de Transparencia.</w:t>
            </w:r>
          </w:p>
        </w:tc>
        <w:tc>
          <w:tcPr>
            <w:tcW w:w="2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D03A980" w14:textId="77777777" w:rsidR="00B0082E" w:rsidRPr="00B0082E" w:rsidRDefault="00B0082E" w:rsidP="00B0082E">
            <w:pPr>
              <w:spacing w:after="0" w:line="240" w:lineRule="auto"/>
              <w:jc w:val="right"/>
              <w:rPr>
                <w:rFonts w:ascii="Arial" w:eastAsia="Times New Roman" w:hAnsi="Arial" w:cs="Arial"/>
                <w:color w:val="000000"/>
                <w:sz w:val="20"/>
                <w:szCs w:val="20"/>
              </w:rPr>
            </w:pPr>
          </w:p>
          <w:p w14:paraId="208A6194" w14:textId="77777777" w:rsidR="00B0082E" w:rsidRPr="00B0082E" w:rsidRDefault="00B0082E" w:rsidP="00B0082E">
            <w:pPr>
              <w:spacing w:after="0" w:line="240" w:lineRule="auto"/>
              <w:jc w:val="right"/>
              <w:rPr>
                <w:rFonts w:ascii="Arial" w:eastAsia="Times New Roman" w:hAnsi="Arial" w:cs="Arial"/>
                <w:color w:val="000000"/>
                <w:sz w:val="20"/>
                <w:szCs w:val="20"/>
              </w:rPr>
            </w:pPr>
            <w:r w:rsidRPr="00B0082E">
              <w:rPr>
                <w:rFonts w:ascii="Arial" w:eastAsia="Times New Roman" w:hAnsi="Arial" w:cs="Arial"/>
                <w:color w:val="000000"/>
                <w:sz w:val="20"/>
                <w:szCs w:val="20"/>
              </w:rPr>
              <w:t>$3.00</w:t>
            </w:r>
          </w:p>
        </w:tc>
      </w:tr>
      <w:tr w:rsidR="00B0082E" w:rsidRPr="00B0082E" w14:paraId="273A0A3D" w14:textId="77777777" w:rsidTr="00EA58EF">
        <w:tc>
          <w:tcPr>
            <w:tcW w:w="6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F7B059" w14:textId="77777777" w:rsidR="00B0082E" w:rsidRPr="00B0082E" w:rsidRDefault="00B0082E" w:rsidP="00B0082E">
            <w:pPr>
              <w:spacing w:after="0" w:line="240" w:lineRule="auto"/>
              <w:jc w:val="both"/>
              <w:rPr>
                <w:rFonts w:ascii="Arial" w:eastAsia="Times New Roman" w:hAnsi="Arial" w:cs="Arial"/>
                <w:color w:val="000000"/>
                <w:sz w:val="20"/>
                <w:szCs w:val="20"/>
                <w:lang w:val="pt-BR"/>
              </w:rPr>
            </w:pPr>
            <w:r w:rsidRPr="00B0082E">
              <w:rPr>
                <w:rFonts w:ascii="Arial" w:eastAsia="Times New Roman" w:hAnsi="Arial" w:cs="Arial"/>
                <w:b/>
                <w:color w:val="000000"/>
                <w:sz w:val="20"/>
                <w:szCs w:val="20"/>
                <w:lang w:val="pt-BR"/>
              </w:rPr>
              <w:t>III.</w:t>
            </w:r>
            <w:r w:rsidRPr="00B0082E">
              <w:rPr>
                <w:rFonts w:ascii="Arial" w:eastAsia="Times New Roman" w:hAnsi="Arial" w:cs="Arial"/>
                <w:color w:val="000000"/>
                <w:sz w:val="20"/>
                <w:szCs w:val="20"/>
                <w:lang w:val="pt-BR"/>
              </w:rPr>
              <w:t xml:space="preserve"> Disco compacto o multimedia (CD ó DVD) </w:t>
            </w:r>
            <w:r w:rsidRPr="00B0082E">
              <w:rPr>
                <w:rFonts w:ascii="Arial" w:eastAsia="Times New Roman" w:hAnsi="Arial" w:cs="Arial"/>
                <w:color w:val="000000"/>
                <w:sz w:val="20"/>
                <w:szCs w:val="20"/>
              </w:rPr>
              <w:t>proporcionada por la Unidad de Transparencia.</w:t>
            </w:r>
          </w:p>
        </w:tc>
        <w:tc>
          <w:tcPr>
            <w:tcW w:w="26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B352677" w14:textId="77777777" w:rsidR="00B0082E" w:rsidRPr="00B0082E" w:rsidRDefault="00B0082E" w:rsidP="00B0082E">
            <w:pPr>
              <w:spacing w:after="0" w:line="240" w:lineRule="auto"/>
              <w:jc w:val="right"/>
              <w:rPr>
                <w:rFonts w:ascii="Arial" w:eastAsia="Times New Roman" w:hAnsi="Arial" w:cs="Arial"/>
                <w:color w:val="000000"/>
                <w:sz w:val="20"/>
                <w:szCs w:val="20"/>
              </w:rPr>
            </w:pPr>
          </w:p>
          <w:p w14:paraId="51117ECB" w14:textId="77777777" w:rsidR="00B0082E" w:rsidRPr="00B0082E" w:rsidRDefault="00B0082E" w:rsidP="00B0082E">
            <w:pPr>
              <w:spacing w:after="0" w:line="240" w:lineRule="auto"/>
              <w:jc w:val="right"/>
              <w:rPr>
                <w:rFonts w:ascii="Arial" w:eastAsia="Times New Roman" w:hAnsi="Arial" w:cs="Arial"/>
                <w:color w:val="000000"/>
                <w:sz w:val="20"/>
                <w:szCs w:val="20"/>
              </w:rPr>
            </w:pPr>
            <w:r w:rsidRPr="00B0082E">
              <w:rPr>
                <w:rFonts w:ascii="Arial" w:eastAsia="Times New Roman" w:hAnsi="Arial" w:cs="Arial"/>
                <w:color w:val="000000"/>
                <w:sz w:val="20"/>
                <w:szCs w:val="20"/>
              </w:rPr>
              <w:t xml:space="preserve">$10.00 </w:t>
            </w:r>
          </w:p>
        </w:tc>
      </w:tr>
    </w:tbl>
    <w:p w14:paraId="32979C9E" w14:textId="77777777" w:rsidR="00B0082E" w:rsidRPr="00F24FCE" w:rsidRDefault="00B0082E" w:rsidP="003F033C">
      <w:pPr>
        <w:spacing w:after="0" w:line="360" w:lineRule="auto"/>
        <w:jc w:val="both"/>
        <w:rPr>
          <w:rFonts w:ascii="Arial" w:eastAsia="Arial" w:hAnsi="Arial" w:cs="Arial"/>
          <w:sz w:val="20"/>
          <w:szCs w:val="20"/>
        </w:rPr>
      </w:pPr>
    </w:p>
    <w:p w14:paraId="170C1E9E" w14:textId="77777777" w:rsidR="008150A3" w:rsidRPr="00F24FCE" w:rsidRDefault="008150A3" w:rsidP="003068B5">
      <w:pPr>
        <w:spacing w:after="0" w:line="360" w:lineRule="auto"/>
        <w:jc w:val="center"/>
        <w:rPr>
          <w:rFonts w:ascii="Arial" w:eastAsia="Arial" w:hAnsi="Arial" w:cs="Arial"/>
          <w:b/>
          <w:sz w:val="20"/>
          <w:szCs w:val="20"/>
        </w:rPr>
      </w:pPr>
      <w:bookmarkStart w:id="12" w:name="page482"/>
      <w:bookmarkEnd w:id="12"/>
      <w:r w:rsidRPr="00F24FCE">
        <w:rPr>
          <w:rFonts w:ascii="Arial" w:eastAsia="Arial" w:hAnsi="Arial" w:cs="Arial"/>
          <w:b/>
          <w:sz w:val="20"/>
          <w:szCs w:val="20"/>
        </w:rPr>
        <w:t>CAPÍTULO X</w:t>
      </w:r>
    </w:p>
    <w:p w14:paraId="170C1E9F" w14:textId="77777777" w:rsidR="008150A3" w:rsidRPr="00F24FCE" w:rsidRDefault="008150A3" w:rsidP="003068B5">
      <w:pPr>
        <w:spacing w:after="0" w:line="360" w:lineRule="auto"/>
        <w:jc w:val="center"/>
        <w:rPr>
          <w:rFonts w:ascii="Arial" w:eastAsia="Arial" w:hAnsi="Arial" w:cs="Arial"/>
          <w:b/>
          <w:sz w:val="20"/>
          <w:szCs w:val="20"/>
        </w:rPr>
      </w:pPr>
      <w:r w:rsidRPr="00F24FCE">
        <w:rPr>
          <w:rFonts w:ascii="Arial" w:eastAsia="Arial" w:hAnsi="Arial" w:cs="Arial"/>
          <w:b/>
          <w:sz w:val="20"/>
          <w:szCs w:val="20"/>
        </w:rPr>
        <w:t xml:space="preserve">Derechos por Servicios </w:t>
      </w:r>
      <w:r w:rsidR="00E94882" w:rsidRPr="00F24FCE">
        <w:rPr>
          <w:rFonts w:ascii="Arial" w:eastAsia="Arial" w:hAnsi="Arial" w:cs="Arial"/>
          <w:b/>
          <w:sz w:val="20"/>
          <w:szCs w:val="20"/>
        </w:rPr>
        <w:t>de</w:t>
      </w:r>
      <w:r w:rsidRPr="00F24FCE">
        <w:rPr>
          <w:rFonts w:ascii="Arial" w:eastAsia="Arial" w:hAnsi="Arial" w:cs="Arial"/>
          <w:b/>
          <w:sz w:val="20"/>
          <w:szCs w:val="20"/>
        </w:rPr>
        <w:t xml:space="preserve"> Panteones </w:t>
      </w:r>
    </w:p>
    <w:p w14:paraId="170C1EA0" w14:textId="77777777" w:rsidR="008150A3" w:rsidRPr="00F24FCE" w:rsidRDefault="008150A3" w:rsidP="003F033C">
      <w:pPr>
        <w:spacing w:after="0" w:line="360" w:lineRule="auto"/>
        <w:rPr>
          <w:rFonts w:ascii="Arial" w:eastAsia="Arial" w:hAnsi="Arial" w:cs="Arial"/>
          <w:b/>
          <w:sz w:val="20"/>
          <w:szCs w:val="20"/>
        </w:rPr>
      </w:pPr>
    </w:p>
    <w:p w14:paraId="170C1EA1" w14:textId="77777777" w:rsidR="008150A3" w:rsidRPr="00F24FCE" w:rsidRDefault="008150A3"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4</w:t>
      </w:r>
      <w:r w:rsidR="003E54B5" w:rsidRPr="00F24FCE">
        <w:rPr>
          <w:rFonts w:ascii="Arial" w:eastAsia="Arial" w:hAnsi="Arial" w:cs="Arial"/>
          <w:b/>
          <w:sz w:val="20"/>
          <w:szCs w:val="20"/>
        </w:rPr>
        <w:t>3</w:t>
      </w:r>
      <w:r w:rsidRPr="00F24FCE">
        <w:rPr>
          <w:rFonts w:ascii="Arial" w:eastAsia="Arial" w:hAnsi="Arial" w:cs="Arial"/>
          <w:b/>
          <w:sz w:val="20"/>
          <w:szCs w:val="20"/>
        </w:rPr>
        <w:t xml:space="preserve">.- </w:t>
      </w:r>
      <w:r w:rsidRPr="00F24FCE">
        <w:rPr>
          <w:rFonts w:ascii="Arial" w:eastAsia="Arial" w:hAnsi="Arial" w:cs="Arial"/>
          <w:sz w:val="20"/>
          <w:szCs w:val="20"/>
        </w:rPr>
        <w:t xml:space="preserve">Los derechos a que se refiere este </w:t>
      </w:r>
      <w:r w:rsidR="00B34D04" w:rsidRPr="00F24FCE">
        <w:rPr>
          <w:rFonts w:ascii="Arial" w:eastAsia="Arial" w:hAnsi="Arial" w:cs="Arial"/>
          <w:sz w:val="20"/>
          <w:szCs w:val="20"/>
        </w:rPr>
        <w:t>c</w:t>
      </w:r>
      <w:r w:rsidRPr="00F24FCE">
        <w:rPr>
          <w:rFonts w:ascii="Arial" w:eastAsia="Arial" w:hAnsi="Arial" w:cs="Arial"/>
          <w:sz w:val="20"/>
          <w:szCs w:val="20"/>
        </w:rPr>
        <w:t>apítulo, se causarán y pagarán conforme a las</w:t>
      </w:r>
      <w:r w:rsidR="003068B5" w:rsidRPr="00F24FCE">
        <w:rPr>
          <w:rFonts w:ascii="Arial" w:eastAsia="Arial" w:hAnsi="Arial" w:cs="Arial"/>
          <w:sz w:val="20"/>
          <w:szCs w:val="20"/>
        </w:rPr>
        <w:t xml:space="preserve"> </w:t>
      </w:r>
      <w:r w:rsidRPr="00F24FCE">
        <w:rPr>
          <w:rFonts w:ascii="Arial" w:eastAsia="Arial" w:hAnsi="Arial" w:cs="Arial"/>
          <w:sz w:val="20"/>
          <w:szCs w:val="20"/>
        </w:rPr>
        <w:t>siguientes cuotas:</w:t>
      </w:r>
    </w:p>
    <w:p w14:paraId="020FC9B6" w14:textId="77777777" w:rsidR="003139D3" w:rsidRPr="00F24FCE" w:rsidRDefault="003139D3" w:rsidP="003F033C">
      <w:pPr>
        <w:spacing w:after="0" w:line="360" w:lineRule="auto"/>
        <w:jc w:val="both"/>
        <w:rPr>
          <w:rFonts w:ascii="Arial" w:eastAsia="Arial" w:hAnsi="Arial" w:cs="Arial"/>
          <w:sz w:val="20"/>
          <w:szCs w:val="20"/>
        </w:rPr>
      </w:pPr>
    </w:p>
    <w:p w14:paraId="2CA55CB1" w14:textId="0FF3D4D7" w:rsidR="003C4AD6" w:rsidRPr="00F24FCE" w:rsidRDefault="008150A3"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ADULTOS</w:t>
      </w:r>
    </w:p>
    <w:tbl>
      <w:tblPr>
        <w:tblW w:w="831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4"/>
        <w:gridCol w:w="6511"/>
        <w:gridCol w:w="1240"/>
      </w:tblGrid>
      <w:tr w:rsidR="008150A3" w:rsidRPr="00F24FCE" w14:paraId="170C1EA8" w14:textId="77777777" w:rsidTr="00147569">
        <w:trPr>
          <w:trHeight w:val="231"/>
        </w:trPr>
        <w:tc>
          <w:tcPr>
            <w:tcW w:w="564" w:type="dxa"/>
            <w:shd w:val="clear" w:color="auto" w:fill="auto"/>
          </w:tcPr>
          <w:p w14:paraId="170C1EA5" w14:textId="5419FB6F" w:rsidR="008150A3" w:rsidRPr="00147569" w:rsidRDefault="008150A3" w:rsidP="00147569">
            <w:pPr>
              <w:pStyle w:val="Prrafodelista"/>
              <w:numPr>
                <w:ilvl w:val="0"/>
                <w:numId w:val="42"/>
              </w:numPr>
              <w:spacing w:after="0" w:line="360" w:lineRule="auto"/>
              <w:ind w:left="422" w:right="75"/>
              <w:rPr>
                <w:rFonts w:ascii="Arial" w:eastAsia="Arial" w:hAnsi="Arial" w:cs="Arial"/>
                <w:b/>
                <w:sz w:val="20"/>
                <w:szCs w:val="20"/>
              </w:rPr>
            </w:pPr>
          </w:p>
        </w:tc>
        <w:tc>
          <w:tcPr>
            <w:tcW w:w="6511" w:type="dxa"/>
            <w:shd w:val="clear" w:color="auto" w:fill="auto"/>
          </w:tcPr>
          <w:p w14:paraId="170C1EA6" w14:textId="77777777" w:rsidR="008150A3" w:rsidRPr="00F24FCE" w:rsidRDefault="008150A3" w:rsidP="00D36D53">
            <w:pPr>
              <w:spacing w:after="0" w:line="360" w:lineRule="auto"/>
              <w:ind w:left="160"/>
              <w:rPr>
                <w:rFonts w:ascii="Arial" w:eastAsia="Arial" w:hAnsi="Arial" w:cs="Arial"/>
                <w:sz w:val="20"/>
                <w:szCs w:val="20"/>
              </w:rPr>
            </w:pPr>
            <w:r w:rsidRPr="00F24FCE">
              <w:rPr>
                <w:rFonts w:ascii="Arial" w:eastAsia="Arial" w:hAnsi="Arial" w:cs="Arial"/>
                <w:sz w:val="20"/>
                <w:szCs w:val="20"/>
              </w:rPr>
              <w:t>Inhumaciones:</w:t>
            </w:r>
          </w:p>
        </w:tc>
        <w:tc>
          <w:tcPr>
            <w:tcW w:w="1240" w:type="dxa"/>
            <w:shd w:val="clear" w:color="auto" w:fill="auto"/>
          </w:tcPr>
          <w:p w14:paraId="170C1EA7" w14:textId="7FF3690A" w:rsidR="008150A3" w:rsidRPr="00F24FCE" w:rsidRDefault="003E54B5" w:rsidP="00D36D53">
            <w:pPr>
              <w:spacing w:after="0" w:line="360" w:lineRule="auto"/>
              <w:ind w:left="38"/>
              <w:rPr>
                <w:rFonts w:ascii="Arial" w:eastAsia="Arial" w:hAnsi="Arial" w:cs="Arial"/>
                <w:sz w:val="20"/>
                <w:szCs w:val="20"/>
              </w:rPr>
            </w:pPr>
            <w:r w:rsidRPr="00F24FCE">
              <w:rPr>
                <w:rFonts w:ascii="Arial" w:eastAsia="Arial" w:hAnsi="Arial" w:cs="Arial"/>
                <w:sz w:val="20"/>
                <w:szCs w:val="20"/>
              </w:rPr>
              <w:t xml:space="preserve">$ </w:t>
            </w:r>
            <w:r w:rsidR="00147569">
              <w:rPr>
                <w:rFonts w:ascii="Arial" w:eastAsia="Arial" w:hAnsi="Arial" w:cs="Arial"/>
                <w:sz w:val="20"/>
                <w:szCs w:val="20"/>
              </w:rPr>
              <w:t xml:space="preserve">     </w:t>
            </w:r>
            <w:r w:rsidRPr="00F24FCE">
              <w:rPr>
                <w:rFonts w:ascii="Arial" w:eastAsia="Arial" w:hAnsi="Arial" w:cs="Arial"/>
                <w:sz w:val="20"/>
                <w:szCs w:val="20"/>
              </w:rPr>
              <w:t>8</w:t>
            </w:r>
            <w:r w:rsidR="008150A3" w:rsidRPr="00F24FCE">
              <w:rPr>
                <w:rFonts w:ascii="Arial" w:eastAsia="Arial" w:hAnsi="Arial" w:cs="Arial"/>
                <w:sz w:val="20"/>
                <w:szCs w:val="20"/>
              </w:rPr>
              <w:t>0.00</w:t>
            </w:r>
          </w:p>
        </w:tc>
      </w:tr>
      <w:tr w:rsidR="008150A3" w:rsidRPr="00F24FCE" w14:paraId="170C1EAC" w14:textId="77777777" w:rsidTr="00147569">
        <w:trPr>
          <w:trHeight w:val="304"/>
        </w:trPr>
        <w:tc>
          <w:tcPr>
            <w:tcW w:w="564" w:type="dxa"/>
            <w:shd w:val="clear" w:color="auto" w:fill="auto"/>
          </w:tcPr>
          <w:p w14:paraId="170C1EA9" w14:textId="51C951B6" w:rsidR="008150A3" w:rsidRPr="00147569" w:rsidRDefault="008150A3" w:rsidP="00147569">
            <w:pPr>
              <w:pStyle w:val="Prrafodelista"/>
              <w:numPr>
                <w:ilvl w:val="0"/>
                <w:numId w:val="42"/>
              </w:numPr>
              <w:spacing w:after="0" w:line="360" w:lineRule="auto"/>
              <w:ind w:left="422" w:right="75"/>
              <w:rPr>
                <w:rFonts w:ascii="Arial" w:eastAsia="Arial" w:hAnsi="Arial" w:cs="Arial"/>
                <w:b/>
                <w:sz w:val="20"/>
                <w:szCs w:val="20"/>
              </w:rPr>
            </w:pPr>
          </w:p>
        </w:tc>
        <w:tc>
          <w:tcPr>
            <w:tcW w:w="6511" w:type="dxa"/>
            <w:shd w:val="clear" w:color="auto" w:fill="auto"/>
          </w:tcPr>
          <w:p w14:paraId="170C1EAA" w14:textId="77777777" w:rsidR="008150A3" w:rsidRPr="00F24FCE" w:rsidRDefault="008150A3" w:rsidP="00D36D53">
            <w:pPr>
              <w:spacing w:after="0" w:line="360" w:lineRule="auto"/>
              <w:ind w:left="160"/>
              <w:rPr>
                <w:rFonts w:ascii="Arial" w:eastAsia="Arial" w:hAnsi="Arial" w:cs="Arial"/>
                <w:sz w:val="20"/>
                <w:szCs w:val="20"/>
              </w:rPr>
            </w:pPr>
            <w:r w:rsidRPr="00F24FCE">
              <w:rPr>
                <w:rFonts w:ascii="Arial" w:eastAsia="Arial" w:hAnsi="Arial" w:cs="Arial"/>
                <w:sz w:val="20"/>
                <w:szCs w:val="20"/>
              </w:rPr>
              <w:t>Exhumación:</w:t>
            </w:r>
          </w:p>
        </w:tc>
        <w:tc>
          <w:tcPr>
            <w:tcW w:w="1240" w:type="dxa"/>
            <w:shd w:val="clear" w:color="auto" w:fill="auto"/>
          </w:tcPr>
          <w:p w14:paraId="170C1EAB" w14:textId="0E196990" w:rsidR="008150A3" w:rsidRPr="00F24FCE" w:rsidRDefault="003E54B5" w:rsidP="003E54B5">
            <w:pPr>
              <w:spacing w:after="0" w:line="360" w:lineRule="auto"/>
              <w:ind w:left="38"/>
              <w:rPr>
                <w:rFonts w:ascii="Arial" w:eastAsia="Arial" w:hAnsi="Arial" w:cs="Arial"/>
                <w:sz w:val="20"/>
                <w:szCs w:val="20"/>
              </w:rPr>
            </w:pPr>
            <w:r w:rsidRPr="00F24FCE">
              <w:rPr>
                <w:rFonts w:ascii="Arial" w:eastAsia="Arial" w:hAnsi="Arial" w:cs="Arial"/>
                <w:sz w:val="20"/>
                <w:szCs w:val="20"/>
              </w:rPr>
              <w:t xml:space="preserve">$ </w:t>
            </w:r>
            <w:r w:rsidR="00147569">
              <w:rPr>
                <w:rFonts w:ascii="Arial" w:eastAsia="Arial" w:hAnsi="Arial" w:cs="Arial"/>
                <w:sz w:val="20"/>
                <w:szCs w:val="20"/>
              </w:rPr>
              <w:t xml:space="preserve">   </w:t>
            </w:r>
            <w:r w:rsidRPr="00F24FCE">
              <w:rPr>
                <w:rFonts w:ascii="Arial" w:eastAsia="Arial" w:hAnsi="Arial" w:cs="Arial"/>
                <w:sz w:val="20"/>
                <w:szCs w:val="20"/>
              </w:rPr>
              <w:t>120</w:t>
            </w:r>
            <w:r w:rsidR="008150A3" w:rsidRPr="00F24FCE">
              <w:rPr>
                <w:rFonts w:ascii="Arial" w:eastAsia="Arial" w:hAnsi="Arial" w:cs="Arial"/>
                <w:sz w:val="20"/>
                <w:szCs w:val="20"/>
              </w:rPr>
              <w:t>.00</w:t>
            </w:r>
          </w:p>
        </w:tc>
      </w:tr>
      <w:tr w:rsidR="008150A3" w:rsidRPr="00F24FCE" w14:paraId="170C1EB0" w14:textId="77777777" w:rsidTr="00147569">
        <w:trPr>
          <w:trHeight w:val="306"/>
        </w:trPr>
        <w:tc>
          <w:tcPr>
            <w:tcW w:w="564" w:type="dxa"/>
            <w:shd w:val="clear" w:color="auto" w:fill="auto"/>
          </w:tcPr>
          <w:p w14:paraId="170C1EAD" w14:textId="3350A037" w:rsidR="008150A3" w:rsidRPr="00147569" w:rsidRDefault="008150A3" w:rsidP="00147569">
            <w:pPr>
              <w:pStyle w:val="Prrafodelista"/>
              <w:numPr>
                <w:ilvl w:val="0"/>
                <w:numId w:val="42"/>
              </w:numPr>
              <w:spacing w:after="0" w:line="360" w:lineRule="auto"/>
              <w:ind w:left="422" w:right="75"/>
              <w:rPr>
                <w:rFonts w:ascii="Arial" w:eastAsia="Arial" w:hAnsi="Arial" w:cs="Arial"/>
                <w:b/>
                <w:sz w:val="20"/>
                <w:szCs w:val="20"/>
              </w:rPr>
            </w:pPr>
          </w:p>
        </w:tc>
        <w:tc>
          <w:tcPr>
            <w:tcW w:w="6511" w:type="dxa"/>
            <w:shd w:val="clear" w:color="auto" w:fill="auto"/>
          </w:tcPr>
          <w:p w14:paraId="170C1EAE" w14:textId="77777777" w:rsidR="008150A3" w:rsidRPr="00F24FCE" w:rsidRDefault="008150A3" w:rsidP="000B0BB0">
            <w:pPr>
              <w:spacing w:after="0" w:line="360" w:lineRule="auto"/>
              <w:ind w:left="160"/>
              <w:rPr>
                <w:rFonts w:ascii="Arial" w:eastAsia="Arial" w:hAnsi="Arial" w:cs="Arial"/>
                <w:sz w:val="20"/>
                <w:szCs w:val="20"/>
              </w:rPr>
            </w:pPr>
            <w:r w:rsidRPr="00F24FCE">
              <w:rPr>
                <w:rFonts w:ascii="Arial" w:eastAsia="Arial" w:hAnsi="Arial" w:cs="Arial"/>
                <w:sz w:val="20"/>
                <w:szCs w:val="20"/>
              </w:rPr>
              <w:t xml:space="preserve">Fosa </w:t>
            </w:r>
            <w:r w:rsidR="000B0BB0" w:rsidRPr="00F24FCE">
              <w:rPr>
                <w:rFonts w:ascii="Arial" w:eastAsia="Arial" w:hAnsi="Arial" w:cs="Arial"/>
                <w:sz w:val="20"/>
                <w:szCs w:val="20"/>
              </w:rPr>
              <w:t>concesionada a</w:t>
            </w:r>
            <w:r w:rsidRPr="00F24FCE">
              <w:rPr>
                <w:rFonts w:ascii="Arial" w:eastAsia="Arial" w:hAnsi="Arial" w:cs="Arial"/>
                <w:sz w:val="20"/>
                <w:szCs w:val="20"/>
              </w:rPr>
              <w:t xml:space="preserve"> perpetuidad:</w:t>
            </w:r>
          </w:p>
        </w:tc>
        <w:tc>
          <w:tcPr>
            <w:tcW w:w="1240" w:type="dxa"/>
            <w:shd w:val="clear" w:color="auto" w:fill="auto"/>
          </w:tcPr>
          <w:p w14:paraId="170C1EAF" w14:textId="7036E47C" w:rsidR="008150A3" w:rsidRPr="00F24FCE" w:rsidRDefault="003E54B5" w:rsidP="00D36D53">
            <w:pPr>
              <w:spacing w:after="0" w:line="360" w:lineRule="auto"/>
              <w:ind w:left="38"/>
              <w:rPr>
                <w:rFonts w:ascii="Arial" w:eastAsia="Arial" w:hAnsi="Arial" w:cs="Arial"/>
                <w:sz w:val="20"/>
                <w:szCs w:val="20"/>
              </w:rPr>
            </w:pPr>
            <w:r w:rsidRPr="00F24FCE">
              <w:rPr>
                <w:rFonts w:ascii="Arial" w:eastAsia="Arial" w:hAnsi="Arial" w:cs="Arial"/>
                <w:sz w:val="20"/>
                <w:szCs w:val="20"/>
              </w:rPr>
              <w:t>$</w:t>
            </w:r>
            <w:r w:rsidR="000B0BB0" w:rsidRPr="00F24FCE">
              <w:rPr>
                <w:rFonts w:ascii="Arial" w:eastAsia="Arial" w:hAnsi="Arial" w:cs="Arial"/>
                <w:sz w:val="20"/>
                <w:szCs w:val="20"/>
              </w:rPr>
              <w:t xml:space="preserve"> </w:t>
            </w:r>
            <w:r w:rsidR="00147569">
              <w:rPr>
                <w:rFonts w:ascii="Arial" w:eastAsia="Arial" w:hAnsi="Arial" w:cs="Arial"/>
                <w:sz w:val="20"/>
                <w:szCs w:val="20"/>
              </w:rPr>
              <w:t xml:space="preserve"> </w:t>
            </w:r>
            <w:r w:rsidR="00CF1694" w:rsidRPr="00F24FCE">
              <w:rPr>
                <w:rFonts w:ascii="Arial" w:eastAsia="Arial" w:hAnsi="Arial" w:cs="Arial"/>
                <w:sz w:val="20"/>
                <w:szCs w:val="20"/>
              </w:rPr>
              <w:t>6</w:t>
            </w:r>
            <w:r w:rsidR="000B0BB0" w:rsidRPr="00F24FCE">
              <w:rPr>
                <w:rFonts w:ascii="Arial" w:eastAsia="Arial" w:hAnsi="Arial" w:cs="Arial"/>
                <w:sz w:val="20"/>
                <w:szCs w:val="20"/>
              </w:rPr>
              <w:t>,</w:t>
            </w:r>
            <w:r w:rsidR="00CF1694" w:rsidRPr="00F24FCE">
              <w:rPr>
                <w:rFonts w:ascii="Arial" w:eastAsia="Arial" w:hAnsi="Arial" w:cs="Arial"/>
                <w:sz w:val="20"/>
                <w:szCs w:val="20"/>
              </w:rPr>
              <w:t>0</w:t>
            </w:r>
            <w:r w:rsidR="008150A3" w:rsidRPr="00F24FCE">
              <w:rPr>
                <w:rFonts w:ascii="Arial" w:eastAsia="Arial" w:hAnsi="Arial" w:cs="Arial"/>
                <w:sz w:val="20"/>
                <w:szCs w:val="20"/>
              </w:rPr>
              <w:t>00.00</w:t>
            </w:r>
          </w:p>
        </w:tc>
      </w:tr>
      <w:tr w:rsidR="008150A3" w:rsidRPr="00F24FCE" w14:paraId="170C1EB4" w14:textId="77777777" w:rsidTr="00147569">
        <w:trPr>
          <w:trHeight w:val="305"/>
        </w:trPr>
        <w:tc>
          <w:tcPr>
            <w:tcW w:w="564" w:type="dxa"/>
            <w:shd w:val="clear" w:color="auto" w:fill="auto"/>
          </w:tcPr>
          <w:p w14:paraId="170C1EB1" w14:textId="371F2371" w:rsidR="008150A3" w:rsidRPr="00147569" w:rsidRDefault="008150A3" w:rsidP="00147569">
            <w:pPr>
              <w:pStyle w:val="Prrafodelista"/>
              <w:numPr>
                <w:ilvl w:val="0"/>
                <w:numId w:val="42"/>
              </w:numPr>
              <w:spacing w:after="0" w:line="360" w:lineRule="auto"/>
              <w:ind w:left="422" w:right="75"/>
              <w:rPr>
                <w:rFonts w:ascii="Arial" w:eastAsia="Arial" w:hAnsi="Arial" w:cs="Arial"/>
                <w:b/>
                <w:sz w:val="20"/>
                <w:szCs w:val="20"/>
              </w:rPr>
            </w:pPr>
          </w:p>
        </w:tc>
        <w:tc>
          <w:tcPr>
            <w:tcW w:w="6511" w:type="dxa"/>
            <w:shd w:val="clear" w:color="auto" w:fill="auto"/>
          </w:tcPr>
          <w:p w14:paraId="170C1EB2" w14:textId="77777777" w:rsidR="008150A3" w:rsidRPr="00F24FCE" w:rsidRDefault="00231DC8" w:rsidP="000B0BB0">
            <w:pPr>
              <w:spacing w:after="0" w:line="360" w:lineRule="auto"/>
              <w:rPr>
                <w:rFonts w:ascii="Arial" w:eastAsia="Arial" w:hAnsi="Arial" w:cs="Arial"/>
                <w:sz w:val="20"/>
                <w:szCs w:val="20"/>
              </w:rPr>
            </w:pPr>
            <w:r w:rsidRPr="00F24FCE">
              <w:rPr>
                <w:rFonts w:ascii="Arial" w:eastAsia="Arial" w:hAnsi="Arial" w:cs="Arial"/>
                <w:sz w:val="20"/>
                <w:szCs w:val="20"/>
              </w:rPr>
              <w:t>Pago de arancel anual por fosa</w:t>
            </w:r>
          </w:p>
        </w:tc>
        <w:tc>
          <w:tcPr>
            <w:tcW w:w="1240" w:type="dxa"/>
            <w:shd w:val="clear" w:color="auto" w:fill="auto"/>
          </w:tcPr>
          <w:p w14:paraId="170C1EB3" w14:textId="38119986" w:rsidR="008150A3" w:rsidRPr="00F24FCE" w:rsidRDefault="00231DC8" w:rsidP="000B0BB0">
            <w:pPr>
              <w:spacing w:after="0" w:line="360" w:lineRule="auto"/>
              <w:rPr>
                <w:rFonts w:ascii="Arial" w:eastAsia="Arial" w:hAnsi="Arial" w:cs="Arial"/>
                <w:sz w:val="20"/>
                <w:szCs w:val="20"/>
              </w:rPr>
            </w:pPr>
            <w:r w:rsidRPr="00F24FCE">
              <w:rPr>
                <w:rFonts w:ascii="Arial" w:eastAsia="Arial" w:hAnsi="Arial" w:cs="Arial"/>
                <w:sz w:val="20"/>
                <w:szCs w:val="20"/>
              </w:rPr>
              <w:t>$</w:t>
            </w:r>
            <w:r w:rsidR="00147569">
              <w:rPr>
                <w:rFonts w:ascii="Arial" w:eastAsia="Arial" w:hAnsi="Arial" w:cs="Arial"/>
                <w:sz w:val="20"/>
                <w:szCs w:val="20"/>
              </w:rPr>
              <w:t xml:space="preserve">     </w:t>
            </w:r>
            <w:r w:rsidRPr="00F24FCE">
              <w:rPr>
                <w:rFonts w:ascii="Arial" w:eastAsia="Arial" w:hAnsi="Arial" w:cs="Arial"/>
                <w:sz w:val="20"/>
                <w:szCs w:val="20"/>
              </w:rPr>
              <w:t>100.00</w:t>
            </w:r>
          </w:p>
        </w:tc>
      </w:tr>
      <w:tr w:rsidR="00231DC8" w:rsidRPr="00F24FCE" w14:paraId="170C1EB8" w14:textId="77777777" w:rsidTr="00147569">
        <w:trPr>
          <w:trHeight w:val="305"/>
        </w:trPr>
        <w:tc>
          <w:tcPr>
            <w:tcW w:w="564" w:type="dxa"/>
            <w:shd w:val="clear" w:color="auto" w:fill="auto"/>
          </w:tcPr>
          <w:p w14:paraId="170C1EB5" w14:textId="409F6823" w:rsidR="00231DC8" w:rsidRPr="00147569" w:rsidRDefault="00231DC8" w:rsidP="00147569">
            <w:pPr>
              <w:pStyle w:val="Prrafodelista"/>
              <w:numPr>
                <w:ilvl w:val="0"/>
                <w:numId w:val="42"/>
              </w:numPr>
              <w:spacing w:after="0" w:line="360" w:lineRule="auto"/>
              <w:ind w:left="422" w:right="75"/>
              <w:rPr>
                <w:rFonts w:ascii="Arial" w:eastAsia="Arial" w:hAnsi="Arial" w:cs="Arial"/>
                <w:b/>
                <w:sz w:val="20"/>
                <w:szCs w:val="20"/>
              </w:rPr>
            </w:pPr>
          </w:p>
        </w:tc>
        <w:tc>
          <w:tcPr>
            <w:tcW w:w="6511" w:type="dxa"/>
            <w:shd w:val="clear" w:color="auto" w:fill="auto"/>
          </w:tcPr>
          <w:p w14:paraId="170C1EB6" w14:textId="29AB552A" w:rsidR="00231DC8" w:rsidRPr="00F24FCE" w:rsidRDefault="00610C6D" w:rsidP="00147569">
            <w:pPr>
              <w:spacing w:after="0" w:line="360" w:lineRule="auto"/>
              <w:jc w:val="both"/>
              <w:rPr>
                <w:rFonts w:ascii="Arial" w:eastAsia="Arial" w:hAnsi="Arial" w:cs="Arial"/>
                <w:sz w:val="20"/>
                <w:szCs w:val="20"/>
              </w:rPr>
            </w:pPr>
            <w:r w:rsidRPr="00F24FCE">
              <w:rPr>
                <w:rFonts w:ascii="Arial" w:eastAsia="Arial" w:hAnsi="Arial" w:cs="Arial"/>
                <w:sz w:val="20"/>
                <w:szCs w:val="20"/>
              </w:rPr>
              <w:t>Permiso de construcción de cript</w:t>
            </w:r>
            <w:r w:rsidR="00147569">
              <w:rPr>
                <w:rFonts w:ascii="Arial" w:eastAsia="Arial" w:hAnsi="Arial" w:cs="Arial"/>
                <w:sz w:val="20"/>
                <w:szCs w:val="20"/>
              </w:rPr>
              <w:t xml:space="preserve">as o gaveta en cualquier de los </w:t>
            </w:r>
            <w:r w:rsidRPr="00F24FCE">
              <w:rPr>
                <w:rFonts w:ascii="Arial" w:eastAsia="Arial" w:hAnsi="Arial" w:cs="Arial"/>
                <w:sz w:val="20"/>
                <w:szCs w:val="20"/>
              </w:rPr>
              <w:t>panteones municipales</w:t>
            </w:r>
          </w:p>
        </w:tc>
        <w:tc>
          <w:tcPr>
            <w:tcW w:w="1240" w:type="dxa"/>
            <w:shd w:val="clear" w:color="auto" w:fill="auto"/>
          </w:tcPr>
          <w:p w14:paraId="170C1EB7" w14:textId="163B6AF2" w:rsidR="00231DC8" w:rsidRPr="00F24FCE" w:rsidRDefault="00610C6D" w:rsidP="000B0BB0">
            <w:pPr>
              <w:spacing w:after="0" w:line="360" w:lineRule="auto"/>
              <w:rPr>
                <w:rFonts w:ascii="Arial" w:eastAsia="Arial" w:hAnsi="Arial" w:cs="Arial"/>
                <w:sz w:val="20"/>
                <w:szCs w:val="20"/>
              </w:rPr>
            </w:pPr>
            <w:r w:rsidRPr="00F24FCE">
              <w:rPr>
                <w:rFonts w:ascii="Arial" w:eastAsia="Arial" w:hAnsi="Arial" w:cs="Arial"/>
                <w:sz w:val="20"/>
                <w:szCs w:val="20"/>
              </w:rPr>
              <w:t>$</w:t>
            </w:r>
            <w:r w:rsidR="00147569">
              <w:rPr>
                <w:rFonts w:ascii="Arial" w:eastAsia="Arial" w:hAnsi="Arial" w:cs="Arial"/>
                <w:sz w:val="20"/>
                <w:szCs w:val="20"/>
              </w:rPr>
              <w:t xml:space="preserve">     </w:t>
            </w:r>
            <w:r w:rsidRPr="00F24FCE">
              <w:rPr>
                <w:rFonts w:ascii="Arial" w:eastAsia="Arial" w:hAnsi="Arial" w:cs="Arial"/>
                <w:sz w:val="20"/>
                <w:szCs w:val="20"/>
              </w:rPr>
              <w:t>150.00</w:t>
            </w:r>
          </w:p>
        </w:tc>
      </w:tr>
      <w:tr w:rsidR="002701C3" w:rsidRPr="00F24FCE" w14:paraId="0737383D" w14:textId="77777777" w:rsidTr="00147569">
        <w:trPr>
          <w:trHeight w:val="305"/>
        </w:trPr>
        <w:tc>
          <w:tcPr>
            <w:tcW w:w="564" w:type="dxa"/>
            <w:shd w:val="clear" w:color="auto" w:fill="auto"/>
          </w:tcPr>
          <w:p w14:paraId="52546293" w14:textId="77777777" w:rsidR="002701C3" w:rsidRPr="00147569" w:rsidRDefault="002701C3" w:rsidP="00147569">
            <w:pPr>
              <w:pStyle w:val="Prrafodelista"/>
              <w:numPr>
                <w:ilvl w:val="0"/>
                <w:numId w:val="42"/>
              </w:numPr>
              <w:spacing w:after="0" w:line="360" w:lineRule="auto"/>
              <w:ind w:left="422" w:right="75"/>
              <w:rPr>
                <w:rFonts w:ascii="Arial" w:eastAsia="Arial" w:hAnsi="Arial" w:cs="Arial"/>
                <w:b/>
                <w:sz w:val="20"/>
                <w:szCs w:val="20"/>
              </w:rPr>
            </w:pPr>
          </w:p>
        </w:tc>
        <w:tc>
          <w:tcPr>
            <w:tcW w:w="6511" w:type="dxa"/>
            <w:shd w:val="clear" w:color="auto" w:fill="auto"/>
          </w:tcPr>
          <w:p w14:paraId="0A568EA7" w14:textId="035A383D" w:rsidR="002701C3" w:rsidRPr="00F24FCE" w:rsidRDefault="002701C3" w:rsidP="00147569">
            <w:pPr>
              <w:spacing w:after="0" w:line="360" w:lineRule="auto"/>
              <w:jc w:val="both"/>
              <w:rPr>
                <w:rFonts w:ascii="Arial" w:eastAsia="Arial" w:hAnsi="Arial" w:cs="Arial"/>
                <w:sz w:val="20"/>
                <w:szCs w:val="20"/>
              </w:rPr>
            </w:pPr>
            <w:r w:rsidRPr="00F24FCE">
              <w:rPr>
                <w:rFonts w:ascii="Arial" w:eastAsia="Arial" w:hAnsi="Arial" w:cs="Arial"/>
                <w:sz w:val="20"/>
                <w:szCs w:val="20"/>
              </w:rPr>
              <w:t>Por la expedición de un título de concesión a perpetuidad se pagará la cantidad de</w:t>
            </w:r>
          </w:p>
        </w:tc>
        <w:tc>
          <w:tcPr>
            <w:tcW w:w="1240" w:type="dxa"/>
            <w:shd w:val="clear" w:color="auto" w:fill="auto"/>
          </w:tcPr>
          <w:p w14:paraId="35AB49B3" w14:textId="604AE934" w:rsidR="002701C3" w:rsidRPr="00F24FCE" w:rsidRDefault="002701C3" w:rsidP="000B0BB0">
            <w:pPr>
              <w:spacing w:after="0" w:line="360" w:lineRule="auto"/>
              <w:rPr>
                <w:rFonts w:ascii="Arial" w:eastAsia="Arial" w:hAnsi="Arial" w:cs="Arial"/>
                <w:sz w:val="20"/>
                <w:szCs w:val="20"/>
              </w:rPr>
            </w:pPr>
            <w:r w:rsidRPr="00F24FCE">
              <w:rPr>
                <w:rFonts w:ascii="Arial" w:eastAsia="Arial" w:hAnsi="Arial" w:cs="Arial"/>
                <w:sz w:val="20"/>
                <w:szCs w:val="20"/>
              </w:rPr>
              <w:t>$</w:t>
            </w:r>
            <w:r>
              <w:rPr>
                <w:rFonts w:ascii="Arial" w:eastAsia="Arial" w:hAnsi="Arial" w:cs="Arial"/>
                <w:sz w:val="20"/>
                <w:szCs w:val="20"/>
              </w:rPr>
              <w:t xml:space="preserve">      </w:t>
            </w:r>
            <w:r w:rsidRPr="00F24FCE">
              <w:rPr>
                <w:rFonts w:ascii="Arial" w:eastAsia="Arial" w:hAnsi="Arial" w:cs="Arial"/>
                <w:sz w:val="20"/>
                <w:szCs w:val="20"/>
              </w:rPr>
              <w:t>300.00</w:t>
            </w:r>
          </w:p>
        </w:tc>
      </w:tr>
    </w:tbl>
    <w:p w14:paraId="170C1EBC" w14:textId="1838E76B" w:rsidR="008150A3" w:rsidRPr="00F24FCE" w:rsidRDefault="008150A3" w:rsidP="003F033C">
      <w:pPr>
        <w:spacing w:after="0" w:line="360" w:lineRule="auto"/>
        <w:jc w:val="both"/>
        <w:rPr>
          <w:rFonts w:ascii="Arial" w:eastAsia="Arial" w:hAnsi="Arial" w:cs="Arial"/>
          <w:sz w:val="20"/>
          <w:szCs w:val="20"/>
        </w:rPr>
      </w:pPr>
    </w:p>
    <w:p w14:paraId="170C1EBD" w14:textId="77777777" w:rsidR="008150A3" w:rsidRPr="00F24FCE" w:rsidRDefault="008150A3" w:rsidP="003068B5">
      <w:pPr>
        <w:spacing w:after="0" w:line="360" w:lineRule="auto"/>
        <w:jc w:val="center"/>
        <w:rPr>
          <w:rFonts w:ascii="Arial" w:eastAsia="Arial" w:hAnsi="Arial" w:cs="Arial"/>
          <w:b/>
          <w:sz w:val="20"/>
          <w:szCs w:val="20"/>
        </w:rPr>
      </w:pPr>
      <w:r w:rsidRPr="00F24FCE">
        <w:rPr>
          <w:rFonts w:ascii="Arial" w:eastAsia="Arial" w:hAnsi="Arial" w:cs="Arial"/>
          <w:b/>
          <w:sz w:val="20"/>
          <w:szCs w:val="20"/>
        </w:rPr>
        <w:t>CAPITULO XI</w:t>
      </w:r>
    </w:p>
    <w:p w14:paraId="170C1EBE" w14:textId="77777777" w:rsidR="008150A3" w:rsidRPr="00F24FCE" w:rsidRDefault="008150A3" w:rsidP="003068B5">
      <w:pPr>
        <w:spacing w:after="0" w:line="360" w:lineRule="auto"/>
        <w:jc w:val="center"/>
        <w:rPr>
          <w:rFonts w:ascii="Arial" w:eastAsia="Arial" w:hAnsi="Arial" w:cs="Arial"/>
          <w:b/>
          <w:sz w:val="20"/>
          <w:szCs w:val="20"/>
        </w:rPr>
      </w:pPr>
      <w:r w:rsidRPr="00F24FCE">
        <w:rPr>
          <w:rFonts w:ascii="Arial" w:eastAsia="Arial" w:hAnsi="Arial" w:cs="Arial"/>
          <w:b/>
          <w:sz w:val="20"/>
          <w:szCs w:val="20"/>
        </w:rPr>
        <w:t>Derechos por Servicios de Alumbrado Público</w:t>
      </w:r>
    </w:p>
    <w:p w14:paraId="170C1EBF" w14:textId="77777777" w:rsidR="008150A3" w:rsidRPr="00F24FCE" w:rsidRDefault="008150A3" w:rsidP="003F033C">
      <w:pPr>
        <w:spacing w:after="0" w:line="360" w:lineRule="auto"/>
        <w:rPr>
          <w:rFonts w:ascii="Arial" w:eastAsia="Arial" w:hAnsi="Arial" w:cs="Arial"/>
          <w:b/>
          <w:sz w:val="20"/>
          <w:szCs w:val="20"/>
        </w:rPr>
      </w:pPr>
    </w:p>
    <w:p w14:paraId="170C1EC0" w14:textId="57EDA6BD" w:rsidR="00100D75" w:rsidRPr="00F24FCE" w:rsidRDefault="00727FCF" w:rsidP="003E54B5">
      <w:pPr>
        <w:spacing w:after="0" w:line="360" w:lineRule="auto"/>
        <w:jc w:val="both"/>
        <w:rPr>
          <w:rFonts w:ascii="Arial" w:eastAsia="Arial" w:hAnsi="Arial" w:cs="Arial"/>
          <w:sz w:val="20"/>
          <w:szCs w:val="20"/>
        </w:rPr>
      </w:pPr>
      <w:r w:rsidRPr="00F24FCE">
        <w:rPr>
          <w:rFonts w:ascii="Arial" w:eastAsia="Arial" w:hAnsi="Arial" w:cs="Arial"/>
          <w:b/>
          <w:sz w:val="20"/>
          <w:szCs w:val="20"/>
        </w:rPr>
        <w:t>Artículo 4</w:t>
      </w:r>
      <w:r w:rsidR="003E54B5" w:rsidRPr="00F24FCE">
        <w:rPr>
          <w:rFonts w:ascii="Arial" w:eastAsia="Arial" w:hAnsi="Arial" w:cs="Arial"/>
          <w:b/>
          <w:sz w:val="20"/>
          <w:szCs w:val="20"/>
        </w:rPr>
        <w:t>4</w:t>
      </w:r>
      <w:r w:rsidR="008150A3" w:rsidRPr="00F24FCE">
        <w:rPr>
          <w:rFonts w:ascii="Arial" w:eastAsia="Arial" w:hAnsi="Arial" w:cs="Arial"/>
          <w:b/>
          <w:sz w:val="20"/>
          <w:szCs w:val="20"/>
        </w:rPr>
        <w:t xml:space="preserve">.- </w:t>
      </w:r>
      <w:r w:rsidR="008150A3" w:rsidRPr="00F24FCE">
        <w:rPr>
          <w:rFonts w:ascii="Arial" w:eastAsia="Arial" w:hAnsi="Arial" w:cs="Arial"/>
          <w:sz w:val="20"/>
          <w:szCs w:val="20"/>
        </w:rPr>
        <w:t>El Derecho por Servicio de Alumbrado Público será el que resulte de aplicar la tarifa que</w:t>
      </w:r>
      <w:r w:rsidR="003068B5" w:rsidRPr="00F24FCE">
        <w:rPr>
          <w:rFonts w:ascii="Arial" w:eastAsia="Arial" w:hAnsi="Arial" w:cs="Arial"/>
          <w:sz w:val="20"/>
          <w:szCs w:val="20"/>
        </w:rPr>
        <w:t xml:space="preserve"> </w:t>
      </w:r>
      <w:r w:rsidR="008150A3" w:rsidRPr="00F24FCE">
        <w:rPr>
          <w:rFonts w:ascii="Arial" w:eastAsia="Arial" w:hAnsi="Arial" w:cs="Arial"/>
          <w:sz w:val="20"/>
          <w:szCs w:val="20"/>
        </w:rPr>
        <w:t xml:space="preserve">se describe en la </w:t>
      </w:r>
      <w:r w:rsidR="002701C3">
        <w:rPr>
          <w:rFonts w:ascii="Arial" w:eastAsia="Arial" w:hAnsi="Arial" w:cs="Arial"/>
          <w:sz w:val="20"/>
          <w:szCs w:val="20"/>
        </w:rPr>
        <w:t>Ley de Hacienda para el Municipio de Sinanché</w:t>
      </w:r>
      <w:r w:rsidR="008150A3" w:rsidRPr="00F24FCE">
        <w:rPr>
          <w:rFonts w:ascii="Arial" w:eastAsia="Arial" w:hAnsi="Arial" w:cs="Arial"/>
          <w:sz w:val="20"/>
          <w:szCs w:val="20"/>
        </w:rPr>
        <w:t>, Yucatán.</w:t>
      </w:r>
    </w:p>
    <w:p w14:paraId="07529746" w14:textId="77777777" w:rsidR="002701C3" w:rsidRPr="00F24FCE" w:rsidRDefault="002701C3" w:rsidP="003E54B5">
      <w:pPr>
        <w:spacing w:after="0" w:line="360" w:lineRule="auto"/>
        <w:jc w:val="both"/>
        <w:rPr>
          <w:rFonts w:ascii="Arial" w:eastAsia="Arial" w:hAnsi="Arial" w:cs="Arial"/>
          <w:sz w:val="20"/>
          <w:szCs w:val="20"/>
        </w:rPr>
      </w:pPr>
    </w:p>
    <w:p w14:paraId="06820A69" w14:textId="045B533D" w:rsidR="002701C3" w:rsidRDefault="002701C3" w:rsidP="00FC4A2C">
      <w:pPr>
        <w:spacing w:after="0" w:line="360" w:lineRule="auto"/>
        <w:jc w:val="center"/>
        <w:rPr>
          <w:rFonts w:ascii="Arial" w:eastAsia="Arial" w:hAnsi="Arial" w:cs="Arial"/>
          <w:b/>
          <w:sz w:val="20"/>
          <w:szCs w:val="20"/>
        </w:rPr>
      </w:pPr>
      <w:r>
        <w:rPr>
          <w:rFonts w:ascii="Arial" w:eastAsia="Arial" w:hAnsi="Arial" w:cs="Arial"/>
          <w:b/>
          <w:sz w:val="20"/>
          <w:szCs w:val="20"/>
        </w:rPr>
        <w:t>CAPÍTULO X</w:t>
      </w:r>
      <w:r w:rsidR="0031437B">
        <w:rPr>
          <w:rFonts w:ascii="Arial" w:eastAsia="Arial" w:hAnsi="Arial" w:cs="Arial"/>
          <w:b/>
          <w:sz w:val="20"/>
          <w:szCs w:val="20"/>
        </w:rPr>
        <w:t>II</w:t>
      </w:r>
    </w:p>
    <w:p w14:paraId="170C1EC4" w14:textId="2A52148D" w:rsidR="00FC4A2C" w:rsidRDefault="002701C3" w:rsidP="00FC4A2C">
      <w:pPr>
        <w:spacing w:after="0" w:line="360" w:lineRule="auto"/>
        <w:jc w:val="center"/>
        <w:rPr>
          <w:rFonts w:ascii="Arial" w:eastAsia="Arial" w:hAnsi="Arial" w:cs="Arial"/>
          <w:b/>
          <w:sz w:val="20"/>
          <w:szCs w:val="20"/>
        </w:rPr>
      </w:pPr>
      <w:r w:rsidRPr="002701C3">
        <w:rPr>
          <w:rFonts w:ascii="Arial" w:eastAsia="Arial" w:hAnsi="Arial" w:cs="Arial"/>
          <w:b/>
          <w:sz w:val="20"/>
          <w:szCs w:val="20"/>
        </w:rPr>
        <w:t>De los Derechos por los Servicios que Presta el Catastro Municipal</w:t>
      </w:r>
    </w:p>
    <w:p w14:paraId="5F38165F" w14:textId="77777777" w:rsidR="00F831C4" w:rsidRPr="00F24FCE" w:rsidRDefault="00F831C4" w:rsidP="00FC4A2C">
      <w:pPr>
        <w:spacing w:after="0" w:line="360" w:lineRule="auto"/>
        <w:jc w:val="center"/>
        <w:rPr>
          <w:rFonts w:ascii="Arial" w:eastAsia="Arial" w:hAnsi="Arial" w:cs="Arial"/>
          <w:b/>
          <w:sz w:val="20"/>
          <w:szCs w:val="20"/>
        </w:rPr>
      </w:pPr>
    </w:p>
    <w:p w14:paraId="170C1EC5" w14:textId="232779FB" w:rsidR="00FC4A2C" w:rsidRDefault="00147569" w:rsidP="00FC4A2C">
      <w:pPr>
        <w:spacing w:after="0" w:line="360" w:lineRule="auto"/>
        <w:jc w:val="both"/>
        <w:rPr>
          <w:rFonts w:ascii="Arial" w:eastAsia="Arial" w:hAnsi="Arial" w:cs="Arial"/>
          <w:sz w:val="20"/>
          <w:szCs w:val="20"/>
        </w:rPr>
      </w:pPr>
      <w:r w:rsidRPr="00F24FCE">
        <w:rPr>
          <w:rFonts w:ascii="Arial" w:eastAsia="Arial" w:hAnsi="Arial" w:cs="Arial"/>
          <w:b/>
          <w:sz w:val="20"/>
          <w:szCs w:val="20"/>
        </w:rPr>
        <w:t>Artículo</w:t>
      </w:r>
      <w:r w:rsidR="00FC4A2C" w:rsidRPr="00F24FCE">
        <w:rPr>
          <w:rFonts w:ascii="Arial" w:eastAsia="Arial" w:hAnsi="Arial" w:cs="Arial"/>
          <w:b/>
          <w:sz w:val="20"/>
          <w:szCs w:val="20"/>
        </w:rPr>
        <w:t xml:space="preserve"> 45.  </w:t>
      </w:r>
      <w:r w:rsidR="00FC4A2C" w:rsidRPr="00F24FCE">
        <w:rPr>
          <w:rFonts w:ascii="Arial" w:eastAsia="Arial" w:hAnsi="Arial" w:cs="Arial"/>
          <w:sz w:val="20"/>
          <w:szCs w:val="20"/>
        </w:rPr>
        <w:t>La cuota que se pagara por los servicios que presta el Catastro Municipal, causaran derechos de conformidad con la siguiente tabla:</w:t>
      </w:r>
    </w:p>
    <w:p w14:paraId="3C7F65E1" w14:textId="77777777" w:rsidR="00147569" w:rsidRPr="00F24FCE" w:rsidRDefault="00147569" w:rsidP="00FC4A2C">
      <w:pPr>
        <w:spacing w:after="0" w:line="360" w:lineRule="auto"/>
        <w:jc w:val="both"/>
        <w:rPr>
          <w:rFonts w:ascii="Arial" w:eastAsia="Arial" w:hAnsi="Arial" w:cs="Arial"/>
          <w:sz w:val="20"/>
          <w:szCs w:val="20"/>
        </w:rPr>
      </w:pPr>
    </w:p>
    <w:p w14:paraId="170C1EC6" w14:textId="77777777" w:rsidR="00FC4A2C" w:rsidRPr="00F24FCE" w:rsidRDefault="00FC4A2C" w:rsidP="00FC4A2C">
      <w:pPr>
        <w:spacing w:after="0" w:line="360" w:lineRule="auto"/>
        <w:jc w:val="both"/>
        <w:rPr>
          <w:rFonts w:ascii="Arial" w:hAnsi="Arial" w:cs="Arial"/>
          <w:sz w:val="20"/>
          <w:szCs w:val="20"/>
        </w:rPr>
      </w:pPr>
      <w:r w:rsidRPr="00147569">
        <w:rPr>
          <w:rFonts w:ascii="Arial" w:hAnsi="Arial" w:cs="Arial"/>
          <w:b/>
          <w:sz w:val="20"/>
          <w:szCs w:val="20"/>
        </w:rPr>
        <w:t>I.-</w:t>
      </w:r>
      <w:r w:rsidRPr="00F24FCE">
        <w:rPr>
          <w:rFonts w:ascii="Arial" w:hAnsi="Arial" w:cs="Arial"/>
          <w:sz w:val="20"/>
          <w:szCs w:val="20"/>
        </w:rPr>
        <w:t xml:space="preserve"> Emisión de copias fotostáticas simples.</w:t>
      </w:r>
    </w:p>
    <w:p w14:paraId="170C1EC7" w14:textId="7E743E74"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a)</w:t>
      </w:r>
      <w:r w:rsidRPr="00F24FCE">
        <w:rPr>
          <w:rFonts w:ascii="Arial" w:hAnsi="Arial" w:cs="Arial"/>
          <w:sz w:val="20"/>
          <w:szCs w:val="20"/>
        </w:rPr>
        <w:t xml:space="preserve"> Por cada hoja simple tamaño carta, de cédulas, planos, parcelas, formas de manifestación de traslación de dominio o cualquier otra manifestación $ 55.00</w:t>
      </w:r>
    </w:p>
    <w:p w14:paraId="170C1EC8" w14:textId="4C8CE08D"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b)</w:t>
      </w:r>
      <w:r w:rsidRPr="00F24FCE">
        <w:rPr>
          <w:rFonts w:ascii="Arial" w:hAnsi="Arial" w:cs="Arial"/>
          <w:sz w:val="20"/>
          <w:szCs w:val="20"/>
        </w:rPr>
        <w:t xml:space="preserve"> Por cada copia simple tamaño oficio $ 55.00</w:t>
      </w:r>
    </w:p>
    <w:p w14:paraId="170C1EC9" w14:textId="77777777" w:rsidR="00FC4A2C" w:rsidRPr="00F24FCE" w:rsidRDefault="00FC4A2C" w:rsidP="00FC4A2C">
      <w:pPr>
        <w:spacing w:after="0" w:line="360" w:lineRule="auto"/>
        <w:jc w:val="both"/>
        <w:rPr>
          <w:rFonts w:ascii="Arial" w:hAnsi="Arial" w:cs="Arial"/>
          <w:sz w:val="20"/>
          <w:szCs w:val="20"/>
        </w:rPr>
      </w:pPr>
    </w:p>
    <w:p w14:paraId="170C1ECA" w14:textId="77777777" w:rsidR="00FC4A2C" w:rsidRPr="00F24FCE" w:rsidRDefault="00FC4A2C" w:rsidP="00FC4A2C">
      <w:pPr>
        <w:spacing w:after="0" w:line="360" w:lineRule="auto"/>
        <w:jc w:val="both"/>
        <w:rPr>
          <w:rFonts w:ascii="Arial" w:hAnsi="Arial" w:cs="Arial"/>
          <w:sz w:val="20"/>
          <w:szCs w:val="20"/>
        </w:rPr>
      </w:pPr>
      <w:r w:rsidRPr="00147569">
        <w:rPr>
          <w:rFonts w:ascii="Arial" w:hAnsi="Arial" w:cs="Arial"/>
          <w:b/>
          <w:sz w:val="20"/>
          <w:szCs w:val="20"/>
        </w:rPr>
        <w:t>II.-</w:t>
      </w:r>
      <w:r w:rsidRPr="00F24FCE">
        <w:rPr>
          <w:rFonts w:ascii="Arial" w:hAnsi="Arial" w:cs="Arial"/>
          <w:sz w:val="20"/>
          <w:szCs w:val="20"/>
        </w:rPr>
        <w:t xml:space="preserve"> Por expedición de copias fotostáticas certificadas de:</w:t>
      </w:r>
    </w:p>
    <w:p w14:paraId="170C1ECB" w14:textId="538F572A"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a)</w:t>
      </w:r>
      <w:r w:rsidRPr="00F24FCE">
        <w:rPr>
          <w:rFonts w:ascii="Arial" w:hAnsi="Arial" w:cs="Arial"/>
          <w:sz w:val="20"/>
          <w:szCs w:val="20"/>
        </w:rPr>
        <w:t xml:space="preserve"> cédulas, planos, parcelas, manifestaciones, tamaño carta $ 80.00 </w:t>
      </w:r>
    </w:p>
    <w:p w14:paraId="170C1ECC" w14:textId="77777777"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b)</w:t>
      </w:r>
      <w:r w:rsidRPr="00F24FCE">
        <w:rPr>
          <w:rFonts w:ascii="Arial" w:hAnsi="Arial" w:cs="Arial"/>
          <w:sz w:val="20"/>
          <w:szCs w:val="20"/>
        </w:rPr>
        <w:t xml:space="preserve"> copias fotostáticas de plano tamaño oficio, por cada una $ 70.00 </w:t>
      </w:r>
    </w:p>
    <w:p w14:paraId="170C1ECD" w14:textId="77777777"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c)</w:t>
      </w:r>
      <w:r w:rsidRPr="00F24FCE">
        <w:rPr>
          <w:rFonts w:ascii="Arial" w:hAnsi="Arial" w:cs="Arial"/>
          <w:sz w:val="20"/>
          <w:szCs w:val="20"/>
        </w:rPr>
        <w:t xml:space="preserve"> Fotostáticas de plano hasta 4 veces tamaño oficio, por cada una $ 160.00 </w:t>
      </w:r>
    </w:p>
    <w:p w14:paraId="170C1ECE" w14:textId="77777777"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d)</w:t>
      </w:r>
      <w:r w:rsidRPr="00F24FCE">
        <w:rPr>
          <w:rFonts w:ascii="Arial" w:hAnsi="Arial" w:cs="Arial"/>
          <w:sz w:val="20"/>
          <w:szCs w:val="20"/>
        </w:rPr>
        <w:t xml:space="preserve"> Fotostáticas de planos mayores de 4 veces de tamaño oficio por cada una $250.00</w:t>
      </w:r>
    </w:p>
    <w:p w14:paraId="170C1ECF" w14:textId="77777777" w:rsidR="00FC4A2C" w:rsidRPr="00F24FCE" w:rsidRDefault="00FC4A2C" w:rsidP="00FC4A2C">
      <w:pPr>
        <w:spacing w:after="0" w:line="360" w:lineRule="auto"/>
        <w:jc w:val="both"/>
        <w:rPr>
          <w:rFonts w:ascii="Arial" w:hAnsi="Arial" w:cs="Arial"/>
          <w:sz w:val="20"/>
          <w:szCs w:val="20"/>
        </w:rPr>
      </w:pPr>
    </w:p>
    <w:p w14:paraId="170C1ED0" w14:textId="77777777" w:rsidR="00FC4A2C" w:rsidRPr="00F24FCE" w:rsidRDefault="00FC4A2C" w:rsidP="00FC4A2C">
      <w:pPr>
        <w:spacing w:after="0" w:line="360" w:lineRule="auto"/>
        <w:jc w:val="both"/>
        <w:rPr>
          <w:rFonts w:ascii="Arial" w:hAnsi="Arial" w:cs="Arial"/>
          <w:sz w:val="20"/>
          <w:szCs w:val="20"/>
        </w:rPr>
      </w:pPr>
      <w:r w:rsidRPr="00147569">
        <w:rPr>
          <w:rFonts w:ascii="Arial" w:hAnsi="Arial" w:cs="Arial"/>
          <w:b/>
          <w:sz w:val="20"/>
          <w:szCs w:val="20"/>
        </w:rPr>
        <w:t>III.-</w:t>
      </w:r>
      <w:r w:rsidRPr="00F24FCE">
        <w:rPr>
          <w:rFonts w:ascii="Arial" w:hAnsi="Arial" w:cs="Arial"/>
          <w:sz w:val="20"/>
          <w:szCs w:val="20"/>
        </w:rPr>
        <w:t xml:space="preserve"> Por expedición de oficios de: </w:t>
      </w:r>
    </w:p>
    <w:p w14:paraId="170C1ED1" w14:textId="77777777"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a)</w:t>
      </w:r>
      <w:r w:rsidRPr="00F24FCE">
        <w:rPr>
          <w:rFonts w:ascii="Arial" w:hAnsi="Arial" w:cs="Arial"/>
          <w:sz w:val="20"/>
          <w:szCs w:val="20"/>
        </w:rPr>
        <w:t xml:space="preserve"> División (por cada parte) $ 60.00 </w:t>
      </w:r>
    </w:p>
    <w:p w14:paraId="170C1ED2" w14:textId="77777777"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b)</w:t>
      </w:r>
      <w:r w:rsidRPr="00F24FCE">
        <w:rPr>
          <w:rFonts w:ascii="Arial" w:hAnsi="Arial" w:cs="Arial"/>
          <w:sz w:val="20"/>
          <w:szCs w:val="20"/>
        </w:rPr>
        <w:t xml:space="preserve"> Unión, rectificación de medidas, urbanización y cambio de nomenclatura $ 80.00 </w:t>
      </w:r>
    </w:p>
    <w:p w14:paraId="170C1ED3" w14:textId="77777777" w:rsidR="00FC4A2C" w:rsidRPr="00F24FCE" w:rsidRDefault="00FC4A2C" w:rsidP="00147569">
      <w:pPr>
        <w:spacing w:after="0" w:line="360" w:lineRule="auto"/>
        <w:ind w:left="426"/>
        <w:jc w:val="both"/>
        <w:rPr>
          <w:rFonts w:ascii="Arial" w:hAnsi="Arial" w:cs="Arial"/>
          <w:sz w:val="20"/>
          <w:szCs w:val="20"/>
        </w:rPr>
      </w:pPr>
      <w:r w:rsidRPr="00147569">
        <w:rPr>
          <w:rFonts w:ascii="Arial" w:hAnsi="Arial" w:cs="Arial"/>
          <w:b/>
          <w:sz w:val="20"/>
          <w:szCs w:val="20"/>
        </w:rPr>
        <w:t>c)</w:t>
      </w:r>
      <w:r w:rsidRPr="00F24FCE">
        <w:rPr>
          <w:rFonts w:ascii="Arial" w:hAnsi="Arial" w:cs="Arial"/>
          <w:sz w:val="20"/>
          <w:szCs w:val="20"/>
        </w:rPr>
        <w:t xml:space="preserve"> Cédulas catastrales $ 150.00 d) Constancias de no propiedad, única propiedad, valor catastral, número oficial de predio, certificado de inscripción vigente, información de bienes inmuebles $ 120.00 </w:t>
      </w:r>
    </w:p>
    <w:p w14:paraId="170C1ED4" w14:textId="74D3CFE3" w:rsidR="00FC4A2C" w:rsidRPr="00F24FCE" w:rsidRDefault="004E009E" w:rsidP="00147569">
      <w:pPr>
        <w:spacing w:after="0" w:line="360" w:lineRule="auto"/>
        <w:ind w:left="426"/>
        <w:jc w:val="both"/>
        <w:rPr>
          <w:rFonts w:ascii="Arial" w:hAnsi="Arial" w:cs="Arial"/>
          <w:sz w:val="20"/>
          <w:szCs w:val="20"/>
        </w:rPr>
      </w:pPr>
      <w:r>
        <w:rPr>
          <w:rFonts w:ascii="Arial" w:hAnsi="Arial" w:cs="Arial"/>
          <w:b/>
          <w:sz w:val="20"/>
          <w:szCs w:val="20"/>
        </w:rPr>
        <w:t>d</w:t>
      </w:r>
      <w:r w:rsidR="00FC4A2C" w:rsidRPr="00147569">
        <w:rPr>
          <w:rFonts w:ascii="Arial" w:hAnsi="Arial" w:cs="Arial"/>
          <w:b/>
          <w:sz w:val="20"/>
          <w:szCs w:val="20"/>
        </w:rPr>
        <w:t>)</w:t>
      </w:r>
      <w:r w:rsidR="00FC4A2C" w:rsidRPr="00F24FCE">
        <w:rPr>
          <w:rFonts w:ascii="Arial" w:hAnsi="Arial" w:cs="Arial"/>
          <w:sz w:val="20"/>
          <w:szCs w:val="20"/>
        </w:rPr>
        <w:t xml:space="preserve"> Certificado de inscripción vigente, constancia de valor catastral $ 140.00</w:t>
      </w:r>
    </w:p>
    <w:p w14:paraId="170C1ED5" w14:textId="77777777" w:rsidR="00FC4A2C" w:rsidRPr="00F24FCE" w:rsidRDefault="00FC4A2C" w:rsidP="003C4AD6">
      <w:pPr>
        <w:spacing w:after="0" w:line="360" w:lineRule="auto"/>
        <w:jc w:val="both"/>
        <w:rPr>
          <w:rFonts w:ascii="Arial" w:hAnsi="Arial" w:cs="Arial"/>
          <w:sz w:val="20"/>
          <w:szCs w:val="20"/>
        </w:rPr>
      </w:pPr>
    </w:p>
    <w:p w14:paraId="170C1ED6" w14:textId="77777777" w:rsidR="00FC4A2C" w:rsidRPr="00F24FCE" w:rsidRDefault="00FC4A2C" w:rsidP="00FC4A2C">
      <w:pPr>
        <w:spacing w:after="0" w:line="360" w:lineRule="auto"/>
        <w:jc w:val="both"/>
        <w:rPr>
          <w:rFonts w:ascii="Arial" w:hAnsi="Arial" w:cs="Arial"/>
          <w:sz w:val="20"/>
          <w:szCs w:val="20"/>
        </w:rPr>
      </w:pPr>
      <w:r w:rsidRPr="00147569">
        <w:rPr>
          <w:rFonts w:ascii="Arial" w:hAnsi="Arial" w:cs="Arial"/>
          <w:b/>
          <w:sz w:val="20"/>
          <w:szCs w:val="20"/>
        </w:rPr>
        <w:t>IV.-</w:t>
      </w:r>
      <w:r w:rsidRPr="00F24FCE">
        <w:rPr>
          <w:rFonts w:ascii="Arial" w:hAnsi="Arial" w:cs="Arial"/>
          <w:sz w:val="20"/>
          <w:szCs w:val="20"/>
        </w:rPr>
        <w:t xml:space="preserve"> Por elaboración de planos: </w:t>
      </w:r>
    </w:p>
    <w:p w14:paraId="170C1ED7" w14:textId="77777777" w:rsidR="00FC4A2C" w:rsidRPr="00F24FCE" w:rsidRDefault="00FC4A2C" w:rsidP="00147569">
      <w:pPr>
        <w:spacing w:after="0" w:line="360" w:lineRule="auto"/>
        <w:ind w:left="284"/>
        <w:jc w:val="both"/>
        <w:rPr>
          <w:rFonts w:ascii="Arial" w:hAnsi="Arial" w:cs="Arial"/>
          <w:sz w:val="20"/>
          <w:szCs w:val="20"/>
        </w:rPr>
      </w:pPr>
      <w:r w:rsidRPr="00F24FCE">
        <w:rPr>
          <w:rFonts w:ascii="Arial" w:hAnsi="Arial" w:cs="Arial"/>
          <w:sz w:val="20"/>
          <w:szCs w:val="20"/>
        </w:rPr>
        <w:t>Catastrales a escala $ 300.00</w:t>
      </w:r>
    </w:p>
    <w:p w14:paraId="170C1ED8" w14:textId="77777777" w:rsidR="00293588" w:rsidRPr="00F24FCE" w:rsidRDefault="00293588" w:rsidP="003C4AD6">
      <w:pPr>
        <w:spacing w:after="0" w:line="360" w:lineRule="auto"/>
        <w:jc w:val="both"/>
        <w:rPr>
          <w:rFonts w:ascii="Arial" w:hAnsi="Arial" w:cs="Arial"/>
          <w:sz w:val="20"/>
          <w:szCs w:val="20"/>
        </w:rPr>
      </w:pPr>
    </w:p>
    <w:p w14:paraId="170C1ED9" w14:textId="77777777" w:rsidR="00293588" w:rsidRPr="00F24FCE" w:rsidRDefault="00293588" w:rsidP="00FC4A2C">
      <w:pPr>
        <w:spacing w:after="0" w:line="360" w:lineRule="auto"/>
        <w:jc w:val="both"/>
        <w:rPr>
          <w:rFonts w:ascii="Arial" w:hAnsi="Arial" w:cs="Arial"/>
          <w:sz w:val="20"/>
          <w:szCs w:val="20"/>
        </w:rPr>
      </w:pPr>
      <w:r w:rsidRPr="00147569">
        <w:rPr>
          <w:rFonts w:ascii="Arial" w:hAnsi="Arial" w:cs="Arial"/>
          <w:b/>
          <w:sz w:val="20"/>
          <w:szCs w:val="20"/>
        </w:rPr>
        <w:t>V.-</w:t>
      </w:r>
      <w:r w:rsidRPr="00F24FCE">
        <w:rPr>
          <w:rFonts w:ascii="Arial" w:hAnsi="Arial" w:cs="Arial"/>
          <w:sz w:val="20"/>
          <w:szCs w:val="20"/>
        </w:rPr>
        <w:t xml:space="preserve"> Por revalidación de oficios de división, unión y rectificación de medidas $ 100.00</w:t>
      </w:r>
    </w:p>
    <w:p w14:paraId="170C1EDA" w14:textId="77777777" w:rsidR="00293588" w:rsidRPr="00F24FCE" w:rsidRDefault="00293588" w:rsidP="003C4AD6">
      <w:pPr>
        <w:spacing w:after="0" w:line="360" w:lineRule="auto"/>
        <w:jc w:val="both"/>
        <w:rPr>
          <w:rFonts w:ascii="Arial" w:hAnsi="Arial" w:cs="Arial"/>
          <w:sz w:val="20"/>
          <w:szCs w:val="20"/>
        </w:rPr>
      </w:pPr>
    </w:p>
    <w:p w14:paraId="170C1EDB" w14:textId="77777777" w:rsidR="00293588" w:rsidRPr="00F24FCE" w:rsidRDefault="00293588" w:rsidP="00FC4A2C">
      <w:pPr>
        <w:spacing w:after="0" w:line="360" w:lineRule="auto"/>
        <w:jc w:val="both"/>
        <w:rPr>
          <w:rFonts w:ascii="Arial" w:hAnsi="Arial" w:cs="Arial"/>
          <w:sz w:val="20"/>
          <w:szCs w:val="20"/>
        </w:rPr>
      </w:pPr>
      <w:r w:rsidRPr="00147569">
        <w:rPr>
          <w:rFonts w:ascii="Arial" w:hAnsi="Arial" w:cs="Arial"/>
          <w:b/>
          <w:sz w:val="20"/>
          <w:szCs w:val="20"/>
        </w:rPr>
        <w:t>VI.-</w:t>
      </w:r>
      <w:r w:rsidRPr="00F24FCE">
        <w:rPr>
          <w:rFonts w:ascii="Arial" w:hAnsi="Arial" w:cs="Arial"/>
          <w:sz w:val="20"/>
          <w:szCs w:val="20"/>
        </w:rPr>
        <w:t xml:space="preserve"> Por reproducción de documentos microfilmados:</w:t>
      </w:r>
    </w:p>
    <w:p w14:paraId="170C1EDC" w14:textId="25119AEF"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a)</w:t>
      </w:r>
      <w:r w:rsidRPr="00F24FCE">
        <w:rPr>
          <w:rFonts w:ascii="Arial" w:hAnsi="Arial" w:cs="Arial"/>
          <w:sz w:val="20"/>
          <w:szCs w:val="20"/>
        </w:rPr>
        <w:t xml:space="preserve"> Tamaño carta $ 50.00 </w:t>
      </w:r>
    </w:p>
    <w:p w14:paraId="170C1EDD" w14:textId="77777777"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b)</w:t>
      </w:r>
      <w:r w:rsidRPr="00F24FCE">
        <w:rPr>
          <w:rFonts w:ascii="Arial" w:hAnsi="Arial" w:cs="Arial"/>
          <w:sz w:val="20"/>
          <w:szCs w:val="20"/>
        </w:rPr>
        <w:t xml:space="preserve"> Tamaño oficio $ 60.00</w:t>
      </w:r>
    </w:p>
    <w:p w14:paraId="170C1EDE" w14:textId="77777777" w:rsidR="00293588" w:rsidRPr="00F24FCE" w:rsidRDefault="00293588" w:rsidP="003C4AD6">
      <w:pPr>
        <w:spacing w:after="0" w:line="360" w:lineRule="auto"/>
        <w:jc w:val="both"/>
        <w:rPr>
          <w:rFonts w:ascii="Arial" w:hAnsi="Arial" w:cs="Arial"/>
          <w:sz w:val="20"/>
          <w:szCs w:val="20"/>
        </w:rPr>
      </w:pPr>
    </w:p>
    <w:p w14:paraId="170C1EDF" w14:textId="77777777" w:rsidR="00293588" w:rsidRPr="00F24FCE" w:rsidRDefault="00293588" w:rsidP="00FC4A2C">
      <w:pPr>
        <w:spacing w:after="0" w:line="360" w:lineRule="auto"/>
        <w:jc w:val="both"/>
        <w:rPr>
          <w:rFonts w:ascii="Arial" w:hAnsi="Arial" w:cs="Arial"/>
          <w:sz w:val="20"/>
          <w:szCs w:val="20"/>
        </w:rPr>
      </w:pPr>
      <w:r w:rsidRPr="00147569">
        <w:rPr>
          <w:rFonts w:ascii="Arial" w:hAnsi="Arial" w:cs="Arial"/>
          <w:b/>
          <w:sz w:val="20"/>
          <w:szCs w:val="20"/>
        </w:rPr>
        <w:t>VII.-</w:t>
      </w:r>
      <w:r w:rsidRPr="00F24FCE">
        <w:rPr>
          <w:rFonts w:ascii="Arial" w:hAnsi="Arial" w:cs="Arial"/>
          <w:sz w:val="20"/>
          <w:szCs w:val="20"/>
        </w:rPr>
        <w:t xml:space="preserve"> Por diligencias de verificación de medidas físicas y de colindancias de predios </w:t>
      </w:r>
    </w:p>
    <w:p w14:paraId="170C1EE0" w14:textId="77777777"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a)</w:t>
      </w:r>
      <w:r w:rsidRPr="00F24FCE">
        <w:rPr>
          <w:rFonts w:ascii="Arial" w:hAnsi="Arial" w:cs="Arial"/>
          <w:sz w:val="20"/>
          <w:szCs w:val="20"/>
        </w:rPr>
        <w:t xml:space="preserve"> De 1 a 150 m2 $ 250.00</w:t>
      </w:r>
    </w:p>
    <w:p w14:paraId="170C1EE1" w14:textId="3683651A"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b)</w:t>
      </w:r>
      <w:r w:rsidRPr="00F24FCE">
        <w:rPr>
          <w:rFonts w:ascii="Arial" w:hAnsi="Arial" w:cs="Arial"/>
          <w:sz w:val="20"/>
          <w:szCs w:val="20"/>
        </w:rPr>
        <w:t xml:space="preserve"> De 151 a 400m2 $ 300.00</w:t>
      </w:r>
    </w:p>
    <w:p w14:paraId="170C1EE2" w14:textId="69CA5921"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c)</w:t>
      </w:r>
      <w:r w:rsidRPr="00F24FCE">
        <w:rPr>
          <w:rFonts w:ascii="Arial" w:hAnsi="Arial" w:cs="Arial"/>
          <w:sz w:val="20"/>
          <w:szCs w:val="20"/>
        </w:rPr>
        <w:t xml:space="preserve"> De 401 a 800 m2 $ 350.00 </w:t>
      </w:r>
    </w:p>
    <w:p w14:paraId="170C1EE3" w14:textId="77777777"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d)</w:t>
      </w:r>
      <w:r w:rsidRPr="00F24FCE">
        <w:rPr>
          <w:rFonts w:ascii="Arial" w:hAnsi="Arial" w:cs="Arial"/>
          <w:sz w:val="20"/>
          <w:szCs w:val="20"/>
        </w:rPr>
        <w:t xml:space="preserve"> De 801 a 1,000 m2 $ 400.00 </w:t>
      </w:r>
    </w:p>
    <w:p w14:paraId="170C1EE4" w14:textId="77777777"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e)</w:t>
      </w:r>
      <w:r w:rsidRPr="00F24FCE">
        <w:rPr>
          <w:rFonts w:ascii="Arial" w:hAnsi="Arial" w:cs="Arial"/>
          <w:sz w:val="20"/>
          <w:szCs w:val="20"/>
        </w:rPr>
        <w:t xml:space="preserve"> De 1001 a 2500 m2 $ 450.00</w:t>
      </w:r>
    </w:p>
    <w:p w14:paraId="170C1EE5" w14:textId="12CA3A28"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f)</w:t>
      </w:r>
      <w:r w:rsidRPr="00F24FCE">
        <w:rPr>
          <w:rFonts w:ascii="Arial" w:hAnsi="Arial" w:cs="Arial"/>
          <w:sz w:val="20"/>
          <w:szCs w:val="20"/>
        </w:rPr>
        <w:t xml:space="preserve"> De 2501 a 5,000 m2 $ 500.00</w:t>
      </w:r>
    </w:p>
    <w:p w14:paraId="170C1EE6" w14:textId="7325CAF9" w:rsidR="00293588" w:rsidRPr="00F24FCE" w:rsidRDefault="00293588" w:rsidP="00147569">
      <w:pPr>
        <w:spacing w:after="0" w:line="360" w:lineRule="auto"/>
        <w:ind w:left="426"/>
        <w:jc w:val="both"/>
        <w:rPr>
          <w:rFonts w:ascii="Arial" w:hAnsi="Arial" w:cs="Arial"/>
          <w:sz w:val="20"/>
          <w:szCs w:val="20"/>
        </w:rPr>
      </w:pPr>
      <w:r w:rsidRPr="00147569">
        <w:rPr>
          <w:rFonts w:ascii="Arial" w:hAnsi="Arial" w:cs="Arial"/>
          <w:b/>
          <w:sz w:val="20"/>
          <w:szCs w:val="20"/>
        </w:rPr>
        <w:t>g)</w:t>
      </w:r>
      <w:r w:rsidRPr="00F24FCE">
        <w:rPr>
          <w:rFonts w:ascii="Arial" w:hAnsi="Arial" w:cs="Arial"/>
          <w:sz w:val="20"/>
          <w:szCs w:val="20"/>
        </w:rPr>
        <w:t xml:space="preserve"> De 5001 m2 en adelante $0.12 por m2</w:t>
      </w:r>
    </w:p>
    <w:p w14:paraId="170C1EE7" w14:textId="77777777" w:rsidR="00293588" w:rsidRPr="00F24FCE" w:rsidRDefault="00293588" w:rsidP="00FC4A2C">
      <w:pPr>
        <w:spacing w:after="0" w:line="360" w:lineRule="auto"/>
        <w:jc w:val="both"/>
        <w:rPr>
          <w:rFonts w:ascii="Arial" w:hAnsi="Arial" w:cs="Arial"/>
          <w:sz w:val="20"/>
          <w:szCs w:val="20"/>
        </w:rPr>
      </w:pPr>
    </w:p>
    <w:p w14:paraId="170C1EE8" w14:textId="77777777" w:rsidR="00293588" w:rsidRPr="00F24FCE" w:rsidRDefault="00293588" w:rsidP="00FC4A2C">
      <w:pPr>
        <w:spacing w:after="0" w:line="360" w:lineRule="auto"/>
        <w:jc w:val="both"/>
        <w:rPr>
          <w:rFonts w:ascii="Arial" w:hAnsi="Arial" w:cs="Arial"/>
          <w:sz w:val="20"/>
          <w:szCs w:val="20"/>
        </w:rPr>
      </w:pPr>
      <w:r w:rsidRPr="00147569">
        <w:rPr>
          <w:rFonts w:ascii="Arial" w:hAnsi="Arial" w:cs="Arial"/>
          <w:b/>
          <w:sz w:val="20"/>
          <w:szCs w:val="20"/>
        </w:rPr>
        <w:t>VIII.-</w:t>
      </w:r>
      <w:r w:rsidRPr="00F24FCE">
        <w:rPr>
          <w:rFonts w:ascii="Arial" w:hAnsi="Arial" w:cs="Arial"/>
          <w:sz w:val="20"/>
          <w:szCs w:val="20"/>
        </w:rPr>
        <w:t xml:space="preserve"> Con informe pericial $ 250.00</w:t>
      </w:r>
    </w:p>
    <w:p w14:paraId="170C1EE9" w14:textId="77777777" w:rsidR="00293588" w:rsidRPr="00F24FCE" w:rsidRDefault="00293588" w:rsidP="00FC4A2C">
      <w:pPr>
        <w:spacing w:after="0" w:line="360" w:lineRule="auto"/>
        <w:jc w:val="both"/>
        <w:rPr>
          <w:rFonts w:ascii="Arial" w:hAnsi="Arial" w:cs="Arial"/>
          <w:sz w:val="20"/>
          <w:szCs w:val="20"/>
        </w:rPr>
      </w:pPr>
    </w:p>
    <w:p w14:paraId="170C1EEA" w14:textId="77777777" w:rsidR="00293588" w:rsidRPr="00F24FCE" w:rsidRDefault="00293588" w:rsidP="00FC4A2C">
      <w:pPr>
        <w:spacing w:after="0" w:line="360" w:lineRule="auto"/>
        <w:jc w:val="both"/>
        <w:rPr>
          <w:rFonts w:ascii="Arial" w:hAnsi="Arial" w:cs="Arial"/>
          <w:sz w:val="20"/>
          <w:szCs w:val="20"/>
        </w:rPr>
      </w:pPr>
      <w:r w:rsidRPr="00F24FCE">
        <w:rPr>
          <w:rFonts w:ascii="Arial" w:hAnsi="Arial" w:cs="Arial"/>
          <w:sz w:val="20"/>
          <w:szCs w:val="20"/>
        </w:rPr>
        <w:t>Por actualizaciones de predios urbanos se causarán y pagarán los siguientes derechos:</w:t>
      </w:r>
    </w:p>
    <w:p w14:paraId="6DDD2591" w14:textId="77777777" w:rsidR="00147569" w:rsidRDefault="00147569" w:rsidP="00FC4A2C">
      <w:pPr>
        <w:spacing w:after="0" w:line="360" w:lineRule="auto"/>
        <w:jc w:val="both"/>
        <w:rPr>
          <w:rFonts w:ascii="Arial" w:hAnsi="Arial" w:cs="Arial"/>
          <w:sz w:val="20"/>
          <w:szCs w:val="20"/>
        </w:rPr>
      </w:pPr>
    </w:p>
    <w:p w14:paraId="170C1EEB" w14:textId="284E8139" w:rsidR="00293588" w:rsidRPr="00F24FCE" w:rsidRDefault="00293588" w:rsidP="00FC4A2C">
      <w:pPr>
        <w:spacing w:after="0" w:line="360" w:lineRule="auto"/>
        <w:jc w:val="both"/>
        <w:rPr>
          <w:rFonts w:ascii="Arial" w:hAnsi="Arial" w:cs="Arial"/>
          <w:sz w:val="20"/>
          <w:szCs w:val="20"/>
        </w:rPr>
      </w:pPr>
      <w:r w:rsidRPr="00F24FCE">
        <w:rPr>
          <w:rFonts w:ascii="Arial" w:hAnsi="Arial" w:cs="Arial"/>
          <w:sz w:val="20"/>
          <w:szCs w:val="20"/>
        </w:rPr>
        <w:t>De un valor de $</w:t>
      </w:r>
      <w:r w:rsidR="003C4AD6">
        <w:rPr>
          <w:rFonts w:ascii="Arial" w:hAnsi="Arial" w:cs="Arial"/>
          <w:sz w:val="20"/>
          <w:szCs w:val="20"/>
        </w:rPr>
        <w:t xml:space="preserve"> 1,000.00 A $ 10,000.00        </w:t>
      </w:r>
      <w:r w:rsidRPr="00F24FCE">
        <w:rPr>
          <w:rFonts w:ascii="Arial" w:hAnsi="Arial" w:cs="Arial"/>
          <w:sz w:val="20"/>
          <w:szCs w:val="20"/>
        </w:rPr>
        <w:t xml:space="preserve">   $ 200.00</w:t>
      </w:r>
    </w:p>
    <w:p w14:paraId="170C1EEC" w14:textId="57F721FD" w:rsidR="00293588" w:rsidRPr="00F24FCE" w:rsidRDefault="00293588" w:rsidP="00FC4A2C">
      <w:pPr>
        <w:spacing w:after="0" w:line="360" w:lineRule="auto"/>
        <w:jc w:val="both"/>
        <w:rPr>
          <w:rFonts w:ascii="Arial" w:hAnsi="Arial" w:cs="Arial"/>
          <w:sz w:val="20"/>
          <w:szCs w:val="20"/>
        </w:rPr>
      </w:pPr>
      <w:r w:rsidRPr="00F24FCE">
        <w:rPr>
          <w:rFonts w:ascii="Arial" w:hAnsi="Arial" w:cs="Arial"/>
          <w:sz w:val="20"/>
          <w:szCs w:val="20"/>
        </w:rPr>
        <w:t xml:space="preserve">De un valor de $ 10,001.00 A $ 20,000.00         $ 250.00 </w:t>
      </w:r>
    </w:p>
    <w:p w14:paraId="170C1EED" w14:textId="7EF1A6D9" w:rsidR="00293588" w:rsidRPr="00F24FCE" w:rsidRDefault="00293588" w:rsidP="00FC4A2C">
      <w:pPr>
        <w:spacing w:after="0" w:line="360" w:lineRule="auto"/>
        <w:jc w:val="both"/>
        <w:rPr>
          <w:rFonts w:ascii="Arial" w:hAnsi="Arial" w:cs="Arial"/>
          <w:sz w:val="20"/>
          <w:szCs w:val="20"/>
        </w:rPr>
      </w:pPr>
      <w:r w:rsidRPr="00F24FCE">
        <w:rPr>
          <w:rFonts w:ascii="Arial" w:hAnsi="Arial" w:cs="Arial"/>
          <w:sz w:val="20"/>
          <w:szCs w:val="20"/>
        </w:rPr>
        <w:t xml:space="preserve">De un valor </w:t>
      </w:r>
      <w:r w:rsidR="003C4AD6">
        <w:rPr>
          <w:rFonts w:ascii="Arial" w:hAnsi="Arial" w:cs="Arial"/>
          <w:sz w:val="20"/>
          <w:szCs w:val="20"/>
        </w:rPr>
        <w:t xml:space="preserve">de $ 20,001.00 A $ 30,000.00   </w:t>
      </w:r>
      <w:r w:rsidRPr="00F24FCE">
        <w:rPr>
          <w:rFonts w:ascii="Arial" w:hAnsi="Arial" w:cs="Arial"/>
          <w:sz w:val="20"/>
          <w:szCs w:val="20"/>
        </w:rPr>
        <w:t xml:space="preserve">      $ 300.00</w:t>
      </w:r>
    </w:p>
    <w:p w14:paraId="170C1EEE" w14:textId="3EDFB98E" w:rsidR="00293588" w:rsidRPr="00F24FCE" w:rsidRDefault="00293588" w:rsidP="00FC4A2C">
      <w:pPr>
        <w:spacing w:after="0" w:line="360" w:lineRule="auto"/>
        <w:jc w:val="both"/>
        <w:rPr>
          <w:rFonts w:ascii="Arial" w:hAnsi="Arial" w:cs="Arial"/>
          <w:sz w:val="20"/>
          <w:szCs w:val="20"/>
        </w:rPr>
      </w:pPr>
      <w:r w:rsidRPr="00F24FCE">
        <w:rPr>
          <w:rFonts w:ascii="Arial" w:hAnsi="Arial" w:cs="Arial"/>
          <w:sz w:val="20"/>
          <w:szCs w:val="20"/>
        </w:rPr>
        <w:t xml:space="preserve">De un valor de $ 30,001.00 A $ 50,000.00         $ 350.00 </w:t>
      </w:r>
    </w:p>
    <w:p w14:paraId="170C1EEF" w14:textId="77777777" w:rsidR="00293588" w:rsidRPr="00F24FCE" w:rsidRDefault="00293588" w:rsidP="00FC4A2C">
      <w:pPr>
        <w:spacing w:after="0" w:line="360" w:lineRule="auto"/>
        <w:jc w:val="both"/>
        <w:rPr>
          <w:rFonts w:ascii="Arial" w:hAnsi="Arial" w:cs="Arial"/>
          <w:sz w:val="20"/>
          <w:szCs w:val="20"/>
        </w:rPr>
      </w:pPr>
      <w:r w:rsidRPr="00F24FCE">
        <w:rPr>
          <w:rFonts w:ascii="Arial" w:hAnsi="Arial" w:cs="Arial"/>
          <w:sz w:val="20"/>
          <w:szCs w:val="20"/>
        </w:rPr>
        <w:t xml:space="preserve">De un valor de $ 50,001.00 A $ 60,000.00         $ 400.00 </w:t>
      </w:r>
    </w:p>
    <w:p w14:paraId="170C1EF0" w14:textId="5ADEBEB6" w:rsidR="00CF15B3" w:rsidRPr="00F24FCE" w:rsidRDefault="00293588" w:rsidP="003E54B5">
      <w:pPr>
        <w:spacing w:after="0" w:line="360" w:lineRule="auto"/>
        <w:jc w:val="both"/>
        <w:rPr>
          <w:rFonts w:ascii="Arial" w:eastAsia="Arial" w:hAnsi="Arial" w:cs="Arial"/>
          <w:sz w:val="20"/>
          <w:szCs w:val="20"/>
        </w:rPr>
      </w:pPr>
      <w:r w:rsidRPr="00F24FCE">
        <w:rPr>
          <w:rFonts w:ascii="Arial" w:hAnsi="Arial" w:cs="Arial"/>
          <w:sz w:val="20"/>
          <w:szCs w:val="20"/>
        </w:rPr>
        <w:t xml:space="preserve">De un valor de $ 60,001.00 A En adelante       </w:t>
      </w:r>
      <w:r w:rsidR="003C4AD6">
        <w:rPr>
          <w:rFonts w:ascii="Arial" w:hAnsi="Arial" w:cs="Arial"/>
          <w:sz w:val="20"/>
          <w:szCs w:val="20"/>
        </w:rPr>
        <w:t xml:space="preserve"> </w:t>
      </w:r>
      <w:r w:rsidRPr="00F24FCE">
        <w:rPr>
          <w:rFonts w:ascii="Arial" w:hAnsi="Arial" w:cs="Arial"/>
          <w:sz w:val="20"/>
          <w:szCs w:val="20"/>
        </w:rPr>
        <w:t xml:space="preserve"> $ 450.00</w:t>
      </w:r>
    </w:p>
    <w:p w14:paraId="27DE63D7" w14:textId="77777777" w:rsidR="00147569" w:rsidRDefault="00147569" w:rsidP="003F033C">
      <w:pPr>
        <w:spacing w:after="0" w:line="360" w:lineRule="auto"/>
        <w:jc w:val="center"/>
        <w:rPr>
          <w:rFonts w:ascii="Arial" w:eastAsia="Arial" w:hAnsi="Arial" w:cs="Arial"/>
          <w:b/>
          <w:sz w:val="20"/>
          <w:szCs w:val="20"/>
        </w:rPr>
      </w:pPr>
    </w:p>
    <w:p w14:paraId="78298ED5" w14:textId="77777777" w:rsidR="003C4AD6" w:rsidRDefault="003C4AD6" w:rsidP="003F033C">
      <w:pPr>
        <w:spacing w:after="0" w:line="360" w:lineRule="auto"/>
        <w:jc w:val="center"/>
        <w:rPr>
          <w:rFonts w:ascii="Arial" w:eastAsia="Arial" w:hAnsi="Arial" w:cs="Arial"/>
          <w:b/>
          <w:sz w:val="20"/>
          <w:szCs w:val="20"/>
        </w:rPr>
      </w:pPr>
    </w:p>
    <w:p w14:paraId="170C1EF4"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TÍTULO CUARTO</w:t>
      </w:r>
    </w:p>
    <w:p w14:paraId="170C1EF5"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 xml:space="preserve">CONTRIBUCIONES </w:t>
      </w:r>
      <w:r w:rsidR="005E60E2" w:rsidRPr="00F24FCE">
        <w:rPr>
          <w:rFonts w:ascii="Arial" w:eastAsia="Arial" w:hAnsi="Arial" w:cs="Arial"/>
          <w:b/>
          <w:sz w:val="20"/>
          <w:szCs w:val="20"/>
        </w:rPr>
        <w:t>DE MEJORAS</w:t>
      </w:r>
    </w:p>
    <w:p w14:paraId="170C1EF6" w14:textId="77777777" w:rsidR="00100D75" w:rsidRPr="00F24FCE" w:rsidRDefault="00100D75" w:rsidP="003F033C">
      <w:pPr>
        <w:spacing w:after="0" w:line="360" w:lineRule="auto"/>
        <w:jc w:val="center"/>
        <w:rPr>
          <w:rFonts w:ascii="Arial" w:eastAsia="Arial" w:hAnsi="Arial" w:cs="Arial"/>
          <w:b/>
          <w:sz w:val="20"/>
          <w:szCs w:val="20"/>
        </w:rPr>
      </w:pPr>
    </w:p>
    <w:p w14:paraId="170C1EF7"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ÚNICO</w:t>
      </w:r>
    </w:p>
    <w:p w14:paraId="170C1EF8"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Contribuciones Especiales por Mejoras</w:t>
      </w:r>
    </w:p>
    <w:p w14:paraId="170C1EF9" w14:textId="77777777" w:rsidR="003B624A" w:rsidRPr="00F24FCE" w:rsidRDefault="003B624A" w:rsidP="003F033C">
      <w:pPr>
        <w:spacing w:after="0" w:line="360" w:lineRule="auto"/>
        <w:rPr>
          <w:rFonts w:ascii="Arial" w:eastAsia="Arial" w:hAnsi="Arial" w:cs="Arial"/>
          <w:b/>
          <w:sz w:val="20"/>
          <w:szCs w:val="20"/>
        </w:rPr>
      </w:pPr>
    </w:p>
    <w:p w14:paraId="170C1EFA" w14:textId="77777777" w:rsidR="003B624A" w:rsidRPr="00F24FCE" w:rsidRDefault="003B624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4</w:t>
      </w:r>
      <w:r w:rsidR="00293588" w:rsidRPr="00F24FCE">
        <w:rPr>
          <w:rFonts w:ascii="Arial" w:eastAsia="Arial" w:hAnsi="Arial" w:cs="Arial"/>
          <w:b/>
          <w:sz w:val="20"/>
          <w:szCs w:val="20"/>
        </w:rPr>
        <w:t>6</w:t>
      </w:r>
      <w:r w:rsidRPr="00F24FCE">
        <w:rPr>
          <w:rFonts w:ascii="Arial" w:eastAsia="Arial" w:hAnsi="Arial" w:cs="Arial"/>
          <w:b/>
          <w:sz w:val="20"/>
          <w:szCs w:val="20"/>
        </w:rPr>
        <w:t xml:space="preserve">.- </w:t>
      </w:r>
      <w:r w:rsidRPr="00F24FCE">
        <w:rPr>
          <w:rFonts w:ascii="Arial" w:eastAsia="Arial" w:hAnsi="Arial" w:cs="Arial"/>
          <w:sz w:val="20"/>
          <w:szCs w:val="20"/>
        </w:rPr>
        <w:t>Son contribuciones especiales por mejoras las cantidades que la Hacienda Pública</w:t>
      </w:r>
      <w:r w:rsidR="00100D75" w:rsidRPr="00F24FCE">
        <w:rPr>
          <w:rFonts w:ascii="Arial" w:eastAsia="Arial" w:hAnsi="Arial" w:cs="Arial"/>
          <w:sz w:val="20"/>
          <w:szCs w:val="20"/>
        </w:rPr>
        <w:t xml:space="preserve"> </w:t>
      </w:r>
      <w:r w:rsidRPr="00F24FCE">
        <w:rPr>
          <w:rFonts w:ascii="Arial" w:eastAsia="Arial" w:hAnsi="Arial" w:cs="Arial"/>
          <w:sz w:val="20"/>
          <w:szCs w:val="20"/>
        </w:rPr>
        <w:t>Municipal, tiene derecho de percibir como aportación a los gastos que ocasione la realización de obras de mejoramiento o la prestación de un servicio de interés general, emprendidos para el beneficio común.</w:t>
      </w:r>
    </w:p>
    <w:p w14:paraId="170C1EFB" w14:textId="77777777" w:rsidR="003B624A" w:rsidRPr="00F24FCE" w:rsidRDefault="003B624A" w:rsidP="003F033C">
      <w:pPr>
        <w:spacing w:after="0" w:line="360" w:lineRule="auto"/>
        <w:jc w:val="both"/>
        <w:rPr>
          <w:rFonts w:ascii="Arial" w:eastAsia="Arial" w:hAnsi="Arial" w:cs="Arial"/>
          <w:sz w:val="20"/>
          <w:szCs w:val="20"/>
        </w:rPr>
      </w:pPr>
    </w:p>
    <w:p w14:paraId="170C1EFC" w14:textId="6E35217C" w:rsidR="003B624A" w:rsidRPr="00F24FCE" w:rsidRDefault="00727FCF"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ab/>
      </w:r>
      <w:r w:rsidR="003B624A" w:rsidRPr="00F24FCE">
        <w:rPr>
          <w:rFonts w:ascii="Arial" w:eastAsia="Arial" w:hAnsi="Arial" w:cs="Arial"/>
          <w:sz w:val="20"/>
          <w:szCs w:val="20"/>
        </w:rPr>
        <w:t xml:space="preserve">La cuota a pagar se determinará de conformidad con lo establecido en la </w:t>
      </w:r>
      <w:r w:rsidR="002701C3">
        <w:rPr>
          <w:rFonts w:ascii="Arial" w:eastAsia="Arial" w:hAnsi="Arial" w:cs="Arial"/>
          <w:sz w:val="20"/>
          <w:szCs w:val="20"/>
        </w:rPr>
        <w:t>Ley de Hacienda para el Municipio de Sinanché</w:t>
      </w:r>
      <w:r w:rsidR="003B624A" w:rsidRPr="00F24FCE">
        <w:rPr>
          <w:rFonts w:ascii="Arial" w:eastAsia="Arial" w:hAnsi="Arial" w:cs="Arial"/>
          <w:sz w:val="20"/>
          <w:szCs w:val="20"/>
        </w:rPr>
        <w:t>, Yucatán</w:t>
      </w:r>
    </w:p>
    <w:p w14:paraId="170C1EFD" w14:textId="77777777" w:rsidR="003B624A" w:rsidRDefault="003B624A" w:rsidP="003F033C">
      <w:pPr>
        <w:spacing w:after="0" w:line="360" w:lineRule="auto"/>
        <w:jc w:val="both"/>
        <w:rPr>
          <w:rFonts w:ascii="Arial" w:eastAsia="Arial" w:hAnsi="Arial" w:cs="Arial"/>
          <w:sz w:val="20"/>
          <w:szCs w:val="20"/>
        </w:rPr>
      </w:pPr>
    </w:p>
    <w:p w14:paraId="66C03E79" w14:textId="77777777" w:rsidR="003C4AD6" w:rsidRPr="00F24FCE" w:rsidRDefault="003C4AD6" w:rsidP="003F033C">
      <w:pPr>
        <w:spacing w:after="0" w:line="360" w:lineRule="auto"/>
        <w:jc w:val="both"/>
        <w:rPr>
          <w:rFonts w:ascii="Arial" w:eastAsia="Arial" w:hAnsi="Arial" w:cs="Arial"/>
          <w:sz w:val="20"/>
          <w:szCs w:val="20"/>
        </w:rPr>
      </w:pPr>
    </w:p>
    <w:p w14:paraId="170C1EFE" w14:textId="77777777" w:rsidR="003B624A" w:rsidRPr="00F24FCE" w:rsidRDefault="003B624A" w:rsidP="003F033C">
      <w:pPr>
        <w:spacing w:after="0" w:line="360" w:lineRule="auto"/>
        <w:jc w:val="center"/>
        <w:rPr>
          <w:rFonts w:ascii="Arial" w:eastAsia="Arial" w:hAnsi="Arial" w:cs="Arial"/>
          <w:b/>
          <w:sz w:val="20"/>
          <w:szCs w:val="20"/>
        </w:rPr>
      </w:pPr>
      <w:bookmarkStart w:id="13" w:name="page483"/>
      <w:bookmarkEnd w:id="13"/>
      <w:r w:rsidRPr="00F24FCE">
        <w:rPr>
          <w:rFonts w:ascii="Arial" w:eastAsia="Arial" w:hAnsi="Arial" w:cs="Arial"/>
          <w:b/>
          <w:sz w:val="20"/>
          <w:szCs w:val="20"/>
        </w:rPr>
        <w:t>TÍTULO QUINTO</w:t>
      </w:r>
    </w:p>
    <w:p w14:paraId="170C1EFF"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PRODUCTOS</w:t>
      </w:r>
    </w:p>
    <w:p w14:paraId="170C1F00" w14:textId="77777777" w:rsidR="00100D75" w:rsidRPr="00F24FCE" w:rsidRDefault="00100D75" w:rsidP="003F033C">
      <w:pPr>
        <w:spacing w:after="0" w:line="360" w:lineRule="auto"/>
        <w:jc w:val="center"/>
        <w:rPr>
          <w:rFonts w:ascii="Arial" w:eastAsia="Arial" w:hAnsi="Arial" w:cs="Arial"/>
          <w:b/>
          <w:sz w:val="20"/>
          <w:szCs w:val="20"/>
        </w:rPr>
      </w:pPr>
    </w:p>
    <w:p w14:paraId="170C1F01"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w:t>
      </w:r>
    </w:p>
    <w:p w14:paraId="170C1F02"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Productos Derivados de Bienes Inmuebles</w:t>
      </w:r>
    </w:p>
    <w:p w14:paraId="170C1F03" w14:textId="77777777" w:rsidR="003B624A" w:rsidRPr="00F24FCE" w:rsidRDefault="003B624A" w:rsidP="003F033C">
      <w:pPr>
        <w:spacing w:after="0" w:line="360" w:lineRule="auto"/>
        <w:rPr>
          <w:rFonts w:ascii="Arial" w:eastAsia="Arial" w:hAnsi="Arial" w:cs="Arial"/>
          <w:b/>
          <w:sz w:val="20"/>
          <w:szCs w:val="20"/>
        </w:rPr>
      </w:pPr>
    </w:p>
    <w:p w14:paraId="170C1F04" w14:textId="77777777" w:rsidR="003B624A" w:rsidRPr="00F24FCE" w:rsidRDefault="003B624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 xml:space="preserve">Artículo </w:t>
      </w:r>
      <w:r w:rsidR="003E54B5" w:rsidRPr="00F24FCE">
        <w:rPr>
          <w:rFonts w:ascii="Arial" w:eastAsia="Arial" w:hAnsi="Arial" w:cs="Arial"/>
          <w:b/>
          <w:sz w:val="20"/>
          <w:szCs w:val="20"/>
        </w:rPr>
        <w:t>4</w:t>
      </w:r>
      <w:r w:rsidR="00293588" w:rsidRPr="00F24FCE">
        <w:rPr>
          <w:rFonts w:ascii="Arial" w:eastAsia="Arial" w:hAnsi="Arial" w:cs="Arial"/>
          <w:b/>
          <w:sz w:val="20"/>
          <w:szCs w:val="20"/>
        </w:rPr>
        <w:t>7</w:t>
      </w:r>
      <w:r w:rsidRPr="00F24FCE">
        <w:rPr>
          <w:rFonts w:ascii="Arial" w:eastAsia="Arial" w:hAnsi="Arial" w:cs="Arial"/>
          <w:b/>
          <w:sz w:val="20"/>
          <w:szCs w:val="20"/>
        </w:rPr>
        <w:t xml:space="preserve">.- </w:t>
      </w:r>
      <w:r w:rsidRPr="00F24FCE">
        <w:rPr>
          <w:rFonts w:ascii="Arial" w:eastAsia="Arial" w:hAnsi="Arial" w:cs="Arial"/>
          <w:sz w:val="20"/>
          <w:szCs w:val="20"/>
        </w:rPr>
        <w:t>El Municipio percibirá productos derivados de sus bienes inmuebles por los siguientes</w:t>
      </w:r>
      <w:r w:rsidR="003068B5" w:rsidRPr="00F24FCE">
        <w:rPr>
          <w:rFonts w:ascii="Arial" w:eastAsia="Arial" w:hAnsi="Arial" w:cs="Arial"/>
          <w:sz w:val="20"/>
          <w:szCs w:val="20"/>
        </w:rPr>
        <w:t xml:space="preserve"> </w:t>
      </w:r>
      <w:r w:rsidRPr="00F24FCE">
        <w:rPr>
          <w:rFonts w:ascii="Arial" w:eastAsia="Arial" w:hAnsi="Arial" w:cs="Arial"/>
          <w:sz w:val="20"/>
          <w:szCs w:val="20"/>
        </w:rPr>
        <w:t>conceptos:</w:t>
      </w:r>
    </w:p>
    <w:p w14:paraId="170C1F05" w14:textId="77777777" w:rsidR="003B624A" w:rsidRPr="00F24FCE" w:rsidRDefault="003B624A" w:rsidP="003F033C">
      <w:pPr>
        <w:spacing w:after="0" w:line="360" w:lineRule="auto"/>
        <w:jc w:val="both"/>
        <w:rPr>
          <w:rFonts w:ascii="Arial" w:eastAsia="Arial" w:hAnsi="Arial" w:cs="Arial"/>
          <w:sz w:val="20"/>
          <w:szCs w:val="20"/>
        </w:rPr>
      </w:pPr>
    </w:p>
    <w:p w14:paraId="170C1F06" w14:textId="77777777" w:rsidR="003B624A" w:rsidRPr="00F24FCE" w:rsidRDefault="003B624A" w:rsidP="003068B5">
      <w:pPr>
        <w:pStyle w:val="Prrafodelista"/>
        <w:numPr>
          <w:ilvl w:val="0"/>
          <w:numId w:val="34"/>
        </w:numPr>
        <w:tabs>
          <w:tab w:val="left" w:pos="660"/>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Arrendamiento o enajenación de bienes inmuebles; la cantidad a percibir será la acordada por</w:t>
      </w:r>
      <w:r w:rsidR="003068B5" w:rsidRPr="00F24FCE">
        <w:rPr>
          <w:rFonts w:ascii="Arial" w:eastAsia="Arial" w:hAnsi="Arial" w:cs="Arial"/>
          <w:sz w:val="20"/>
          <w:szCs w:val="20"/>
        </w:rPr>
        <w:t xml:space="preserve"> </w:t>
      </w:r>
      <w:r w:rsidRPr="00F24FCE">
        <w:rPr>
          <w:rFonts w:ascii="Arial" w:eastAsia="Arial" w:hAnsi="Arial" w:cs="Arial"/>
          <w:sz w:val="20"/>
          <w:szCs w:val="20"/>
        </w:rPr>
        <w:t>el Cabildo, al considerar las características y ubicación del inmueble;</w:t>
      </w:r>
    </w:p>
    <w:p w14:paraId="170C1F07" w14:textId="77777777" w:rsidR="003B624A" w:rsidRPr="00F24FCE" w:rsidRDefault="003B624A" w:rsidP="003068B5">
      <w:pPr>
        <w:tabs>
          <w:tab w:val="left" w:pos="660"/>
        </w:tabs>
        <w:spacing w:after="0" w:line="360" w:lineRule="auto"/>
        <w:ind w:left="284" w:hanging="284"/>
        <w:jc w:val="both"/>
        <w:rPr>
          <w:rFonts w:ascii="Arial" w:eastAsia="Arial" w:hAnsi="Arial" w:cs="Arial"/>
          <w:b/>
          <w:sz w:val="20"/>
          <w:szCs w:val="20"/>
        </w:rPr>
      </w:pPr>
    </w:p>
    <w:p w14:paraId="170C1F08" w14:textId="77777777" w:rsidR="003B624A" w:rsidRPr="00F24FCE" w:rsidRDefault="003B624A" w:rsidP="003068B5">
      <w:pPr>
        <w:pStyle w:val="Prrafodelista"/>
        <w:numPr>
          <w:ilvl w:val="0"/>
          <w:numId w:val="34"/>
        </w:numPr>
        <w:tabs>
          <w:tab w:val="left" w:pos="660"/>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Por arrendamiento temporal o concesión por el tiempo útil de locales ubicados en bienes de</w:t>
      </w:r>
      <w:r w:rsidR="003068B5" w:rsidRPr="00F24FCE">
        <w:rPr>
          <w:rFonts w:ascii="Arial" w:eastAsia="Arial" w:hAnsi="Arial" w:cs="Arial"/>
          <w:sz w:val="20"/>
          <w:szCs w:val="20"/>
        </w:rPr>
        <w:t xml:space="preserve"> </w:t>
      </w:r>
      <w:r w:rsidRPr="00F24FCE">
        <w:rPr>
          <w:rFonts w:ascii="Arial" w:eastAsia="Arial" w:hAnsi="Arial" w:cs="Arial"/>
          <w:sz w:val="20"/>
          <w:szCs w:val="20"/>
        </w:rPr>
        <w:t>dominio público, tales como mercados, plazas, jardines, unidades deportivas y otros bienes destinados a un servicio público, y</w:t>
      </w:r>
    </w:p>
    <w:p w14:paraId="170C1F09" w14:textId="77777777" w:rsidR="003B624A" w:rsidRPr="00F24FCE" w:rsidRDefault="003B624A" w:rsidP="003F033C">
      <w:pPr>
        <w:tabs>
          <w:tab w:val="left" w:pos="660"/>
        </w:tabs>
        <w:spacing w:after="0" w:line="360" w:lineRule="auto"/>
        <w:jc w:val="both"/>
        <w:rPr>
          <w:rFonts w:ascii="Arial" w:eastAsia="Arial" w:hAnsi="Arial" w:cs="Arial"/>
          <w:b/>
          <w:sz w:val="20"/>
          <w:szCs w:val="20"/>
        </w:rPr>
      </w:pPr>
    </w:p>
    <w:p w14:paraId="170C1F0A" w14:textId="77777777" w:rsidR="003B624A" w:rsidRPr="00F24FCE" w:rsidRDefault="003B624A" w:rsidP="003068B5">
      <w:pPr>
        <w:pStyle w:val="Prrafodelista"/>
        <w:numPr>
          <w:ilvl w:val="0"/>
          <w:numId w:val="34"/>
        </w:numPr>
        <w:tabs>
          <w:tab w:val="left" w:pos="669"/>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Por concesión del uso del piso en la vía pública o en bienes destinados a un servicio público como mercados, unidades deportivas, plazas y otros bienes de dominio público.</w:t>
      </w:r>
    </w:p>
    <w:p w14:paraId="170C1F32" w14:textId="77777777" w:rsidR="003C4168" w:rsidRPr="00F24FCE" w:rsidRDefault="003C4168" w:rsidP="003C4168">
      <w:pPr>
        <w:pStyle w:val="Prrafodelista"/>
        <w:tabs>
          <w:tab w:val="left" w:pos="669"/>
        </w:tabs>
        <w:spacing w:after="0" w:line="360" w:lineRule="auto"/>
        <w:ind w:left="284"/>
        <w:jc w:val="both"/>
        <w:rPr>
          <w:rFonts w:ascii="Arial" w:eastAsia="Arial" w:hAnsi="Arial" w:cs="Arial"/>
          <w:b/>
          <w:sz w:val="20"/>
          <w:szCs w:val="20"/>
        </w:rPr>
      </w:pPr>
    </w:p>
    <w:p w14:paraId="170C1F33"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II</w:t>
      </w:r>
    </w:p>
    <w:p w14:paraId="170C1F34"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Productos Derivados de Bienes Muebles</w:t>
      </w:r>
    </w:p>
    <w:p w14:paraId="170C1F35" w14:textId="77777777" w:rsidR="003B624A" w:rsidRPr="00F24FCE" w:rsidRDefault="003B624A" w:rsidP="003F033C">
      <w:pPr>
        <w:spacing w:after="0" w:line="360" w:lineRule="auto"/>
        <w:rPr>
          <w:rFonts w:ascii="Arial" w:eastAsia="Arial" w:hAnsi="Arial" w:cs="Arial"/>
          <w:b/>
          <w:sz w:val="20"/>
          <w:szCs w:val="20"/>
        </w:rPr>
      </w:pPr>
    </w:p>
    <w:p w14:paraId="170C1F36" w14:textId="77777777" w:rsidR="003B624A" w:rsidRPr="00F24FCE" w:rsidRDefault="003B624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4</w:t>
      </w:r>
      <w:r w:rsidR="00293588" w:rsidRPr="00F24FCE">
        <w:rPr>
          <w:rFonts w:ascii="Arial" w:eastAsia="Arial" w:hAnsi="Arial" w:cs="Arial"/>
          <w:b/>
          <w:sz w:val="20"/>
          <w:szCs w:val="20"/>
        </w:rPr>
        <w:t>8</w:t>
      </w:r>
      <w:r w:rsidRPr="00F24FCE">
        <w:rPr>
          <w:rFonts w:ascii="Arial" w:eastAsia="Arial" w:hAnsi="Arial" w:cs="Arial"/>
          <w:b/>
          <w:sz w:val="20"/>
          <w:szCs w:val="20"/>
        </w:rPr>
        <w:t xml:space="preserve">.- </w:t>
      </w:r>
      <w:r w:rsidRPr="00F24FCE">
        <w:rPr>
          <w:rFonts w:ascii="Arial" w:eastAsia="Arial" w:hAnsi="Arial" w:cs="Arial"/>
          <w:sz w:val="20"/>
          <w:szCs w:val="20"/>
        </w:rPr>
        <w:t>El Municipio podrá percibir productos por concepto de la enajenación de sus bienes</w:t>
      </w:r>
      <w:r w:rsidR="003068B5" w:rsidRPr="00F24FCE">
        <w:rPr>
          <w:rFonts w:ascii="Arial" w:eastAsia="Arial" w:hAnsi="Arial" w:cs="Arial"/>
          <w:sz w:val="20"/>
          <w:szCs w:val="20"/>
        </w:rPr>
        <w:t xml:space="preserve"> </w:t>
      </w:r>
      <w:r w:rsidRPr="00F24FCE">
        <w:rPr>
          <w:rFonts w:ascii="Arial" w:eastAsia="Arial" w:hAnsi="Arial" w:cs="Arial"/>
          <w:sz w:val="20"/>
          <w:szCs w:val="20"/>
        </w:rPr>
        <w:t>muebles siempre y cuando, éstos resulten innecesarios para la administración municipal, o bien que resulte incosteable su mantenimiento y conservación.</w:t>
      </w:r>
    </w:p>
    <w:p w14:paraId="170C1F37" w14:textId="77777777" w:rsidR="00100D75" w:rsidRPr="00F24FCE" w:rsidRDefault="00100D75" w:rsidP="003F033C">
      <w:pPr>
        <w:spacing w:after="0" w:line="360" w:lineRule="auto"/>
        <w:rPr>
          <w:rFonts w:ascii="Arial" w:eastAsia="Arial" w:hAnsi="Arial" w:cs="Arial"/>
          <w:b/>
          <w:sz w:val="20"/>
          <w:szCs w:val="20"/>
        </w:rPr>
      </w:pPr>
    </w:p>
    <w:p w14:paraId="170C1F38"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III</w:t>
      </w:r>
    </w:p>
    <w:p w14:paraId="170C1F39"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Productos Financieros</w:t>
      </w:r>
    </w:p>
    <w:p w14:paraId="170C1F3A" w14:textId="77777777" w:rsidR="003B624A" w:rsidRPr="00F24FCE" w:rsidRDefault="003B624A" w:rsidP="003F033C">
      <w:pPr>
        <w:spacing w:after="0" w:line="360" w:lineRule="auto"/>
        <w:rPr>
          <w:rFonts w:ascii="Arial" w:eastAsia="Arial" w:hAnsi="Arial" w:cs="Arial"/>
          <w:b/>
          <w:sz w:val="20"/>
          <w:szCs w:val="20"/>
        </w:rPr>
      </w:pPr>
    </w:p>
    <w:p w14:paraId="170C1F3B" w14:textId="77777777" w:rsidR="003B624A" w:rsidRPr="00F24FCE" w:rsidRDefault="003B624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4</w:t>
      </w:r>
      <w:r w:rsidR="00293588" w:rsidRPr="00F24FCE">
        <w:rPr>
          <w:rFonts w:ascii="Arial" w:eastAsia="Arial" w:hAnsi="Arial" w:cs="Arial"/>
          <w:b/>
          <w:sz w:val="20"/>
          <w:szCs w:val="20"/>
        </w:rPr>
        <w:t>9</w:t>
      </w:r>
      <w:r w:rsidRPr="00F24FCE">
        <w:rPr>
          <w:rFonts w:ascii="Arial" w:eastAsia="Arial" w:hAnsi="Arial" w:cs="Arial"/>
          <w:b/>
          <w:sz w:val="20"/>
          <w:szCs w:val="20"/>
        </w:rPr>
        <w:t xml:space="preserve">.- </w:t>
      </w:r>
      <w:r w:rsidRPr="00F24FCE">
        <w:rPr>
          <w:rFonts w:ascii="Arial" w:eastAsia="Arial" w:hAnsi="Arial" w:cs="Arial"/>
          <w:sz w:val="20"/>
          <w:szCs w:val="20"/>
        </w:rPr>
        <w:t>El Municipio percibirá productos derivados de las inversiones financieras que realice</w:t>
      </w:r>
      <w:r w:rsidR="003068B5" w:rsidRPr="00F24FCE">
        <w:rPr>
          <w:rFonts w:ascii="Arial" w:eastAsia="Arial" w:hAnsi="Arial" w:cs="Arial"/>
          <w:sz w:val="20"/>
          <w:szCs w:val="20"/>
        </w:rPr>
        <w:t xml:space="preserve"> </w:t>
      </w:r>
      <w:r w:rsidRPr="00F24FCE">
        <w:rPr>
          <w:rFonts w:ascii="Arial" w:eastAsia="Arial" w:hAnsi="Arial" w:cs="Arial"/>
          <w:sz w:val="20"/>
          <w:szCs w:val="20"/>
        </w:rPr>
        <w:t>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170C1F3F" w14:textId="77777777" w:rsidR="003E54B5" w:rsidRPr="00F24FCE" w:rsidRDefault="003E54B5" w:rsidP="003F033C">
      <w:pPr>
        <w:spacing w:after="0" w:line="360" w:lineRule="auto"/>
        <w:jc w:val="both"/>
        <w:rPr>
          <w:rFonts w:ascii="Arial" w:eastAsia="Arial" w:hAnsi="Arial" w:cs="Arial"/>
          <w:sz w:val="20"/>
          <w:szCs w:val="20"/>
        </w:rPr>
      </w:pPr>
    </w:p>
    <w:p w14:paraId="170C1F40"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IV</w:t>
      </w:r>
    </w:p>
    <w:p w14:paraId="170C1F41"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Otros Productos</w:t>
      </w:r>
    </w:p>
    <w:p w14:paraId="170C1F42" w14:textId="77777777" w:rsidR="003B624A" w:rsidRPr="00F24FCE" w:rsidRDefault="003B624A" w:rsidP="003F033C">
      <w:pPr>
        <w:spacing w:after="0" w:line="360" w:lineRule="auto"/>
        <w:rPr>
          <w:rFonts w:ascii="Arial" w:eastAsia="Arial" w:hAnsi="Arial" w:cs="Arial"/>
          <w:b/>
          <w:sz w:val="20"/>
          <w:szCs w:val="20"/>
        </w:rPr>
      </w:pPr>
    </w:p>
    <w:p w14:paraId="253E971B" w14:textId="77777777" w:rsidR="00420FA0" w:rsidRDefault="00293588" w:rsidP="00420FA0">
      <w:pPr>
        <w:spacing w:after="0" w:line="360" w:lineRule="auto"/>
        <w:jc w:val="both"/>
        <w:rPr>
          <w:rFonts w:ascii="Arial" w:eastAsia="Arial" w:hAnsi="Arial" w:cs="Arial"/>
          <w:sz w:val="20"/>
          <w:szCs w:val="20"/>
        </w:rPr>
      </w:pPr>
      <w:r w:rsidRPr="00F24FCE">
        <w:rPr>
          <w:rFonts w:ascii="Arial" w:eastAsia="Arial" w:hAnsi="Arial" w:cs="Arial"/>
          <w:b/>
          <w:sz w:val="20"/>
          <w:szCs w:val="20"/>
        </w:rPr>
        <w:t>Artículo 50</w:t>
      </w:r>
      <w:r w:rsidR="003B624A" w:rsidRPr="00F24FCE">
        <w:rPr>
          <w:rFonts w:ascii="Arial" w:eastAsia="Arial" w:hAnsi="Arial" w:cs="Arial"/>
          <w:b/>
          <w:sz w:val="20"/>
          <w:szCs w:val="20"/>
        </w:rPr>
        <w:t xml:space="preserve">.- </w:t>
      </w:r>
      <w:r w:rsidR="003B624A" w:rsidRPr="00F24FCE">
        <w:rPr>
          <w:rFonts w:ascii="Arial" w:eastAsia="Arial" w:hAnsi="Arial" w:cs="Arial"/>
          <w:sz w:val="20"/>
          <w:szCs w:val="20"/>
        </w:rPr>
        <w:t>El Municipio percibirá productos derivados de sus funciones de derecho privado, por el</w:t>
      </w:r>
      <w:r w:rsidR="003068B5" w:rsidRPr="00F24FCE">
        <w:rPr>
          <w:rFonts w:ascii="Arial" w:eastAsia="Arial" w:hAnsi="Arial" w:cs="Arial"/>
          <w:sz w:val="20"/>
          <w:szCs w:val="20"/>
        </w:rPr>
        <w:t xml:space="preserve"> </w:t>
      </w:r>
      <w:r w:rsidR="003B624A" w:rsidRPr="00F24FCE">
        <w:rPr>
          <w:rFonts w:ascii="Arial" w:eastAsia="Arial" w:hAnsi="Arial" w:cs="Arial"/>
          <w:sz w:val="20"/>
          <w:szCs w:val="20"/>
        </w:rPr>
        <w:t>ejercicio de sus derechos sobre bienes ajenos y cualquier otro tipo de productos no comprendidos en los tres capítulos anteriores.</w:t>
      </w:r>
      <w:bookmarkStart w:id="14" w:name="page484"/>
      <w:bookmarkEnd w:id="14"/>
    </w:p>
    <w:p w14:paraId="0B48DB9F" w14:textId="77777777" w:rsidR="00420FA0" w:rsidRDefault="00420FA0" w:rsidP="00420FA0">
      <w:pPr>
        <w:spacing w:after="0" w:line="360" w:lineRule="auto"/>
        <w:jc w:val="both"/>
        <w:rPr>
          <w:rFonts w:ascii="Arial" w:eastAsia="Arial" w:hAnsi="Arial" w:cs="Arial"/>
          <w:sz w:val="20"/>
          <w:szCs w:val="20"/>
        </w:rPr>
      </w:pPr>
    </w:p>
    <w:p w14:paraId="170C1F45" w14:textId="6D37A885" w:rsidR="003B624A" w:rsidRPr="00F24FCE" w:rsidRDefault="003B624A" w:rsidP="00420FA0">
      <w:pPr>
        <w:spacing w:after="0" w:line="360" w:lineRule="auto"/>
        <w:jc w:val="center"/>
        <w:rPr>
          <w:rFonts w:ascii="Arial" w:eastAsia="Arial" w:hAnsi="Arial" w:cs="Arial"/>
          <w:b/>
          <w:sz w:val="20"/>
          <w:szCs w:val="20"/>
        </w:rPr>
      </w:pPr>
      <w:r w:rsidRPr="00F24FCE">
        <w:rPr>
          <w:rFonts w:ascii="Arial" w:eastAsia="Arial" w:hAnsi="Arial" w:cs="Arial"/>
          <w:b/>
          <w:sz w:val="20"/>
          <w:szCs w:val="20"/>
        </w:rPr>
        <w:t>TÍTULO SEXTO</w:t>
      </w:r>
    </w:p>
    <w:p w14:paraId="170C1F46"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APROVECHAMIENTOS</w:t>
      </w:r>
    </w:p>
    <w:p w14:paraId="170C1F47" w14:textId="77777777" w:rsidR="00100D75" w:rsidRPr="00F24FCE" w:rsidRDefault="00100D75" w:rsidP="003F033C">
      <w:pPr>
        <w:spacing w:after="0" w:line="360" w:lineRule="auto"/>
        <w:jc w:val="center"/>
        <w:rPr>
          <w:rFonts w:ascii="Arial" w:eastAsia="Arial" w:hAnsi="Arial" w:cs="Arial"/>
          <w:b/>
          <w:sz w:val="20"/>
          <w:szCs w:val="20"/>
        </w:rPr>
      </w:pPr>
    </w:p>
    <w:p w14:paraId="170C1F48"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w:t>
      </w:r>
    </w:p>
    <w:p w14:paraId="170C1F49"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Aprovechamientos Derivados por Sanciones Municipales</w:t>
      </w:r>
    </w:p>
    <w:p w14:paraId="170C1F4A" w14:textId="77777777" w:rsidR="003B624A" w:rsidRPr="00F24FCE" w:rsidRDefault="003B624A" w:rsidP="003F033C">
      <w:pPr>
        <w:spacing w:after="0" w:line="360" w:lineRule="auto"/>
        <w:rPr>
          <w:rFonts w:ascii="Arial" w:eastAsia="Arial" w:hAnsi="Arial" w:cs="Arial"/>
          <w:b/>
          <w:sz w:val="20"/>
          <w:szCs w:val="20"/>
        </w:rPr>
      </w:pPr>
    </w:p>
    <w:p w14:paraId="170C1F4B" w14:textId="77777777" w:rsidR="003B624A" w:rsidRPr="00F24FCE" w:rsidRDefault="0029358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51</w:t>
      </w:r>
      <w:r w:rsidR="003B624A" w:rsidRPr="00F24FCE">
        <w:rPr>
          <w:rFonts w:ascii="Arial" w:eastAsia="Arial" w:hAnsi="Arial" w:cs="Arial"/>
          <w:b/>
          <w:sz w:val="20"/>
          <w:szCs w:val="20"/>
        </w:rPr>
        <w:t xml:space="preserve">.- </w:t>
      </w:r>
      <w:r w:rsidR="003B624A" w:rsidRPr="00F24FCE">
        <w:rPr>
          <w:rFonts w:ascii="Arial" w:eastAsia="Arial" w:hAnsi="Arial" w:cs="Arial"/>
          <w:sz w:val="20"/>
          <w:szCs w:val="20"/>
        </w:rPr>
        <w:t>Son aprovechamientos los ingresos que percibe el Estado por funciones de derecho</w:t>
      </w:r>
      <w:r w:rsidR="00100D75" w:rsidRPr="00F24FCE">
        <w:rPr>
          <w:rFonts w:ascii="Arial" w:eastAsia="Arial" w:hAnsi="Arial" w:cs="Arial"/>
          <w:sz w:val="20"/>
          <w:szCs w:val="20"/>
        </w:rPr>
        <w:t xml:space="preserve"> </w:t>
      </w:r>
      <w:r w:rsidR="003B624A" w:rsidRPr="00F24FCE">
        <w:rPr>
          <w:rFonts w:ascii="Arial" w:eastAsia="Arial" w:hAnsi="Arial" w:cs="Arial"/>
          <w:sz w:val="20"/>
          <w:szCs w:val="20"/>
        </w:rPr>
        <w:t>público distintos de las contribuciones, los ingresos derivados de financiamientos y de los que obtengan los organismos descentralizados y las empresas de participación estatal.</w:t>
      </w:r>
    </w:p>
    <w:p w14:paraId="170C1F4C" w14:textId="77777777" w:rsidR="003B624A" w:rsidRDefault="003B624A" w:rsidP="003F033C">
      <w:pPr>
        <w:spacing w:after="0" w:line="360" w:lineRule="auto"/>
        <w:jc w:val="both"/>
        <w:rPr>
          <w:rFonts w:ascii="Arial" w:eastAsia="Arial" w:hAnsi="Arial" w:cs="Arial"/>
          <w:sz w:val="20"/>
          <w:szCs w:val="20"/>
        </w:rPr>
      </w:pPr>
    </w:p>
    <w:p w14:paraId="6D596A47" w14:textId="77777777" w:rsidR="003C4AD6" w:rsidRPr="00F24FCE" w:rsidRDefault="003C4AD6" w:rsidP="003F033C">
      <w:pPr>
        <w:spacing w:after="0" w:line="360" w:lineRule="auto"/>
        <w:jc w:val="both"/>
        <w:rPr>
          <w:rFonts w:ascii="Arial" w:eastAsia="Arial" w:hAnsi="Arial" w:cs="Arial"/>
          <w:sz w:val="20"/>
          <w:szCs w:val="20"/>
        </w:rPr>
      </w:pPr>
    </w:p>
    <w:p w14:paraId="170C1F4D" w14:textId="77777777" w:rsidR="003B624A" w:rsidRPr="00F24FCE" w:rsidRDefault="003B624A" w:rsidP="003068B5">
      <w:pPr>
        <w:pStyle w:val="Prrafodelista"/>
        <w:numPr>
          <w:ilvl w:val="0"/>
          <w:numId w:val="35"/>
        </w:numPr>
        <w:tabs>
          <w:tab w:val="left" w:pos="284"/>
        </w:tabs>
        <w:spacing w:after="0" w:line="360" w:lineRule="auto"/>
        <w:ind w:hanging="1004"/>
        <w:jc w:val="both"/>
        <w:rPr>
          <w:rFonts w:ascii="Arial" w:eastAsia="Arial" w:hAnsi="Arial" w:cs="Arial"/>
          <w:b/>
          <w:sz w:val="20"/>
          <w:szCs w:val="20"/>
        </w:rPr>
      </w:pPr>
      <w:r w:rsidRPr="00F24FCE">
        <w:rPr>
          <w:rFonts w:ascii="Arial" w:eastAsia="Arial" w:hAnsi="Arial" w:cs="Arial"/>
          <w:b/>
          <w:sz w:val="20"/>
          <w:szCs w:val="20"/>
        </w:rPr>
        <w:t>Infracciones por faltas administrativas:</w:t>
      </w:r>
    </w:p>
    <w:p w14:paraId="170C1F4E" w14:textId="77777777" w:rsidR="003B624A" w:rsidRPr="00F24FCE" w:rsidRDefault="003B624A" w:rsidP="003068B5">
      <w:pPr>
        <w:tabs>
          <w:tab w:val="left" w:pos="660"/>
        </w:tabs>
        <w:spacing w:after="0" w:line="360" w:lineRule="auto"/>
        <w:ind w:hanging="654"/>
        <w:jc w:val="both"/>
        <w:rPr>
          <w:rFonts w:ascii="Arial" w:eastAsia="Arial" w:hAnsi="Arial" w:cs="Arial"/>
          <w:b/>
          <w:sz w:val="20"/>
          <w:szCs w:val="20"/>
        </w:rPr>
      </w:pPr>
    </w:p>
    <w:p w14:paraId="170C1F4F" w14:textId="77777777" w:rsidR="003B624A" w:rsidRPr="00F24FCE" w:rsidRDefault="003B624A" w:rsidP="003068B5">
      <w:pPr>
        <w:tabs>
          <w:tab w:val="left" w:pos="284"/>
        </w:tabs>
        <w:spacing w:after="0" w:line="360" w:lineRule="auto"/>
        <w:jc w:val="both"/>
        <w:rPr>
          <w:rFonts w:ascii="Arial" w:eastAsia="Arial" w:hAnsi="Arial" w:cs="Arial"/>
          <w:sz w:val="20"/>
          <w:szCs w:val="20"/>
        </w:rPr>
      </w:pPr>
      <w:r w:rsidRPr="00F24FCE">
        <w:rPr>
          <w:rFonts w:ascii="Arial" w:eastAsia="Arial" w:hAnsi="Arial" w:cs="Arial"/>
          <w:sz w:val="20"/>
          <w:szCs w:val="20"/>
        </w:rPr>
        <w:t>Por violación a las disposiciones legales y reglamentarias contenidas en los ordenamientos jurídicos de aplicación municipal, se cobrarán las multas establecidas en cada uno de dichos ordenamientos.</w:t>
      </w:r>
    </w:p>
    <w:p w14:paraId="170C1F50" w14:textId="77777777" w:rsidR="003B624A" w:rsidRPr="00F24FCE" w:rsidRDefault="003B624A" w:rsidP="003F033C">
      <w:pPr>
        <w:tabs>
          <w:tab w:val="left" w:pos="660"/>
        </w:tabs>
        <w:spacing w:after="0" w:line="360" w:lineRule="auto"/>
        <w:jc w:val="both"/>
        <w:rPr>
          <w:rFonts w:ascii="Arial" w:eastAsia="Arial" w:hAnsi="Arial" w:cs="Arial"/>
          <w:b/>
          <w:sz w:val="20"/>
          <w:szCs w:val="20"/>
        </w:rPr>
      </w:pPr>
    </w:p>
    <w:p w14:paraId="170C1F51" w14:textId="77777777" w:rsidR="003B624A" w:rsidRPr="00F24FCE" w:rsidRDefault="003B624A" w:rsidP="003068B5">
      <w:pPr>
        <w:pStyle w:val="Prrafodelista"/>
        <w:numPr>
          <w:ilvl w:val="0"/>
          <w:numId w:val="35"/>
        </w:numPr>
        <w:tabs>
          <w:tab w:val="left" w:pos="660"/>
        </w:tabs>
        <w:spacing w:after="0" w:line="360" w:lineRule="auto"/>
        <w:ind w:left="426" w:hanging="426"/>
        <w:jc w:val="both"/>
        <w:rPr>
          <w:rFonts w:ascii="Arial" w:eastAsia="Arial" w:hAnsi="Arial" w:cs="Arial"/>
          <w:b/>
          <w:sz w:val="20"/>
          <w:szCs w:val="20"/>
        </w:rPr>
      </w:pPr>
      <w:r w:rsidRPr="00F24FCE">
        <w:rPr>
          <w:rFonts w:ascii="Arial" w:eastAsia="Arial" w:hAnsi="Arial" w:cs="Arial"/>
          <w:b/>
          <w:sz w:val="20"/>
          <w:szCs w:val="20"/>
        </w:rPr>
        <w:t>Infracciones por faltas de carácter fiscal:</w:t>
      </w:r>
    </w:p>
    <w:p w14:paraId="170C1F52" w14:textId="77777777" w:rsidR="003B624A" w:rsidRPr="00F24FCE" w:rsidRDefault="003B624A" w:rsidP="003F033C">
      <w:pPr>
        <w:tabs>
          <w:tab w:val="left" w:pos="660"/>
        </w:tabs>
        <w:spacing w:after="0" w:line="360" w:lineRule="auto"/>
        <w:jc w:val="both"/>
        <w:rPr>
          <w:rFonts w:ascii="Arial" w:eastAsia="Arial" w:hAnsi="Arial" w:cs="Arial"/>
          <w:b/>
          <w:sz w:val="20"/>
          <w:szCs w:val="20"/>
        </w:rPr>
      </w:pPr>
    </w:p>
    <w:p w14:paraId="170C1F53" w14:textId="77777777" w:rsidR="003B624A" w:rsidRPr="00F24FCE" w:rsidRDefault="003B624A" w:rsidP="003068B5">
      <w:pPr>
        <w:pStyle w:val="Prrafodelista"/>
        <w:numPr>
          <w:ilvl w:val="0"/>
          <w:numId w:val="36"/>
        </w:numPr>
        <w:tabs>
          <w:tab w:val="left" w:pos="284"/>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 xml:space="preserve">Por pagarse a requerimiento de la autoridad municipal cualquiera de las contribuciones a que se refiere esta Ley. Multa de 3.5 a 5.5 veces </w:t>
      </w:r>
      <w:r w:rsidR="00100D75" w:rsidRPr="00F24FCE">
        <w:rPr>
          <w:rFonts w:ascii="Arial" w:eastAsia="Arial" w:hAnsi="Arial" w:cs="Arial"/>
          <w:sz w:val="20"/>
          <w:szCs w:val="20"/>
        </w:rPr>
        <w:t>Unidad de medida y actualización</w:t>
      </w:r>
      <w:r w:rsidRPr="00F24FCE">
        <w:rPr>
          <w:rFonts w:ascii="Arial" w:eastAsia="Arial" w:hAnsi="Arial" w:cs="Arial"/>
          <w:sz w:val="20"/>
          <w:szCs w:val="20"/>
        </w:rPr>
        <w:t xml:space="preserve"> Vigente.</w:t>
      </w:r>
    </w:p>
    <w:p w14:paraId="170C1F54" w14:textId="77777777" w:rsidR="003B624A" w:rsidRPr="00F24FCE" w:rsidRDefault="003B624A" w:rsidP="003068B5">
      <w:pPr>
        <w:tabs>
          <w:tab w:val="left" w:pos="284"/>
        </w:tabs>
        <w:spacing w:after="0" w:line="360" w:lineRule="auto"/>
        <w:ind w:left="284" w:hanging="284"/>
        <w:jc w:val="both"/>
        <w:rPr>
          <w:rFonts w:ascii="Arial" w:eastAsia="Arial" w:hAnsi="Arial" w:cs="Arial"/>
          <w:b/>
          <w:sz w:val="20"/>
          <w:szCs w:val="20"/>
        </w:rPr>
      </w:pPr>
    </w:p>
    <w:p w14:paraId="170C1F55" w14:textId="77777777" w:rsidR="003B624A" w:rsidRPr="00F24FCE" w:rsidRDefault="003B624A" w:rsidP="003068B5">
      <w:pPr>
        <w:pStyle w:val="Prrafodelista"/>
        <w:numPr>
          <w:ilvl w:val="0"/>
          <w:numId w:val="36"/>
        </w:numPr>
        <w:tabs>
          <w:tab w:val="left" w:pos="284"/>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 xml:space="preserve">Por no presentar o proporcionar el contribuyente municipal los datos e informes que exijan las Leyes fiscales o proporcionarlos extemporáneamente o hacerlo con información alterada, incompletos o con errores que traigan consigo la evasión de una prestación fiscal .Multa de 7.5 a10.5 veces </w:t>
      </w:r>
      <w:r w:rsidR="00100D75" w:rsidRPr="00F24FCE">
        <w:rPr>
          <w:rFonts w:ascii="Arial" w:eastAsia="Arial" w:hAnsi="Arial" w:cs="Arial"/>
          <w:sz w:val="20"/>
          <w:szCs w:val="20"/>
        </w:rPr>
        <w:t>Unidad de medida y actualización</w:t>
      </w:r>
      <w:r w:rsidRPr="00F24FCE">
        <w:rPr>
          <w:rFonts w:ascii="Arial" w:eastAsia="Arial" w:hAnsi="Arial" w:cs="Arial"/>
          <w:sz w:val="20"/>
          <w:szCs w:val="20"/>
        </w:rPr>
        <w:t xml:space="preserve"> Vigente.</w:t>
      </w:r>
    </w:p>
    <w:p w14:paraId="170C1F56" w14:textId="77777777" w:rsidR="003B624A" w:rsidRPr="00F24FCE" w:rsidRDefault="003B624A" w:rsidP="003068B5">
      <w:pPr>
        <w:tabs>
          <w:tab w:val="left" w:pos="284"/>
        </w:tabs>
        <w:spacing w:after="0" w:line="360" w:lineRule="auto"/>
        <w:ind w:left="284" w:hanging="284"/>
        <w:jc w:val="both"/>
        <w:rPr>
          <w:rFonts w:ascii="Arial" w:eastAsia="Arial" w:hAnsi="Arial" w:cs="Arial"/>
          <w:b/>
          <w:sz w:val="20"/>
          <w:szCs w:val="20"/>
        </w:rPr>
      </w:pPr>
    </w:p>
    <w:p w14:paraId="170C1F57" w14:textId="77777777" w:rsidR="003B624A" w:rsidRPr="00F24FCE" w:rsidRDefault="003B624A" w:rsidP="003068B5">
      <w:pPr>
        <w:pStyle w:val="Prrafodelista"/>
        <w:numPr>
          <w:ilvl w:val="0"/>
          <w:numId w:val="36"/>
        </w:numPr>
        <w:tabs>
          <w:tab w:val="left" w:pos="284"/>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 xml:space="preserve">Por no comparecer el contribuyente municipal ante la autoridad municipal para presentar, comprobar o aclarar cualquier objeto que dicha autoridad esté facultada por las Leyes fiscales vigentes. Multa de 3.5 a 5.5 veces </w:t>
      </w:r>
      <w:r w:rsidR="00100D75" w:rsidRPr="00F24FCE">
        <w:rPr>
          <w:rFonts w:ascii="Arial" w:eastAsia="Arial" w:hAnsi="Arial" w:cs="Arial"/>
          <w:sz w:val="20"/>
          <w:szCs w:val="20"/>
        </w:rPr>
        <w:t>Unidad de medida y actualización</w:t>
      </w:r>
      <w:r w:rsidRPr="00F24FCE">
        <w:rPr>
          <w:rFonts w:ascii="Arial" w:eastAsia="Arial" w:hAnsi="Arial" w:cs="Arial"/>
          <w:sz w:val="20"/>
          <w:szCs w:val="20"/>
        </w:rPr>
        <w:t xml:space="preserve"> Vigente.</w:t>
      </w:r>
    </w:p>
    <w:p w14:paraId="170C1F58" w14:textId="77777777" w:rsidR="003B624A" w:rsidRPr="00F24FCE" w:rsidRDefault="003B624A" w:rsidP="003068B5">
      <w:pPr>
        <w:tabs>
          <w:tab w:val="left" w:pos="284"/>
        </w:tabs>
        <w:spacing w:after="0" w:line="360" w:lineRule="auto"/>
        <w:ind w:left="284" w:hanging="284"/>
        <w:jc w:val="both"/>
        <w:rPr>
          <w:rFonts w:ascii="Arial" w:eastAsia="Arial" w:hAnsi="Arial" w:cs="Arial"/>
          <w:b/>
          <w:sz w:val="20"/>
          <w:szCs w:val="20"/>
        </w:rPr>
      </w:pPr>
    </w:p>
    <w:p w14:paraId="170C1F59" w14:textId="77777777" w:rsidR="003B624A" w:rsidRPr="00F24FCE" w:rsidRDefault="003B624A" w:rsidP="003068B5">
      <w:pPr>
        <w:pStyle w:val="Prrafodelista"/>
        <w:numPr>
          <w:ilvl w:val="0"/>
          <w:numId w:val="36"/>
        </w:numPr>
        <w:tabs>
          <w:tab w:val="left" w:pos="284"/>
        </w:tabs>
        <w:spacing w:after="0" w:line="360" w:lineRule="auto"/>
        <w:ind w:left="284" w:hanging="284"/>
        <w:jc w:val="both"/>
        <w:rPr>
          <w:rFonts w:ascii="Arial" w:eastAsia="Arial" w:hAnsi="Arial" w:cs="Arial"/>
          <w:b/>
          <w:sz w:val="20"/>
          <w:szCs w:val="20"/>
        </w:rPr>
      </w:pPr>
      <w:r w:rsidRPr="00F24FCE">
        <w:rPr>
          <w:rFonts w:ascii="Arial" w:eastAsia="Arial" w:hAnsi="Arial" w:cs="Arial"/>
          <w:sz w:val="20"/>
          <w:szCs w:val="20"/>
        </w:rPr>
        <w:t xml:space="preserve">Por Infringir el infractor disposiciones fiscales en forma no prevista en fracciones anteriores. Multa de 6 5 a 9.5 veces </w:t>
      </w:r>
      <w:r w:rsidR="00100D75" w:rsidRPr="00F24FCE">
        <w:rPr>
          <w:rFonts w:ascii="Arial" w:eastAsia="Arial" w:hAnsi="Arial" w:cs="Arial"/>
          <w:sz w:val="20"/>
          <w:szCs w:val="20"/>
        </w:rPr>
        <w:t>Unidad de medida y actualización</w:t>
      </w:r>
      <w:r w:rsidRPr="00F24FCE">
        <w:rPr>
          <w:rFonts w:ascii="Arial" w:eastAsia="Arial" w:hAnsi="Arial" w:cs="Arial"/>
          <w:sz w:val="20"/>
          <w:szCs w:val="20"/>
        </w:rPr>
        <w:t xml:space="preserve"> Vigente.</w:t>
      </w:r>
    </w:p>
    <w:p w14:paraId="170C1F5A" w14:textId="77777777" w:rsidR="003B624A" w:rsidRPr="00F24FCE" w:rsidRDefault="003B624A" w:rsidP="003F033C">
      <w:pPr>
        <w:tabs>
          <w:tab w:val="left" w:pos="669"/>
        </w:tabs>
        <w:spacing w:after="0" w:line="360" w:lineRule="auto"/>
        <w:jc w:val="both"/>
        <w:rPr>
          <w:rFonts w:ascii="Arial" w:eastAsia="Arial" w:hAnsi="Arial" w:cs="Arial"/>
          <w:b/>
          <w:sz w:val="20"/>
          <w:szCs w:val="20"/>
        </w:rPr>
      </w:pPr>
    </w:p>
    <w:p w14:paraId="170C1F5B" w14:textId="77777777" w:rsidR="003B624A" w:rsidRPr="00F24FCE" w:rsidRDefault="003B624A" w:rsidP="003068B5">
      <w:pPr>
        <w:pStyle w:val="Prrafodelista"/>
        <w:numPr>
          <w:ilvl w:val="0"/>
          <w:numId w:val="35"/>
        </w:numPr>
        <w:tabs>
          <w:tab w:val="left" w:pos="426"/>
        </w:tabs>
        <w:spacing w:after="0" w:line="360" w:lineRule="auto"/>
        <w:ind w:left="0" w:firstLine="0"/>
        <w:jc w:val="both"/>
        <w:rPr>
          <w:rFonts w:ascii="Arial" w:eastAsia="Arial" w:hAnsi="Arial" w:cs="Arial"/>
          <w:b/>
          <w:sz w:val="20"/>
          <w:szCs w:val="20"/>
        </w:rPr>
      </w:pPr>
      <w:r w:rsidRPr="00F24FCE">
        <w:rPr>
          <w:rFonts w:ascii="Arial" w:eastAsia="Arial" w:hAnsi="Arial" w:cs="Arial"/>
          <w:b/>
          <w:sz w:val="20"/>
          <w:szCs w:val="20"/>
        </w:rPr>
        <w:t>Sanciones por falta de pago oportuno de créditos fiscales.</w:t>
      </w:r>
    </w:p>
    <w:p w14:paraId="170C1F5C" w14:textId="77777777" w:rsidR="003B624A" w:rsidRPr="00F24FCE" w:rsidRDefault="003B624A" w:rsidP="003068B5">
      <w:pPr>
        <w:tabs>
          <w:tab w:val="left" w:pos="426"/>
        </w:tabs>
        <w:spacing w:after="0" w:line="360" w:lineRule="auto"/>
        <w:jc w:val="both"/>
        <w:rPr>
          <w:rFonts w:ascii="Arial" w:eastAsia="Arial" w:hAnsi="Arial" w:cs="Arial"/>
          <w:b/>
          <w:sz w:val="20"/>
          <w:szCs w:val="20"/>
        </w:rPr>
      </w:pPr>
    </w:p>
    <w:p w14:paraId="170C1F5D" w14:textId="1A4F0B06" w:rsidR="003B624A" w:rsidRPr="00F24FCE" w:rsidRDefault="003B624A" w:rsidP="003068B5">
      <w:pPr>
        <w:tabs>
          <w:tab w:val="left" w:pos="426"/>
        </w:tabs>
        <w:spacing w:after="0" w:line="360" w:lineRule="auto"/>
        <w:jc w:val="both"/>
        <w:rPr>
          <w:rFonts w:ascii="Arial" w:eastAsia="Arial" w:hAnsi="Arial" w:cs="Arial"/>
          <w:sz w:val="20"/>
          <w:szCs w:val="20"/>
        </w:rPr>
      </w:pPr>
      <w:r w:rsidRPr="00F24FCE">
        <w:rPr>
          <w:rFonts w:ascii="Arial" w:eastAsia="Arial" w:hAnsi="Arial" w:cs="Arial"/>
          <w:sz w:val="20"/>
          <w:szCs w:val="20"/>
        </w:rPr>
        <w:t>Por la falta de pago oportuno de los créditos fiscales a que tiene derecho el Municipio por parte de los contribuyentes municipales, en apego a lo dispuesto en el artículo 2</w:t>
      </w:r>
      <w:r w:rsidR="003B02A9" w:rsidRPr="00F24FCE">
        <w:rPr>
          <w:rFonts w:ascii="Arial" w:eastAsia="Arial" w:hAnsi="Arial" w:cs="Arial"/>
          <w:sz w:val="20"/>
          <w:szCs w:val="20"/>
        </w:rPr>
        <w:t>5</w:t>
      </w:r>
      <w:r w:rsidRPr="00F24FCE">
        <w:rPr>
          <w:rFonts w:ascii="Arial" w:eastAsia="Arial" w:hAnsi="Arial" w:cs="Arial"/>
          <w:sz w:val="20"/>
          <w:szCs w:val="20"/>
        </w:rPr>
        <w:t xml:space="preserve"> de la </w:t>
      </w:r>
      <w:r w:rsidR="00671254">
        <w:rPr>
          <w:rFonts w:ascii="Arial" w:eastAsia="Arial" w:hAnsi="Arial" w:cs="Arial"/>
          <w:sz w:val="20"/>
          <w:szCs w:val="20"/>
        </w:rPr>
        <w:t>Ley de Hacienda para el Municipio de Sinanché</w:t>
      </w:r>
      <w:r w:rsidRPr="00F24FCE">
        <w:rPr>
          <w:rFonts w:ascii="Arial" w:eastAsia="Arial" w:hAnsi="Arial" w:cs="Arial"/>
          <w:sz w:val="20"/>
          <w:szCs w:val="20"/>
        </w:rPr>
        <w:t>, Yucatán, se causarán recargos en la forma establecida en el Código Fiscal del Estado de Yucatán.</w:t>
      </w:r>
    </w:p>
    <w:p w14:paraId="170C1F5E" w14:textId="77777777" w:rsidR="003B624A" w:rsidRPr="00F24FCE" w:rsidRDefault="003B624A" w:rsidP="003F033C">
      <w:pPr>
        <w:spacing w:after="0" w:line="360" w:lineRule="auto"/>
        <w:jc w:val="both"/>
        <w:rPr>
          <w:rFonts w:ascii="Arial" w:eastAsia="Arial" w:hAnsi="Arial" w:cs="Arial"/>
          <w:sz w:val="20"/>
          <w:szCs w:val="20"/>
        </w:rPr>
      </w:pPr>
    </w:p>
    <w:p w14:paraId="170C1F5F"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II</w:t>
      </w:r>
    </w:p>
    <w:p w14:paraId="170C1F60"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Aprovechamientos Derivados de Recursos Transferidos al Municipio</w:t>
      </w:r>
    </w:p>
    <w:p w14:paraId="170C1F61" w14:textId="77777777" w:rsidR="003B624A" w:rsidRPr="00F24FCE" w:rsidRDefault="003B624A" w:rsidP="003F033C">
      <w:pPr>
        <w:spacing w:after="0" w:line="360" w:lineRule="auto"/>
        <w:rPr>
          <w:rFonts w:ascii="Arial" w:eastAsia="Arial" w:hAnsi="Arial" w:cs="Arial"/>
          <w:b/>
          <w:sz w:val="20"/>
          <w:szCs w:val="20"/>
        </w:rPr>
      </w:pPr>
    </w:p>
    <w:p w14:paraId="170C1F62" w14:textId="77777777" w:rsidR="003B624A" w:rsidRPr="00F24FCE" w:rsidRDefault="00293588"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52</w:t>
      </w:r>
      <w:r w:rsidR="003B624A" w:rsidRPr="00F24FCE">
        <w:rPr>
          <w:rFonts w:ascii="Arial" w:eastAsia="Arial" w:hAnsi="Arial" w:cs="Arial"/>
          <w:b/>
          <w:sz w:val="20"/>
          <w:szCs w:val="20"/>
        </w:rPr>
        <w:t xml:space="preserve">.- </w:t>
      </w:r>
      <w:r w:rsidR="003B624A" w:rsidRPr="00F24FCE">
        <w:rPr>
          <w:rFonts w:ascii="Arial" w:eastAsia="Arial" w:hAnsi="Arial" w:cs="Arial"/>
          <w:sz w:val="20"/>
          <w:szCs w:val="20"/>
        </w:rPr>
        <w:t>Corresponderán a este capítulo de ingresos, los que perciba el Municipio por cuenta de:</w:t>
      </w:r>
    </w:p>
    <w:p w14:paraId="170C1F63" w14:textId="77777777" w:rsidR="003B624A" w:rsidRPr="00F24FCE" w:rsidRDefault="003B624A" w:rsidP="003068B5">
      <w:pPr>
        <w:tabs>
          <w:tab w:val="left" w:pos="426"/>
        </w:tabs>
        <w:spacing w:after="0" w:line="360" w:lineRule="auto"/>
        <w:jc w:val="both"/>
        <w:rPr>
          <w:rFonts w:ascii="Arial" w:eastAsia="Arial" w:hAnsi="Arial" w:cs="Arial"/>
          <w:sz w:val="20"/>
          <w:szCs w:val="20"/>
        </w:rPr>
      </w:pPr>
    </w:p>
    <w:p w14:paraId="170C1F64" w14:textId="77777777" w:rsidR="003B624A" w:rsidRPr="00F24FCE" w:rsidRDefault="003B624A" w:rsidP="003068B5">
      <w:pPr>
        <w:pStyle w:val="Prrafodelista"/>
        <w:numPr>
          <w:ilvl w:val="0"/>
          <w:numId w:val="37"/>
        </w:numPr>
        <w:tabs>
          <w:tab w:val="left" w:pos="426"/>
          <w:tab w:val="left" w:pos="660"/>
        </w:tabs>
        <w:spacing w:after="0" w:line="360" w:lineRule="auto"/>
        <w:ind w:left="0" w:firstLine="0"/>
        <w:jc w:val="both"/>
        <w:rPr>
          <w:rFonts w:ascii="Arial" w:eastAsia="Arial" w:hAnsi="Arial" w:cs="Arial"/>
          <w:b/>
          <w:sz w:val="20"/>
          <w:szCs w:val="20"/>
        </w:rPr>
      </w:pPr>
      <w:r w:rsidRPr="00F24FCE">
        <w:rPr>
          <w:rFonts w:ascii="Arial" w:eastAsia="Arial" w:hAnsi="Arial" w:cs="Arial"/>
          <w:sz w:val="20"/>
          <w:szCs w:val="20"/>
        </w:rPr>
        <w:t>Cesiones;</w:t>
      </w:r>
    </w:p>
    <w:p w14:paraId="170C1F65" w14:textId="77777777" w:rsidR="003B624A" w:rsidRPr="00F24FCE" w:rsidRDefault="003B624A" w:rsidP="003068B5">
      <w:pPr>
        <w:pStyle w:val="Prrafodelista"/>
        <w:numPr>
          <w:ilvl w:val="0"/>
          <w:numId w:val="37"/>
        </w:numPr>
        <w:tabs>
          <w:tab w:val="left" w:pos="426"/>
          <w:tab w:val="left" w:pos="660"/>
        </w:tabs>
        <w:spacing w:after="0" w:line="360" w:lineRule="auto"/>
        <w:ind w:left="0" w:firstLine="0"/>
        <w:jc w:val="both"/>
        <w:rPr>
          <w:rFonts w:ascii="Arial" w:eastAsia="Arial" w:hAnsi="Arial" w:cs="Arial"/>
          <w:b/>
          <w:sz w:val="20"/>
          <w:szCs w:val="20"/>
        </w:rPr>
      </w:pPr>
      <w:r w:rsidRPr="00F24FCE">
        <w:rPr>
          <w:rFonts w:ascii="Arial" w:eastAsia="Arial" w:hAnsi="Arial" w:cs="Arial"/>
          <w:sz w:val="20"/>
          <w:szCs w:val="20"/>
        </w:rPr>
        <w:t>Herencias;</w:t>
      </w:r>
    </w:p>
    <w:p w14:paraId="170C1F66" w14:textId="77777777" w:rsidR="003B624A" w:rsidRPr="00F24FCE" w:rsidRDefault="003B624A" w:rsidP="003068B5">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F24FCE">
        <w:rPr>
          <w:rFonts w:ascii="Arial" w:eastAsia="Arial" w:hAnsi="Arial" w:cs="Arial"/>
          <w:sz w:val="20"/>
          <w:szCs w:val="20"/>
        </w:rPr>
        <w:t>Legados;</w:t>
      </w:r>
    </w:p>
    <w:p w14:paraId="170C1F67" w14:textId="77777777" w:rsidR="003B624A" w:rsidRPr="00F24FCE" w:rsidRDefault="003B624A" w:rsidP="003068B5">
      <w:pPr>
        <w:pStyle w:val="Prrafodelista"/>
        <w:numPr>
          <w:ilvl w:val="0"/>
          <w:numId w:val="37"/>
        </w:numPr>
        <w:tabs>
          <w:tab w:val="left" w:pos="426"/>
          <w:tab w:val="left" w:pos="660"/>
        </w:tabs>
        <w:spacing w:after="0" w:line="360" w:lineRule="auto"/>
        <w:ind w:left="0" w:firstLine="0"/>
        <w:jc w:val="both"/>
        <w:rPr>
          <w:rFonts w:ascii="Arial" w:eastAsia="Arial" w:hAnsi="Arial" w:cs="Arial"/>
          <w:sz w:val="20"/>
          <w:szCs w:val="20"/>
        </w:rPr>
      </w:pPr>
      <w:r w:rsidRPr="00F24FCE">
        <w:rPr>
          <w:rFonts w:ascii="Arial" w:eastAsia="Arial" w:hAnsi="Arial" w:cs="Arial"/>
          <w:sz w:val="20"/>
          <w:szCs w:val="20"/>
        </w:rPr>
        <w:t>Donaciones;</w:t>
      </w:r>
    </w:p>
    <w:p w14:paraId="170C1F68" w14:textId="77777777" w:rsidR="003B624A" w:rsidRPr="00F24FCE" w:rsidRDefault="003B624A" w:rsidP="003068B5">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F24FCE">
        <w:rPr>
          <w:rFonts w:ascii="Arial" w:eastAsia="Arial" w:hAnsi="Arial" w:cs="Arial"/>
          <w:sz w:val="20"/>
          <w:szCs w:val="20"/>
        </w:rPr>
        <w:t>Adjudicaciones Judiciales;</w:t>
      </w:r>
      <w:bookmarkStart w:id="15" w:name="page485"/>
      <w:bookmarkEnd w:id="15"/>
    </w:p>
    <w:p w14:paraId="170C1F69" w14:textId="77777777" w:rsidR="003B624A" w:rsidRPr="00F24FCE" w:rsidRDefault="003B624A" w:rsidP="003068B5">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F24FCE">
        <w:rPr>
          <w:rFonts w:ascii="Arial" w:eastAsia="Arial" w:hAnsi="Arial" w:cs="Arial"/>
          <w:sz w:val="20"/>
          <w:szCs w:val="20"/>
        </w:rPr>
        <w:t>Adjudicaciones Administrativas;</w:t>
      </w:r>
    </w:p>
    <w:p w14:paraId="170C1F6A" w14:textId="77777777" w:rsidR="003B624A" w:rsidRPr="00F24FCE" w:rsidRDefault="003B624A" w:rsidP="003068B5">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F24FCE">
        <w:rPr>
          <w:rFonts w:ascii="Arial" w:eastAsia="Arial" w:hAnsi="Arial" w:cs="Arial"/>
          <w:sz w:val="20"/>
          <w:szCs w:val="20"/>
        </w:rPr>
        <w:t>Subsidios de Otro Nivel de Gobierno;</w:t>
      </w:r>
    </w:p>
    <w:p w14:paraId="170C1F6B" w14:textId="77777777" w:rsidR="003B624A" w:rsidRPr="00F24FCE" w:rsidRDefault="003B624A" w:rsidP="003068B5">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F24FCE">
        <w:rPr>
          <w:rFonts w:ascii="Arial" w:eastAsia="Arial" w:hAnsi="Arial" w:cs="Arial"/>
          <w:sz w:val="20"/>
          <w:szCs w:val="20"/>
        </w:rPr>
        <w:t>Subsidios de Organismos Públicos y Privados;</w:t>
      </w:r>
    </w:p>
    <w:p w14:paraId="170C1F6C" w14:textId="77777777" w:rsidR="003B624A" w:rsidRPr="00F24FCE" w:rsidRDefault="003B624A" w:rsidP="003068B5">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F24FCE">
        <w:rPr>
          <w:rFonts w:ascii="Arial" w:eastAsia="Arial" w:hAnsi="Arial" w:cs="Arial"/>
          <w:sz w:val="20"/>
          <w:szCs w:val="20"/>
        </w:rPr>
        <w:t>Multas Impuestas por Autoridades Administrativas Federales no Fiscales, y</w:t>
      </w:r>
    </w:p>
    <w:p w14:paraId="170C1F6D" w14:textId="77777777" w:rsidR="003B624A" w:rsidRPr="00F24FCE" w:rsidRDefault="003B624A" w:rsidP="003068B5">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F24FCE">
        <w:rPr>
          <w:rFonts w:ascii="Arial" w:eastAsia="Arial" w:hAnsi="Arial" w:cs="Arial"/>
          <w:sz w:val="20"/>
          <w:szCs w:val="20"/>
        </w:rPr>
        <w:t>Derechos por el Otorgamiento de la Concesión y por el Uso o Goce de la Zona Federal Marítimo Terrestre.</w:t>
      </w:r>
    </w:p>
    <w:p w14:paraId="170C1F70" w14:textId="77777777" w:rsidR="003B624A" w:rsidRPr="00F24FCE" w:rsidRDefault="003B624A" w:rsidP="003068B5">
      <w:pPr>
        <w:tabs>
          <w:tab w:val="left" w:pos="426"/>
        </w:tabs>
        <w:spacing w:after="0" w:line="360" w:lineRule="auto"/>
        <w:rPr>
          <w:rFonts w:ascii="Arial" w:eastAsia="Arial" w:hAnsi="Arial" w:cs="Arial"/>
          <w:b/>
          <w:sz w:val="20"/>
          <w:szCs w:val="20"/>
        </w:rPr>
      </w:pPr>
    </w:p>
    <w:p w14:paraId="170C1F71"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III</w:t>
      </w:r>
    </w:p>
    <w:p w14:paraId="170C1F72"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Aprovechamientos Diversos</w:t>
      </w:r>
    </w:p>
    <w:p w14:paraId="170C1F73" w14:textId="77777777" w:rsidR="003B624A" w:rsidRPr="00F24FCE" w:rsidRDefault="003B624A" w:rsidP="003F033C">
      <w:pPr>
        <w:spacing w:after="0" w:line="360" w:lineRule="auto"/>
        <w:rPr>
          <w:rFonts w:ascii="Arial" w:eastAsia="Arial" w:hAnsi="Arial" w:cs="Arial"/>
          <w:b/>
          <w:sz w:val="20"/>
          <w:szCs w:val="20"/>
        </w:rPr>
      </w:pPr>
    </w:p>
    <w:p w14:paraId="170C1F74" w14:textId="719ACD8D" w:rsidR="003068B5" w:rsidRDefault="00727FCF"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5</w:t>
      </w:r>
      <w:r w:rsidR="00293588" w:rsidRPr="00F24FCE">
        <w:rPr>
          <w:rFonts w:ascii="Arial" w:eastAsia="Arial" w:hAnsi="Arial" w:cs="Arial"/>
          <w:b/>
          <w:sz w:val="20"/>
          <w:szCs w:val="20"/>
        </w:rPr>
        <w:t>3</w:t>
      </w:r>
      <w:r w:rsidR="003B624A" w:rsidRPr="00F24FCE">
        <w:rPr>
          <w:rFonts w:ascii="Arial" w:eastAsia="Arial" w:hAnsi="Arial" w:cs="Arial"/>
          <w:b/>
          <w:sz w:val="20"/>
          <w:szCs w:val="20"/>
        </w:rPr>
        <w:t xml:space="preserve">.- </w:t>
      </w:r>
      <w:r w:rsidR="003B624A" w:rsidRPr="00F24FCE">
        <w:rPr>
          <w:rFonts w:ascii="Arial" w:eastAsia="Arial" w:hAnsi="Arial" w:cs="Arial"/>
          <w:sz w:val="20"/>
          <w:szCs w:val="20"/>
        </w:rPr>
        <w:t>El Municipio percibirá aprovechamientos derivados de otros conceptos no previstos en los</w:t>
      </w:r>
      <w:r w:rsidR="00646B80" w:rsidRPr="00F24FCE">
        <w:rPr>
          <w:rFonts w:ascii="Arial" w:eastAsia="Arial" w:hAnsi="Arial" w:cs="Arial"/>
          <w:sz w:val="20"/>
          <w:szCs w:val="20"/>
        </w:rPr>
        <w:t xml:space="preserve"> </w:t>
      </w:r>
      <w:r w:rsidR="003B624A" w:rsidRPr="00F24FCE">
        <w:rPr>
          <w:rFonts w:ascii="Arial" w:eastAsia="Arial" w:hAnsi="Arial" w:cs="Arial"/>
          <w:sz w:val="20"/>
          <w:szCs w:val="20"/>
        </w:rPr>
        <w:t>capítulos anteriores, cuyo rendimiento, ya sea en efectivo o en especie, deberá ser ingresado al erario municipal, expidiendo de inmediato el recibo oficial respectivo.</w:t>
      </w:r>
      <w:r w:rsidR="00420FA0">
        <w:rPr>
          <w:rFonts w:ascii="Arial" w:eastAsia="Arial" w:hAnsi="Arial" w:cs="Arial"/>
          <w:sz w:val="20"/>
          <w:szCs w:val="20"/>
        </w:rPr>
        <w:t xml:space="preserve"> </w:t>
      </w:r>
    </w:p>
    <w:p w14:paraId="71A70EE2" w14:textId="77777777" w:rsidR="00420FA0" w:rsidRDefault="00420FA0" w:rsidP="00147569">
      <w:pPr>
        <w:spacing w:after="0" w:line="360" w:lineRule="auto"/>
        <w:jc w:val="center"/>
        <w:rPr>
          <w:rFonts w:ascii="Arial" w:eastAsia="Arial" w:hAnsi="Arial" w:cs="Arial"/>
          <w:b/>
          <w:sz w:val="20"/>
          <w:szCs w:val="20"/>
        </w:rPr>
      </w:pPr>
    </w:p>
    <w:p w14:paraId="6566A7F0" w14:textId="77777777" w:rsidR="003C4AD6" w:rsidRDefault="003C4AD6" w:rsidP="00147569">
      <w:pPr>
        <w:spacing w:after="0" w:line="360" w:lineRule="auto"/>
        <w:jc w:val="center"/>
        <w:rPr>
          <w:rFonts w:ascii="Arial" w:eastAsia="Arial" w:hAnsi="Arial" w:cs="Arial"/>
          <w:b/>
          <w:sz w:val="20"/>
          <w:szCs w:val="20"/>
        </w:rPr>
      </w:pPr>
    </w:p>
    <w:p w14:paraId="170C1F76" w14:textId="5ACC7B67" w:rsidR="003B624A" w:rsidRPr="00F24FCE" w:rsidRDefault="003B624A" w:rsidP="00147569">
      <w:pPr>
        <w:spacing w:after="0" w:line="360" w:lineRule="auto"/>
        <w:jc w:val="center"/>
        <w:rPr>
          <w:rFonts w:ascii="Arial" w:eastAsia="Arial" w:hAnsi="Arial" w:cs="Arial"/>
          <w:b/>
          <w:sz w:val="20"/>
          <w:szCs w:val="20"/>
        </w:rPr>
      </w:pPr>
      <w:r w:rsidRPr="00F24FCE">
        <w:rPr>
          <w:rFonts w:ascii="Arial" w:eastAsia="Arial" w:hAnsi="Arial" w:cs="Arial"/>
          <w:b/>
          <w:sz w:val="20"/>
          <w:szCs w:val="20"/>
        </w:rPr>
        <w:t>TÍTULO SÉPTIMO</w:t>
      </w:r>
    </w:p>
    <w:p w14:paraId="170C1F77"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PARTICIPACIONES Y APORTACIONES</w:t>
      </w:r>
    </w:p>
    <w:p w14:paraId="170C1F78" w14:textId="77777777" w:rsidR="003068B5" w:rsidRPr="00F24FCE" w:rsidRDefault="003068B5" w:rsidP="003F033C">
      <w:pPr>
        <w:spacing w:after="0" w:line="360" w:lineRule="auto"/>
        <w:jc w:val="center"/>
        <w:rPr>
          <w:rFonts w:ascii="Arial" w:eastAsia="Arial" w:hAnsi="Arial" w:cs="Arial"/>
          <w:b/>
          <w:sz w:val="20"/>
          <w:szCs w:val="20"/>
        </w:rPr>
      </w:pPr>
    </w:p>
    <w:p w14:paraId="170C1F79"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Único</w:t>
      </w:r>
    </w:p>
    <w:p w14:paraId="170C1F7A"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Participaciones Federales, Estatales y Aportaciones</w:t>
      </w:r>
    </w:p>
    <w:p w14:paraId="170C1F7B" w14:textId="77777777" w:rsidR="003B624A" w:rsidRPr="00F24FCE" w:rsidRDefault="003B624A" w:rsidP="003F033C">
      <w:pPr>
        <w:spacing w:after="0" w:line="360" w:lineRule="auto"/>
        <w:rPr>
          <w:rFonts w:ascii="Arial" w:eastAsia="Arial" w:hAnsi="Arial" w:cs="Arial"/>
          <w:b/>
          <w:sz w:val="20"/>
          <w:szCs w:val="20"/>
        </w:rPr>
      </w:pPr>
    </w:p>
    <w:p w14:paraId="170C1F7C" w14:textId="77777777" w:rsidR="003B624A" w:rsidRPr="00F24FCE" w:rsidRDefault="003B624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5</w:t>
      </w:r>
      <w:r w:rsidR="00293588" w:rsidRPr="00F24FCE">
        <w:rPr>
          <w:rFonts w:ascii="Arial" w:eastAsia="Arial" w:hAnsi="Arial" w:cs="Arial"/>
          <w:b/>
          <w:sz w:val="20"/>
          <w:szCs w:val="20"/>
        </w:rPr>
        <w:t>4</w:t>
      </w:r>
      <w:r w:rsidRPr="00F24FCE">
        <w:rPr>
          <w:rFonts w:ascii="Arial" w:eastAsia="Arial" w:hAnsi="Arial" w:cs="Arial"/>
          <w:b/>
          <w:sz w:val="20"/>
          <w:szCs w:val="20"/>
        </w:rPr>
        <w:t xml:space="preserve">.- </w:t>
      </w:r>
      <w:r w:rsidRPr="00F24FCE">
        <w:rPr>
          <w:rFonts w:ascii="Arial" w:eastAsia="Arial" w:hAnsi="Arial" w:cs="Arial"/>
          <w:sz w:val="20"/>
          <w:szCs w:val="20"/>
        </w:rPr>
        <w:t>Son participaciones y aportaciones, los ingresos provenientes de contribuciones y</w:t>
      </w:r>
      <w:r w:rsidR="00646B80" w:rsidRPr="00F24FCE">
        <w:rPr>
          <w:rFonts w:ascii="Arial" w:eastAsia="Arial" w:hAnsi="Arial" w:cs="Arial"/>
          <w:sz w:val="20"/>
          <w:szCs w:val="20"/>
        </w:rPr>
        <w:t xml:space="preserve"> </w:t>
      </w:r>
      <w:r w:rsidRPr="00F24FCE">
        <w:rPr>
          <w:rFonts w:ascii="Arial" w:eastAsia="Arial" w:hAnsi="Arial" w:cs="Arial"/>
          <w:sz w:val="20"/>
          <w:szCs w:val="20"/>
        </w:rPr>
        <w:t>aprovechamientos federales o municipales que tienen derecho a percibir el Estado y sus Municipios, en virtud de su adhesión al Sistema Nacional de Coordinación Fiscal o de las Leyes fiscales relativas y conforme a las normas que establezcan y regulen su distribución.</w:t>
      </w:r>
    </w:p>
    <w:p w14:paraId="170C1F7D" w14:textId="77777777" w:rsidR="003B624A" w:rsidRPr="00F24FCE" w:rsidRDefault="003B624A" w:rsidP="00147569">
      <w:pPr>
        <w:spacing w:after="0" w:line="240" w:lineRule="auto"/>
        <w:jc w:val="both"/>
        <w:rPr>
          <w:rFonts w:ascii="Arial" w:eastAsia="Arial" w:hAnsi="Arial" w:cs="Arial"/>
          <w:sz w:val="20"/>
          <w:szCs w:val="20"/>
        </w:rPr>
      </w:pPr>
    </w:p>
    <w:p w14:paraId="170C1F7E" w14:textId="77777777" w:rsidR="003B624A" w:rsidRPr="00F24FCE" w:rsidRDefault="00727FCF" w:rsidP="003F033C">
      <w:pPr>
        <w:spacing w:after="0" w:line="360" w:lineRule="auto"/>
        <w:jc w:val="both"/>
        <w:rPr>
          <w:rFonts w:ascii="Arial" w:eastAsia="Arial" w:hAnsi="Arial" w:cs="Arial"/>
          <w:sz w:val="20"/>
          <w:szCs w:val="20"/>
        </w:rPr>
      </w:pPr>
      <w:r w:rsidRPr="00F24FCE">
        <w:rPr>
          <w:rFonts w:ascii="Arial" w:eastAsia="Arial" w:hAnsi="Arial" w:cs="Arial"/>
          <w:sz w:val="20"/>
          <w:szCs w:val="20"/>
        </w:rPr>
        <w:tab/>
      </w:r>
      <w:r w:rsidR="003B624A" w:rsidRPr="00F24FCE">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14:paraId="170C1F7F" w14:textId="77777777" w:rsidR="00646B80" w:rsidRDefault="00646B80" w:rsidP="00147569">
      <w:pPr>
        <w:spacing w:after="0" w:line="240" w:lineRule="auto"/>
        <w:jc w:val="center"/>
        <w:rPr>
          <w:rFonts w:ascii="Arial" w:eastAsia="Arial" w:hAnsi="Arial" w:cs="Arial"/>
          <w:b/>
          <w:sz w:val="20"/>
          <w:szCs w:val="20"/>
        </w:rPr>
      </w:pPr>
    </w:p>
    <w:p w14:paraId="2E459C52" w14:textId="77777777" w:rsidR="003C4AD6" w:rsidRPr="00F24FCE" w:rsidRDefault="003C4AD6" w:rsidP="00147569">
      <w:pPr>
        <w:spacing w:after="0" w:line="240" w:lineRule="auto"/>
        <w:jc w:val="center"/>
        <w:rPr>
          <w:rFonts w:ascii="Arial" w:eastAsia="Arial" w:hAnsi="Arial" w:cs="Arial"/>
          <w:b/>
          <w:sz w:val="20"/>
          <w:szCs w:val="20"/>
        </w:rPr>
      </w:pPr>
    </w:p>
    <w:p w14:paraId="170C1F80"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TÍTULO OCTAVO</w:t>
      </w:r>
    </w:p>
    <w:p w14:paraId="170C1F81"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INGRESOS EXTRAORDINARIOS</w:t>
      </w:r>
    </w:p>
    <w:p w14:paraId="170C1F82" w14:textId="77777777" w:rsidR="00646B80" w:rsidRPr="00F24FCE" w:rsidRDefault="00646B80" w:rsidP="003F033C">
      <w:pPr>
        <w:spacing w:after="0" w:line="360" w:lineRule="auto"/>
        <w:jc w:val="center"/>
        <w:rPr>
          <w:rFonts w:ascii="Arial" w:eastAsia="Arial" w:hAnsi="Arial" w:cs="Arial"/>
          <w:b/>
          <w:sz w:val="20"/>
          <w:szCs w:val="20"/>
        </w:rPr>
      </w:pPr>
    </w:p>
    <w:p w14:paraId="170C1F83"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CAPÍTULO ÚNICO</w:t>
      </w:r>
    </w:p>
    <w:p w14:paraId="170C1F84" w14:textId="77777777" w:rsidR="003B624A" w:rsidRPr="00F24FCE" w:rsidRDefault="003B624A" w:rsidP="003F033C">
      <w:pPr>
        <w:spacing w:after="0" w:line="360" w:lineRule="auto"/>
        <w:jc w:val="center"/>
        <w:rPr>
          <w:rFonts w:ascii="Arial" w:eastAsia="Arial" w:hAnsi="Arial" w:cs="Arial"/>
          <w:b/>
          <w:sz w:val="20"/>
          <w:szCs w:val="20"/>
        </w:rPr>
      </w:pPr>
      <w:r w:rsidRPr="00F24FCE">
        <w:rPr>
          <w:rFonts w:ascii="Arial" w:eastAsia="Arial" w:hAnsi="Arial" w:cs="Arial"/>
          <w:b/>
          <w:sz w:val="20"/>
          <w:szCs w:val="20"/>
        </w:rPr>
        <w:t>De los Empréstitos, Subsidios y los Provenientes del Estado o la Federación</w:t>
      </w:r>
    </w:p>
    <w:p w14:paraId="170C1F85" w14:textId="77777777" w:rsidR="003B624A" w:rsidRPr="00F24FCE" w:rsidRDefault="003B624A" w:rsidP="003F033C">
      <w:pPr>
        <w:spacing w:after="0" w:line="360" w:lineRule="auto"/>
        <w:rPr>
          <w:rFonts w:ascii="Arial" w:eastAsia="Arial" w:hAnsi="Arial" w:cs="Arial"/>
          <w:b/>
          <w:sz w:val="20"/>
          <w:szCs w:val="20"/>
        </w:rPr>
      </w:pPr>
    </w:p>
    <w:p w14:paraId="170C1F86" w14:textId="77777777" w:rsidR="0070358A" w:rsidRPr="00F24FCE" w:rsidRDefault="003B624A" w:rsidP="003F033C">
      <w:pPr>
        <w:spacing w:after="0" w:line="360" w:lineRule="auto"/>
        <w:jc w:val="both"/>
        <w:rPr>
          <w:rFonts w:ascii="Arial" w:eastAsia="Arial" w:hAnsi="Arial" w:cs="Arial"/>
          <w:sz w:val="20"/>
          <w:szCs w:val="20"/>
        </w:rPr>
      </w:pPr>
      <w:r w:rsidRPr="00F24FCE">
        <w:rPr>
          <w:rFonts w:ascii="Arial" w:eastAsia="Arial" w:hAnsi="Arial" w:cs="Arial"/>
          <w:b/>
          <w:sz w:val="20"/>
          <w:szCs w:val="20"/>
        </w:rPr>
        <w:t>Artículo 5</w:t>
      </w:r>
      <w:r w:rsidR="00293588" w:rsidRPr="00F24FCE">
        <w:rPr>
          <w:rFonts w:ascii="Arial" w:eastAsia="Arial" w:hAnsi="Arial" w:cs="Arial"/>
          <w:b/>
          <w:sz w:val="20"/>
          <w:szCs w:val="20"/>
        </w:rPr>
        <w:t>5</w:t>
      </w:r>
      <w:r w:rsidRPr="00F24FCE">
        <w:rPr>
          <w:rFonts w:ascii="Arial" w:eastAsia="Arial" w:hAnsi="Arial" w:cs="Arial"/>
          <w:b/>
          <w:sz w:val="20"/>
          <w:szCs w:val="20"/>
        </w:rPr>
        <w:t xml:space="preserve">.- </w:t>
      </w:r>
      <w:r w:rsidR="00E02FB9" w:rsidRPr="00F24FCE">
        <w:rPr>
          <w:rFonts w:ascii="Arial" w:eastAsia="Arial" w:hAnsi="Arial" w:cs="Arial"/>
          <w:sz w:val="20"/>
          <w:szCs w:val="20"/>
        </w:rPr>
        <w:t xml:space="preserve">Son ingresos extraordinarios los empréstitos, los subsidios o aquellos que reciba de </w:t>
      </w:r>
      <w:r w:rsidR="00121127" w:rsidRPr="00F24FCE">
        <w:rPr>
          <w:rFonts w:ascii="Arial" w:eastAsia="Arial" w:hAnsi="Arial" w:cs="Arial"/>
          <w:sz w:val="20"/>
          <w:szCs w:val="20"/>
        </w:rPr>
        <w:t>la f</w:t>
      </w:r>
      <w:r w:rsidR="00E02FB9" w:rsidRPr="00F24FCE">
        <w:rPr>
          <w:rFonts w:ascii="Arial" w:eastAsia="Arial" w:hAnsi="Arial" w:cs="Arial"/>
          <w:sz w:val="20"/>
          <w:szCs w:val="20"/>
        </w:rPr>
        <w:t xml:space="preserve">ederación o del </w:t>
      </w:r>
      <w:r w:rsidR="00121127" w:rsidRPr="00F24FCE">
        <w:rPr>
          <w:rFonts w:ascii="Arial" w:eastAsia="Arial" w:hAnsi="Arial" w:cs="Arial"/>
          <w:sz w:val="20"/>
          <w:szCs w:val="20"/>
        </w:rPr>
        <w:t>e</w:t>
      </w:r>
      <w:r w:rsidR="00E02FB9" w:rsidRPr="00F24FCE">
        <w:rPr>
          <w:rFonts w:ascii="Arial" w:eastAsia="Arial" w:hAnsi="Arial" w:cs="Arial"/>
          <w:sz w:val="20"/>
          <w:szCs w:val="20"/>
        </w:rPr>
        <w:t>stado por conceptos diferentes a participaciones o aportaciones y los decretados excepcionalmente.</w:t>
      </w:r>
    </w:p>
    <w:p w14:paraId="30F2E698" w14:textId="77777777" w:rsidR="00420FA0" w:rsidRDefault="00420FA0" w:rsidP="00C2012C">
      <w:pPr>
        <w:widowControl w:val="0"/>
        <w:autoSpaceDE w:val="0"/>
        <w:autoSpaceDN w:val="0"/>
        <w:adjustRightInd w:val="0"/>
        <w:spacing w:after="0" w:line="360" w:lineRule="auto"/>
        <w:rPr>
          <w:rFonts w:ascii="Arial" w:eastAsia="Times New Roman" w:hAnsi="Arial" w:cs="Arial"/>
          <w:b/>
          <w:bCs/>
          <w:sz w:val="20"/>
          <w:szCs w:val="20"/>
          <w:lang w:val="en-US"/>
        </w:rPr>
      </w:pPr>
    </w:p>
    <w:p w14:paraId="170C1F8A" w14:textId="1028691F" w:rsidR="000B2E57" w:rsidRPr="00F24FCE" w:rsidRDefault="000B2E57" w:rsidP="000B2E57">
      <w:pPr>
        <w:widowControl w:val="0"/>
        <w:autoSpaceDE w:val="0"/>
        <w:autoSpaceDN w:val="0"/>
        <w:adjustRightInd w:val="0"/>
        <w:spacing w:after="0" w:line="360" w:lineRule="auto"/>
        <w:jc w:val="center"/>
        <w:rPr>
          <w:rFonts w:ascii="Arial" w:eastAsia="Times New Roman" w:hAnsi="Arial" w:cs="Arial"/>
          <w:b/>
          <w:bCs/>
          <w:sz w:val="20"/>
          <w:szCs w:val="20"/>
          <w:lang w:val="en-US"/>
        </w:rPr>
      </w:pPr>
      <w:bookmarkStart w:id="16" w:name="_GoBack"/>
      <w:bookmarkEnd w:id="16"/>
      <w:r w:rsidRPr="00F24FCE">
        <w:rPr>
          <w:rFonts w:ascii="Arial" w:eastAsia="Times New Roman" w:hAnsi="Arial" w:cs="Arial"/>
          <w:b/>
          <w:bCs/>
          <w:sz w:val="20"/>
          <w:szCs w:val="20"/>
          <w:lang w:val="en-US"/>
        </w:rPr>
        <w:t>T r a n s i t o r i o</w:t>
      </w:r>
      <w:r w:rsidR="00420FA0">
        <w:rPr>
          <w:rFonts w:ascii="Arial" w:eastAsia="Times New Roman" w:hAnsi="Arial" w:cs="Arial"/>
          <w:b/>
          <w:bCs/>
          <w:sz w:val="20"/>
          <w:szCs w:val="20"/>
          <w:lang w:val="en-US"/>
        </w:rPr>
        <w:t xml:space="preserve"> </w:t>
      </w:r>
      <w:r w:rsidRPr="00F24FCE">
        <w:rPr>
          <w:rFonts w:ascii="Arial" w:eastAsia="Times New Roman" w:hAnsi="Arial" w:cs="Arial"/>
          <w:b/>
          <w:bCs/>
          <w:sz w:val="20"/>
          <w:szCs w:val="20"/>
          <w:lang w:val="en-US"/>
        </w:rPr>
        <w:t>:</w:t>
      </w:r>
    </w:p>
    <w:p w14:paraId="170C1F8B" w14:textId="77777777" w:rsidR="000B2E57" w:rsidRPr="00F24FCE" w:rsidRDefault="000B2E57" w:rsidP="00147569">
      <w:pPr>
        <w:widowControl w:val="0"/>
        <w:autoSpaceDE w:val="0"/>
        <w:autoSpaceDN w:val="0"/>
        <w:adjustRightInd w:val="0"/>
        <w:spacing w:after="0" w:line="240" w:lineRule="auto"/>
        <w:jc w:val="center"/>
        <w:rPr>
          <w:rFonts w:ascii="Arial" w:eastAsia="Times New Roman" w:hAnsi="Arial" w:cs="Arial"/>
          <w:b/>
          <w:bCs/>
          <w:sz w:val="20"/>
          <w:szCs w:val="20"/>
          <w:lang w:val="en-US"/>
        </w:rPr>
      </w:pPr>
    </w:p>
    <w:p w14:paraId="170C1F8C" w14:textId="614F5B9D" w:rsidR="000B2E57" w:rsidRPr="00F24FCE" w:rsidRDefault="000B2E57" w:rsidP="000B2E57">
      <w:pPr>
        <w:widowControl w:val="0"/>
        <w:autoSpaceDE w:val="0"/>
        <w:autoSpaceDN w:val="0"/>
        <w:adjustRightInd w:val="0"/>
        <w:spacing w:after="0" w:line="360" w:lineRule="auto"/>
        <w:jc w:val="both"/>
        <w:rPr>
          <w:rFonts w:ascii="Arial" w:eastAsia="Times New Roman" w:hAnsi="Arial" w:cs="Arial"/>
          <w:sz w:val="20"/>
          <w:szCs w:val="20"/>
        </w:rPr>
      </w:pPr>
      <w:r w:rsidRPr="00F24FCE">
        <w:rPr>
          <w:rFonts w:ascii="Arial" w:eastAsia="Times New Roman" w:hAnsi="Arial" w:cs="Arial"/>
          <w:b/>
          <w:bCs/>
          <w:sz w:val="20"/>
          <w:szCs w:val="20"/>
        </w:rPr>
        <w:t xml:space="preserve">Artículo </w:t>
      </w:r>
      <w:r w:rsidR="00420FA0">
        <w:rPr>
          <w:rFonts w:ascii="Arial" w:eastAsia="Times New Roman" w:hAnsi="Arial" w:cs="Arial"/>
          <w:b/>
          <w:bCs/>
          <w:sz w:val="20"/>
          <w:szCs w:val="20"/>
        </w:rPr>
        <w:t>único</w:t>
      </w:r>
      <w:r w:rsidR="00CB3B16" w:rsidRPr="00F24FCE">
        <w:rPr>
          <w:rFonts w:ascii="Arial" w:eastAsia="Times New Roman" w:hAnsi="Arial" w:cs="Arial"/>
          <w:b/>
          <w:bCs/>
          <w:sz w:val="20"/>
          <w:szCs w:val="20"/>
        </w:rPr>
        <w:t>.</w:t>
      </w:r>
      <w:r w:rsidRPr="00F24FCE">
        <w:rPr>
          <w:rFonts w:ascii="Arial" w:eastAsia="Times New Roman" w:hAnsi="Arial" w:cs="Arial"/>
          <w:b/>
          <w:bCs/>
          <w:sz w:val="20"/>
          <w:szCs w:val="20"/>
        </w:rPr>
        <w:t xml:space="preserve"> </w:t>
      </w:r>
      <w:r w:rsidRPr="00F24FCE">
        <w:rPr>
          <w:rFonts w:ascii="Arial" w:eastAsia="Times New Roman"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170C1F8D" w14:textId="77777777" w:rsidR="000B2E57" w:rsidRDefault="000B2E57" w:rsidP="000B2E57">
      <w:pPr>
        <w:spacing w:after="0" w:line="360" w:lineRule="auto"/>
        <w:jc w:val="both"/>
        <w:rPr>
          <w:rFonts w:ascii="Arial" w:eastAsia="Arial" w:hAnsi="Arial" w:cs="Arial"/>
          <w:sz w:val="20"/>
          <w:szCs w:val="20"/>
        </w:rPr>
      </w:pPr>
    </w:p>
    <w:p w14:paraId="19E63F82" w14:textId="77777777" w:rsidR="00C161D7" w:rsidRPr="00C161D7" w:rsidRDefault="00C161D7" w:rsidP="00C161D7">
      <w:pPr>
        <w:widowControl w:val="0"/>
        <w:autoSpaceDE w:val="0"/>
        <w:autoSpaceDN w:val="0"/>
        <w:spacing w:after="0" w:line="360" w:lineRule="auto"/>
        <w:jc w:val="center"/>
        <w:rPr>
          <w:rFonts w:ascii="Arial" w:eastAsia="Arial MT" w:hAnsi="Arial" w:cs="Arial"/>
          <w:b/>
          <w:lang w:val="pt-BR" w:eastAsia="en-US"/>
        </w:rPr>
      </w:pPr>
      <w:r w:rsidRPr="00C161D7">
        <w:rPr>
          <w:rFonts w:ascii="Arial" w:eastAsia="Arial MT" w:hAnsi="Arial" w:cs="Arial"/>
          <w:b/>
          <w:lang w:val="pt-BR" w:eastAsia="en-US"/>
        </w:rPr>
        <w:t>T r a n s i t o r i o s</w:t>
      </w:r>
    </w:p>
    <w:p w14:paraId="311F2A21" w14:textId="77777777" w:rsidR="00C161D7" w:rsidRPr="00C161D7" w:rsidRDefault="00C161D7" w:rsidP="00C161D7">
      <w:pPr>
        <w:widowControl w:val="0"/>
        <w:autoSpaceDE w:val="0"/>
        <w:autoSpaceDN w:val="0"/>
        <w:adjustRightInd w:val="0"/>
        <w:spacing w:after="0" w:line="360" w:lineRule="auto"/>
        <w:jc w:val="center"/>
        <w:rPr>
          <w:rFonts w:ascii="Arial" w:eastAsia="Arial MT" w:hAnsi="Arial" w:cs="Arial"/>
          <w:b/>
          <w:lang w:val="pt-BR" w:eastAsia="en-US"/>
        </w:rPr>
      </w:pPr>
    </w:p>
    <w:p w14:paraId="13A00DE8" w14:textId="77777777" w:rsidR="00C161D7" w:rsidRPr="00C161D7" w:rsidRDefault="00C161D7" w:rsidP="00C161D7">
      <w:pPr>
        <w:widowControl w:val="0"/>
        <w:autoSpaceDE w:val="0"/>
        <w:autoSpaceDN w:val="0"/>
        <w:spacing w:after="0" w:line="360" w:lineRule="auto"/>
        <w:jc w:val="both"/>
        <w:rPr>
          <w:rFonts w:ascii="Arial" w:eastAsia="Arial MT" w:hAnsi="Arial" w:cs="Arial"/>
          <w:lang w:eastAsia="en-US"/>
        </w:rPr>
      </w:pPr>
      <w:r w:rsidRPr="00C161D7">
        <w:rPr>
          <w:rFonts w:ascii="Arial" w:eastAsia="Arial MT" w:hAnsi="Arial" w:cs="Arial"/>
          <w:b/>
          <w:lang w:eastAsia="en-US"/>
        </w:rPr>
        <w:t xml:space="preserve">Artículo primero. </w:t>
      </w:r>
      <w:r w:rsidRPr="00C161D7">
        <w:rPr>
          <w:rFonts w:ascii="Arial" w:eastAsia="Arial MT" w:hAnsi="Arial" w:cs="Arial"/>
          <w:lang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7E422F8E" w14:textId="77777777" w:rsidR="00C161D7" w:rsidRPr="00C161D7" w:rsidRDefault="00C161D7" w:rsidP="00C161D7">
      <w:pPr>
        <w:widowControl w:val="0"/>
        <w:autoSpaceDE w:val="0"/>
        <w:autoSpaceDN w:val="0"/>
        <w:spacing w:after="0" w:line="360" w:lineRule="auto"/>
        <w:jc w:val="both"/>
        <w:rPr>
          <w:rFonts w:ascii="Arial" w:eastAsia="Arial MT" w:hAnsi="Arial" w:cs="Arial"/>
          <w:lang w:eastAsia="en-US"/>
        </w:rPr>
      </w:pPr>
    </w:p>
    <w:p w14:paraId="4C275638" w14:textId="77777777" w:rsidR="00C161D7" w:rsidRPr="00C161D7" w:rsidRDefault="00C161D7" w:rsidP="00C161D7">
      <w:pPr>
        <w:widowControl w:val="0"/>
        <w:autoSpaceDE w:val="0"/>
        <w:autoSpaceDN w:val="0"/>
        <w:spacing w:after="0" w:line="360" w:lineRule="auto"/>
        <w:jc w:val="both"/>
        <w:rPr>
          <w:rFonts w:ascii="Arial" w:eastAsia="Arial MT" w:hAnsi="Arial" w:cs="Arial"/>
          <w:shd w:val="clear" w:color="auto" w:fill="FFFFFF"/>
          <w:lang w:eastAsia="en-US"/>
        </w:rPr>
      </w:pPr>
      <w:r w:rsidRPr="00C161D7">
        <w:rPr>
          <w:rFonts w:ascii="Arial" w:eastAsia="Arial MT" w:hAnsi="Arial" w:cs="Arial"/>
          <w:b/>
          <w:lang w:eastAsia="en-US"/>
        </w:rPr>
        <w:t xml:space="preserve">Artículo segundo. </w:t>
      </w:r>
      <w:r w:rsidRPr="00C161D7">
        <w:rPr>
          <w:rFonts w:ascii="Arial" w:eastAsia="Arial MT" w:hAnsi="Arial" w:cs="Arial"/>
          <w:shd w:val="clear" w:color="auto" w:fill="FFFFFF"/>
          <w:lang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C161D7">
        <w:rPr>
          <w:rFonts w:ascii="Arial" w:eastAsia="Arial MT" w:hAnsi="Arial" w:cs="Arial"/>
          <w:bCs/>
          <w:iCs/>
          <w:shd w:val="clear" w:color="auto" w:fill="FFFFFF"/>
          <w:lang w:eastAsia="en-US"/>
        </w:rPr>
        <w:t xml:space="preserve">dará </w:t>
      </w:r>
      <w:r w:rsidRPr="00C161D7">
        <w:rPr>
          <w:rFonts w:ascii="Arial" w:eastAsia="Arial MT" w:hAnsi="Arial" w:cs="Arial"/>
          <w:shd w:val="clear" w:color="auto" w:fill="FFFFFF"/>
          <w:lang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1C237119" w14:textId="77777777" w:rsidR="00C161D7" w:rsidRPr="00C161D7" w:rsidRDefault="00C161D7" w:rsidP="00C161D7">
      <w:pPr>
        <w:widowControl w:val="0"/>
        <w:autoSpaceDE w:val="0"/>
        <w:autoSpaceDN w:val="0"/>
        <w:spacing w:after="0" w:line="360" w:lineRule="auto"/>
        <w:jc w:val="both"/>
        <w:rPr>
          <w:rFonts w:ascii="Arial" w:eastAsia="Arial MT" w:hAnsi="Arial" w:cs="Arial"/>
          <w:b/>
          <w:shd w:val="clear" w:color="auto" w:fill="FFFFFF"/>
          <w:lang w:eastAsia="en-US"/>
        </w:rPr>
      </w:pPr>
    </w:p>
    <w:p w14:paraId="16B67BE4" w14:textId="77777777" w:rsidR="00C161D7" w:rsidRPr="00C161D7" w:rsidRDefault="00C161D7" w:rsidP="00C161D7">
      <w:pPr>
        <w:widowControl w:val="0"/>
        <w:autoSpaceDE w:val="0"/>
        <w:autoSpaceDN w:val="0"/>
        <w:spacing w:after="0" w:line="360" w:lineRule="auto"/>
        <w:jc w:val="both"/>
        <w:rPr>
          <w:rFonts w:ascii="Arial" w:eastAsia="Arial MT" w:hAnsi="Arial" w:cs="Arial"/>
          <w:lang w:eastAsia="en-US"/>
        </w:rPr>
      </w:pPr>
      <w:r w:rsidRPr="00C161D7">
        <w:rPr>
          <w:rFonts w:ascii="Arial" w:eastAsia="Arial MT" w:hAnsi="Arial" w:cs="Arial"/>
          <w:b/>
          <w:shd w:val="clear" w:color="auto" w:fill="FFFFFF"/>
          <w:lang w:eastAsia="en-US"/>
        </w:rPr>
        <w:t xml:space="preserve">Artículo tercero. </w:t>
      </w:r>
      <w:r w:rsidRPr="00C161D7">
        <w:rPr>
          <w:rFonts w:ascii="Arial" w:eastAsia="Arial MT" w:hAnsi="Arial" w:cs="Arial"/>
          <w:lang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1BB88F5" w14:textId="77777777" w:rsidR="00C161D7" w:rsidRPr="00C161D7" w:rsidRDefault="00C161D7" w:rsidP="00C161D7">
      <w:pPr>
        <w:widowControl w:val="0"/>
        <w:autoSpaceDE w:val="0"/>
        <w:autoSpaceDN w:val="0"/>
        <w:spacing w:after="0" w:line="360" w:lineRule="auto"/>
        <w:jc w:val="both"/>
        <w:rPr>
          <w:rFonts w:ascii="Arial" w:eastAsia="Arial MT" w:hAnsi="Arial" w:cs="Arial"/>
          <w:lang w:eastAsia="en-US"/>
        </w:rPr>
      </w:pPr>
    </w:p>
    <w:p w14:paraId="42820282" w14:textId="77777777" w:rsidR="00C161D7" w:rsidRPr="00C161D7" w:rsidRDefault="00C161D7" w:rsidP="00C161D7">
      <w:pPr>
        <w:widowControl w:val="0"/>
        <w:autoSpaceDE w:val="0"/>
        <w:autoSpaceDN w:val="0"/>
        <w:spacing w:after="0" w:line="360" w:lineRule="auto"/>
        <w:jc w:val="both"/>
        <w:rPr>
          <w:rFonts w:ascii="Arial" w:eastAsia="Arial MT" w:hAnsi="Arial" w:cs="Arial"/>
          <w:lang w:eastAsia="en-US"/>
        </w:rPr>
      </w:pPr>
      <w:r w:rsidRPr="00C161D7">
        <w:rPr>
          <w:rFonts w:ascii="Arial" w:eastAsia="Arial MT" w:hAnsi="Arial" w:cs="Arial"/>
          <w:b/>
          <w:lang w:eastAsia="en-US"/>
        </w:rPr>
        <w:t>Artículo cuarto.</w:t>
      </w:r>
      <w:r w:rsidRPr="00C161D7">
        <w:rPr>
          <w:rFonts w:ascii="Arial" w:eastAsia="Arial MT" w:hAnsi="Arial" w:cs="Arial"/>
          <w:lang w:eastAsia="en-US"/>
        </w:rPr>
        <w:t xml:space="preserve"> </w:t>
      </w:r>
      <w:r w:rsidRPr="00C161D7">
        <w:rPr>
          <w:rFonts w:ascii="Arial" w:eastAsia="Arial MT" w:hAnsi="Arial" w:cs="Arial"/>
          <w:bCs/>
          <w:lang w:val="es-ES"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C161D7">
        <w:rPr>
          <w:rFonts w:ascii="Arial" w:eastAsia="Arial MT" w:hAnsi="Arial" w:cs="Arial"/>
          <w:lang w:val="es-ES" w:eastAsia="en-US"/>
        </w:rPr>
        <w:t>.</w:t>
      </w:r>
    </w:p>
    <w:p w14:paraId="10A71776" w14:textId="77777777" w:rsidR="00C161D7" w:rsidRPr="00C161D7" w:rsidRDefault="00C161D7" w:rsidP="00C161D7">
      <w:pPr>
        <w:autoSpaceDE w:val="0"/>
        <w:autoSpaceDN w:val="0"/>
        <w:adjustRightInd w:val="0"/>
        <w:spacing w:after="0" w:line="360" w:lineRule="auto"/>
        <w:jc w:val="both"/>
        <w:rPr>
          <w:rFonts w:ascii="Arial" w:eastAsia="Times New Roman" w:hAnsi="Arial" w:cs="Arial"/>
          <w:color w:val="000000"/>
          <w:sz w:val="20"/>
          <w:szCs w:val="20"/>
          <w:lang w:val="es-ES" w:eastAsia="es-ES"/>
        </w:rPr>
      </w:pPr>
    </w:p>
    <w:p w14:paraId="753BC25C" w14:textId="77777777" w:rsidR="00C161D7" w:rsidRPr="00C161D7" w:rsidRDefault="00C161D7" w:rsidP="00C161D7">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C161D7">
        <w:rPr>
          <w:rFonts w:ascii="Arial" w:eastAsia="Times New Roman" w:hAnsi="Arial" w:cs="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109C41FB" w14:textId="77777777" w:rsidR="00C161D7" w:rsidRPr="00C161D7" w:rsidRDefault="00C161D7" w:rsidP="00C161D7">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559BE5B7" w14:textId="77777777" w:rsidR="00C161D7" w:rsidRPr="00C161D7" w:rsidRDefault="00C161D7" w:rsidP="00C161D7">
      <w:p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C161D7">
        <w:rPr>
          <w:rFonts w:ascii="Arial" w:eastAsia="Times New Roman" w:hAnsi="Arial" w:cs="Arial"/>
          <w:color w:val="000000"/>
          <w:sz w:val="20"/>
          <w:szCs w:val="20"/>
          <w:lang w:val="es-ES" w:eastAsia="es-ES"/>
        </w:rPr>
        <w:t xml:space="preserve">Y, por tanto, mando se imprima, publique y circule para su conocimiento y debido cumplimiento. </w:t>
      </w:r>
    </w:p>
    <w:p w14:paraId="58C88BC6" w14:textId="77777777" w:rsidR="00C161D7" w:rsidRPr="00C161D7" w:rsidRDefault="00C161D7" w:rsidP="00C161D7">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20A71328" w14:textId="77777777" w:rsidR="00C161D7" w:rsidRPr="00C161D7" w:rsidRDefault="00C161D7" w:rsidP="00C161D7">
      <w:p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C161D7">
        <w:rPr>
          <w:rFonts w:ascii="Arial" w:eastAsia="Times New Roman" w:hAnsi="Arial" w:cs="Arial"/>
          <w:color w:val="000000"/>
          <w:sz w:val="20"/>
          <w:szCs w:val="20"/>
          <w:lang w:val="es-ES" w:eastAsia="es-ES"/>
        </w:rPr>
        <w:t xml:space="preserve">Se expide este decreto en la sede del Poder Ejecutivo, en Mérida, Yucatán, a 21 de diciembre de 2023.  </w:t>
      </w:r>
    </w:p>
    <w:p w14:paraId="4496B268" w14:textId="77777777" w:rsidR="00C161D7" w:rsidRPr="00C161D7" w:rsidRDefault="00C161D7" w:rsidP="00C161D7">
      <w:pPr>
        <w:autoSpaceDE w:val="0"/>
        <w:autoSpaceDN w:val="0"/>
        <w:adjustRightInd w:val="0"/>
        <w:spacing w:after="0" w:line="240" w:lineRule="auto"/>
        <w:jc w:val="both"/>
        <w:rPr>
          <w:rFonts w:ascii="Arial" w:eastAsia="Times New Roman" w:hAnsi="Arial" w:cs="Arial"/>
          <w:b/>
          <w:color w:val="000000"/>
          <w:sz w:val="20"/>
          <w:szCs w:val="20"/>
          <w:lang w:val="es-ES" w:eastAsia="es-ES"/>
        </w:rPr>
      </w:pPr>
    </w:p>
    <w:p w14:paraId="6447278E" w14:textId="77777777" w:rsidR="00C161D7" w:rsidRPr="00C161D7" w:rsidRDefault="00C161D7" w:rsidP="00C161D7">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18C56262" w14:textId="77777777" w:rsidR="00C161D7" w:rsidRPr="00C161D7" w:rsidRDefault="00C161D7" w:rsidP="00C161D7">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C161D7">
        <w:rPr>
          <w:rFonts w:ascii="Arial" w:eastAsia="Times New Roman" w:hAnsi="Arial" w:cs="Arial"/>
          <w:b/>
          <w:color w:val="000000"/>
          <w:sz w:val="20"/>
          <w:szCs w:val="20"/>
          <w:lang w:val="es-ES" w:eastAsia="es-ES"/>
        </w:rPr>
        <w:t>( RÚBRICA )</w:t>
      </w:r>
    </w:p>
    <w:p w14:paraId="675BFD60" w14:textId="77777777" w:rsidR="00C161D7" w:rsidRPr="00C161D7" w:rsidRDefault="00C161D7" w:rsidP="00C161D7">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C161D7">
        <w:rPr>
          <w:rFonts w:ascii="Arial" w:eastAsia="Times New Roman" w:hAnsi="Arial" w:cs="Arial"/>
          <w:b/>
          <w:color w:val="000000"/>
          <w:sz w:val="20"/>
          <w:szCs w:val="20"/>
          <w:lang w:val="es-ES" w:eastAsia="es-ES"/>
        </w:rPr>
        <w:t>Lic. Mauricio Vila Dosal</w:t>
      </w:r>
    </w:p>
    <w:p w14:paraId="4F14396B" w14:textId="77777777" w:rsidR="00C161D7" w:rsidRPr="00C161D7" w:rsidRDefault="00C161D7" w:rsidP="00C161D7">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C161D7">
        <w:rPr>
          <w:rFonts w:ascii="Arial" w:eastAsia="Times New Roman" w:hAnsi="Arial" w:cs="Arial"/>
          <w:b/>
          <w:color w:val="000000"/>
          <w:sz w:val="20"/>
          <w:szCs w:val="20"/>
          <w:lang w:val="es-ES" w:eastAsia="es-ES"/>
        </w:rPr>
        <w:t>Gobernador del Estado de Yucatán</w:t>
      </w:r>
    </w:p>
    <w:p w14:paraId="55EBAD23" w14:textId="77777777" w:rsidR="00C161D7" w:rsidRPr="00C161D7" w:rsidRDefault="00C161D7" w:rsidP="00C161D7">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C161D7">
        <w:rPr>
          <w:rFonts w:ascii="Arial" w:eastAsia="Times New Roman" w:hAnsi="Arial" w:cs="Arial"/>
          <w:b/>
          <w:color w:val="000000"/>
          <w:sz w:val="20"/>
          <w:szCs w:val="20"/>
          <w:lang w:val="es-ES" w:eastAsia="es-ES"/>
        </w:rPr>
        <w:t xml:space="preserve">               </w:t>
      </w:r>
    </w:p>
    <w:p w14:paraId="4D5E0DCD" w14:textId="77777777" w:rsidR="00C161D7" w:rsidRPr="00C161D7" w:rsidRDefault="00C161D7" w:rsidP="00C161D7">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C161D7">
        <w:rPr>
          <w:rFonts w:ascii="Arial" w:eastAsia="Times New Roman" w:hAnsi="Arial" w:cs="Arial"/>
          <w:b/>
          <w:color w:val="000000"/>
          <w:sz w:val="20"/>
          <w:szCs w:val="20"/>
          <w:lang w:val="es-ES" w:eastAsia="es-ES"/>
        </w:rPr>
        <w:t xml:space="preserve">               ( RÚBRICA )  </w:t>
      </w:r>
    </w:p>
    <w:p w14:paraId="2C445581" w14:textId="77777777" w:rsidR="00C161D7" w:rsidRPr="00C161D7" w:rsidRDefault="00C161D7" w:rsidP="00C161D7">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C161D7">
        <w:rPr>
          <w:rFonts w:ascii="Arial" w:eastAsia="Times New Roman" w:hAnsi="Arial" w:cs="Arial"/>
          <w:b/>
          <w:color w:val="000000"/>
          <w:sz w:val="20"/>
          <w:szCs w:val="20"/>
          <w:lang w:val="es-ES" w:eastAsia="es-ES"/>
        </w:rPr>
        <w:t xml:space="preserve">Abog. María Dolores Fritz Sierra </w:t>
      </w:r>
    </w:p>
    <w:p w14:paraId="5490FC25" w14:textId="77777777" w:rsidR="00C161D7" w:rsidRPr="00C161D7" w:rsidRDefault="00C161D7" w:rsidP="00C161D7">
      <w:pPr>
        <w:autoSpaceDE w:val="0"/>
        <w:autoSpaceDN w:val="0"/>
        <w:adjustRightInd w:val="0"/>
        <w:spacing w:after="0" w:line="240" w:lineRule="auto"/>
        <w:jc w:val="both"/>
        <w:rPr>
          <w:rFonts w:ascii="Arial" w:eastAsia="Times New Roman" w:hAnsi="Arial" w:cs="Arial"/>
          <w:color w:val="000000"/>
          <w:sz w:val="24"/>
          <w:szCs w:val="24"/>
          <w:lang w:val="es-ES" w:eastAsia="es-ES"/>
        </w:rPr>
      </w:pPr>
      <w:r w:rsidRPr="00C161D7">
        <w:rPr>
          <w:rFonts w:ascii="Arial" w:eastAsia="Times New Roman" w:hAnsi="Arial" w:cs="Arial"/>
          <w:b/>
          <w:color w:val="000000"/>
          <w:sz w:val="20"/>
          <w:szCs w:val="20"/>
          <w:lang w:val="es-ES" w:eastAsia="es-ES"/>
        </w:rPr>
        <w:t>Secretaria general de Gobierno</w:t>
      </w:r>
    </w:p>
    <w:p w14:paraId="5925FFD1" w14:textId="77777777" w:rsidR="00C161D7" w:rsidRPr="00C161D7" w:rsidRDefault="00C161D7" w:rsidP="00C161D7">
      <w:pPr>
        <w:widowControl w:val="0"/>
        <w:autoSpaceDE w:val="0"/>
        <w:autoSpaceDN w:val="0"/>
        <w:spacing w:after="0" w:line="360" w:lineRule="auto"/>
        <w:jc w:val="both"/>
        <w:rPr>
          <w:rFonts w:ascii="Arial" w:eastAsia="Arial MT" w:hAnsi="Arial" w:cs="Arial"/>
          <w:sz w:val="20"/>
          <w:szCs w:val="20"/>
          <w:lang w:val="es-ES" w:eastAsia="en-US"/>
        </w:rPr>
      </w:pPr>
    </w:p>
    <w:p w14:paraId="3F8AD27A" w14:textId="77777777" w:rsidR="003C4AD6" w:rsidRPr="00F24FCE" w:rsidRDefault="003C4AD6" w:rsidP="000B2E57">
      <w:pPr>
        <w:spacing w:after="0" w:line="360" w:lineRule="auto"/>
        <w:jc w:val="both"/>
        <w:rPr>
          <w:rFonts w:ascii="Arial" w:eastAsia="Arial" w:hAnsi="Arial" w:cs="Arial"/>
          <w:sz w:val="20"/>
          <w:szCs w:val="20"/>
        </w:rPr>
      </w:pPr>
    </w:p>
    <w:sectPr w:rsidR="003C4AD6" w:rsidRPr="00F24FCE" w:rsidSect="00700174">
      <w:headerReference w:type="default" r:id="rId17"/>
      <w:footerReference w:type="default" r:id="rId18"/>
      <w:pgSz w:w="12240" w:h="15840"/>
      <w:pgMar w:top="1772"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0D0B4" w14:textId="77777777" w:rsidR="006D5257" w:rsidRDefault="006D5257" w:rsidP="00333152">
      <w:pPr>
        <w:spacing w:after="0" w:line="240" w:lineRule="auto"/>
      </w:pPr>
      <w:r>
        <w:separator/>
      </w:r>
    </w:p>
  </w:endnote>
  <w:endnote w:type="continuationSeparator" w:id="0">
    <w:p w14:paraId="29300700" w14:textId="77777777" w:rsidR="006D5257" w:rsidRDefault="006D5257" w:rsidP="0033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A7786" w14:textId="77777777" w:rsidR="006D5257" w:rsidRDefault="006D5257" w:rsidP="006D525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BE82D42" w14:textId="77777777" w:rsidR="006D5257" w:rsidRDefault="006D525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624A5" w14:textId="77777777" w:rsidR="006D5257" w:rsidRDefault="006D5257" w:rsidP="006D5257">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017D9D">
      <w:rPr>
        <w:rStyle w:val="Nmerodepgina"/>
        <w:noProof/>
      </w:rPr>
      <w:t>1</w:t>
    </w:r>
    <w:r>
      <w:rPr>
        <w:rStyle w:val="Nmerodepgina"/>
      </w:rPr>
      <w:fldChar w:fldCharType="end"/>
    </w:r>
  </w:p>
  <w:p w14:paraId="31E8AB9A" w14:textId="77777777" w:rsidR="006D5257" w:rsidRDefault="006D525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302800"/>
      <w:docPartObj>
        <w:docPartGallery w:val="Page Numbers (Bottom of Page)"/>
        <w:docPartUnique/>
      </w:docPartObj>
    </w:sdtPr>
    <w:sdtEndPr>
      <w:rPr>
        <w:rFonts w:ascii="Arial" w:hAnsi="Arial" w:cs="Arial"/>
        <w:sz w:val="20"/>
        <w:szCs w:val="20"/>
      </w:rPr>
    </w:sdtEndPr>
    <w:sdtContent>
      <w:p w14:paraId="170C1F9D" w14:textId="77777777" w:rsidR="006D5257" w:rsidRPr="003F033C" w:rsidRDefault="006D5257">
        <w:pPr>
          <w:pStyle w:val="Piedepgina"/>
          <w:jc w:val="center"/>
          <w:rPr>
            <w:rFonts w:ascii="Arial" w:hAnsi="Arial" w:cs="Arial"/>
            <w:sz w:val="20"/>
            <w:szCs w:val="20"/>
          </w:rPr>
        </w:pPr>
        <w:r w:rsidRPr="003F033C">
          <w:rPr>
            <w:rFonts w:ascii="Arial" w:hAnsi="Arial" w:cs="Arial"/>
            <w:sz w:val="20"/>
            <w:szCs w:val="20"/>
          </w:rPr>
          <w:fldChar w:fldCharType="begin"/>
        </w:r>
        <w:r w:rsidRPr="003F033C">
          <w:rPr>
            <w:rFonts w:ascii="Arial" w:hAnsi="Arial" w:cs="Arial"/>
            <w:sz w:val="20"/>
            <w:szCs w:val="20"/>
          </w:rPr>
          <w:instrText>PAGE   \* MERGEFORMAT</w:instrText>
        </w:r>
        <w:r w:rsidRPr="003F033C">
          <w:rPr>
            <w:rFonts w:ascii="Arial" w:hAnsi="Arial" w:cs="Arial"/>
            <w:sz w:val="20"/>
            <w:szCs w:val="20"/>
          </w:rPr>
          <w:fldChar w:fldCharType="separate"/>
        </w:r>
        <w:r w:rsidR="00017D9D" w:rsidRPr="00017D9D">
          <w:rPr>
            <w:rFonts w:ascii="Arial" w:hAnsi="Arial" w:cs="Arial"/>
            <w:noProof/>
            <w:sz w:val="20"/>
            <w:szCs w:val="20"/>
            <w:lang w:val="es-ES"/>
          </w:rPr>
          <w:t>4</w:t>
        </w:r>
        <w:r w:rsidRPr="003F033C">
          <w:rPr>
            <w:rFonts w:ascii="Arial" w:hAnsi="Arial" w:cs="Arial"/>
            <w:sz w:val="20"/>
            <w:szCs w:val="20"/>
          </w:rPr>
          <w:fldChar w:fldCharType="end"/>
        </w:r>
      </w:p>
    </w:sdtContent>
  </w:sdt>
  <w:p w14:paraId="170C1F9E" w14:textId="77777777" w:rsidR="006D5257" w:rsidRDefault="006D52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44F05" w14:textId="77777777" w:rsidR="006D5257" w:rsidRDefault="006D5257" w:rsidP="00333152">
      <w:pPr>
        <w:spacing w:after="0" w:line="240" w:lineRule="auto"/>
      </w:pPr>
      <w:r>
        <w:separator/>
      </w:r>
    </w:p>
  </w:footnote>
  <w:footnote w:type="continuationSeparator" w:id="0">
    <w:p w14:paraId="37DBB59B" w14:textId="77777777" w:rsidR="006D5257" w:rsidRDefault="006D5257" w:rsidP="00333152">
      <w:pPr>
        <w:spacing w:after="0" w:line="240" w:lineRule="auto"/>
      </w:pPr>
      <w:r>
        <w:continuationSeparator/>
      </w:r>
    </w:p>
  </w:footnote>
  <w:footnote w:id="1">
    <w:p w14:paraId="59F8D7DE" w14:textId="77777777" w:rsidR="006D5257" w:rsidRPr="003B7CC4" w:rsidRDefault="006D5257" w:rsidP="006D5257">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3A7E3C1C" w14:textId="77777777" w:rsidR="006D5257" w:rsidRDefault="006D5257" w:rsidP="006D5257">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7D4DD8F" w14:textId="77777777" w:rsidR="006D5257" w:rsidRPr="0055215F" w:rsidRDefault="006D5257" w:rsidP="006D5257">
      <w:pPr>
        <w:pStyle w:val="Textonotapie"/>
        <w:rPr>
          <w:lang w:val="es-MX"/>
        </w:rPr>
      </w:pPr>
    </w:p>
  </w:footnote>
  <w:footnote w:id="3">
    <w:p w14:paraId="5C447331" w14:textId="77777777" w:rsidR="006D5257" w:rsidRPr="00A33CFF" w:rsidRDefault="006D5257" w:rsidP="006D525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4903FA23" w14:textId="77777777" w:rsidR="006D5257" w:rsidRPr="00713177" w:rsidRDefault="006D5257" w:rsidP="006D525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89FFAAA" w14:textId="77777777" w:rsidR="006D5257" w:rsidRPr="00713177" w:rsidRDefault="006D5257" w:rsidP="006D525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C601F73" w14:textId="77777777" w:rsidR="006D5257" w:rsidRDefault="006D5257" w:rsidP="006D5257">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3EA37ADC" w14:textId="77777777" w:rsidR="006D5257" w:rsidRPr="00777624" w:rsidRDefault="006D5257" w:rsidP="006D5257">
      <w:pPr>
        <w:pStyle w:val="Textonotapie"/>
        <w:rPr>
          <w:rFonts w:ascii="Arial" w:hAnsi="Arial" w:cs="Arial"/>
          <w:sz w:val="16"/>
          <w:szCs w:val="16"/>
        </w:rPr>
      </w:pPr>
    </w:p>
  </w:footnote>
  <w:footnote w:id="7">
    <w:p w14:paraId="20AD1BF8" w14:textId="77777777" w:rsidR="006D5257" w:rsidRPr="00777624" w:rsidRDefault="006D5257" w:rsidP="006D525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2C16CEF7" w14:textId="77777777" w:rsidR="006D5257" w:rsidRPr="00777624" w:rsidRDefault="006D5257" w:rsidP="006D525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020E935B" w14:textId="77777777" w:rsidR="006D5257" w:rsidRPr="008F19C7" w:rsidRDefault="006D5257" w:rsidP="006D525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D5257" w14:paraId="69D1A8CC" w14:textId="77777777" w:rsidTr="006D5257">
      <w:trPr>
        <w:cantSplit/>
        <w:trHeight w:val="329"/>
      </w:trPr>
      <w:tc>
        <w:tcPr>
          <w:tcW w:w="1260" w:type="dxa"/>
          <w:vMerge w:val="restart"/>
          <w:vAlign w:val="center"/>
        </w:tcPr>
        <w:p w14:paraId="579E0954" w14:textId="77777777" w:rsidR="006D5257" w:rsidRDefault="006D5257" w:rsidP="006D5257">
          <w:pPr>
            <w:pStyle w:val="Encabezado"/>
            <w:rPr>
              <w:rFonts w:ascii="CG Omega" w:hAnsi="CG Omega" w:cs="CG Omega"/>
              <w:sz w:val="16"/>
              <w:szCs w:val="16"/>
            </w:rPr>
          </w:pPr>
          <w:r w:rsidRPr="00385D64">
            <w:rPr>
              <w:rFonts w:ascii="CG Omega" w:hAnsi="CG Omega" w:cs="CG Omega"/>
              <w:sz w:val="16"/>
              <w:szCs w:val="16"/>
            </w:rPr>
            <w:object w:dxaOrig="1123" w:dyaOrig="988" w14:anchorId="0437B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92800" r:id="rId2"/>
            </w:object>
          </w:r>
        </w:p>
      </w:tc>
      <w:tc>
        <w:tcPr>
          <w:tcW w:w="9000" w:type="dxa"/>
          <w:gridSpan w:val="2"/>
          <w:tcBorders>
            <w:bottom w:val="double" w:sz="4" w:space="0" w:color="auto"/>
          </w:tcBorders>
          <w:vAlign w:val="bottom"/>
        </w:tcPr>
        <w:p w14:paraId="64D8BCD8" w14:textId="77777777" w:rsidR="006D5257" w:rsidRDefault="006D5257" w:rsidP="006D525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6D5257" w14:paraId="1DEC1BE5" w14:textId="77777777" w:rsidTr="006D5257">
      <w:trPr>
        <w:cantSplit/>
        <w:trHeight w:val="49"/>
      </w:trPr>
      <w:tc>
        <w:tcPr>
          <w:tcW w:w="1260" w:type="dxa"/>
          <w:vMerge/>
        </w:tcPr>
        <w:p w14:paraId="2B457D64" w14:textId="77777777" w:rsidR="006D5257" w:rsidRDefault="006D5257" w:rsidP="006D5257">
          <w:pPr>
            <w:pStyle w:val="Encabezado"/>
            <w:rPr>
              <w:rFonts w:ascii="CG Omega" w:hAnsi="CG Omega" w:cs="CG Omega"/>
              <w:sz w:val="16"/>
              <w:szCs w:val="16"/>
            </w:rPr>
          </w:pPr>
        </w:p>
      </w:tc>
      <w:tc>
        <w:tcPr>
          <w:tcW w:w="9000" w:type="dxa"/>
          <w:gridSpan w:val="2"/>
          <w:tcBorders>
            <w:top w:val="double" w:sz="4" w:space="0" w:color="auto"/>
          </w:tcBorders>
        </w:tcPr>
        <w:p w14:paraId="23E832A8" w14:textId="77777777" w:rsidR="006D5257" w:rsidRDefault="006D5257" w:rsidP="006D5257">
          <w:pPr>
            <w:pStyle w:val="Encabezado"/>
            <w:ind w:left="-70"/>
            <w:jc w:val="right"/>
            <w:rPr>
              <w:rFonts w:ascii="Arial Narrow" w:hAnsi="Arial Narrow" w:cs="Arial Narrow"/>
              <w:sz w:val="4"/>
              <w:szCs w:val="4"/>
            </w:rPr>
          </w:pPr>
        </w:p>
      </w:tc>
    </w:tr>
    <w:tr w:rsidR="006D5257" w14:paraId="61BD5147" w14:textId="77777777" w:rsidTr="006D5257">
      <w:trPr>
        <w:cantSplit/>
        <w:trHeight w:val="291"/>
      </w:trPr>
      <w:tc>
        <w:tcPr>
          <w:tcW w:w="1260" w:type="dxa"/>
          <w:vMerge/>
        </w:tcPr>
        <w:p w14:paraId="05F6D0E6" w14:textId="77777777" w:rsidR="006D5257" w:rsidRDefault="006D5257" w:rsidP="006D5257">
          <w:pPr>
            <w:pStyle w:val="Encabezado"/>
            <w:rPr>
              <w:rFonts w:ascii="CG Omega" w:hAnsi="CG Omega" w:cs="CG Omega"/>
              <w:sz w:val="16"/>
              <w:szCs w:val="16"/>
            </w:rPr>
          </w:pPr>
        </w:p>
      </w:tc>
      <w:tc>
        <w:tcPr>
          <w:tcW w:w="4212" w:type="dxa"/>
        </w:tcPr>
        <w:p w14:paraId="68B8BD93" w14:textId="77777777" w:rsidR="006D5257" w:rsidRPr="004048C7" w:rsidRDefault="006D5257" w:rsidP="006D525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24DAF2F" w14:textId="77777777" w:rsidR="006D5257" w:rsidRPr="004048C7" w:rsidRDefault="006D5257" w:rsidP="006D5257">
          <w:pPr>
            <w:pStyle w:val="Encabezado"/>
            <w:ind w:left="110"/>
            <w:rPr>
              <w:rFonts w:ascii="Arial" w:hAnsi="Arial" w:cs="Arial"/>
              <w:sz w:val="17"/>
              <w:szCs w:val="17"/>
            </w:rPr>
          </w:pPr>
          <w:r>
            <w:rPr>
              <w:rFonts w:ascii="Arial" w:hAnsi="Arial" w:cs="Arial"/>
              <w:sz w:val="17"/>
              <w:szCs w:val="17"/>
            </w:rPr>
            <w:t>Secretaría General del Poder Legislativo</w:t>
          </w:r>
        </w:p>
        <w:p w14:paraId="49465E70" w14:textId="77777777" w:rsidR="006D5257" w:rsidRPr="004048C7" w:rsidRDefault="006D5257" w:rsidP="006D5257">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2BA1C9A7" w14:textId="77777777" w:rsidR="006D5257" w:rsidRDefault="006D5257" w:rsidP="006D5257">
          <w:pPr>
            <w:pStyle w:val="Encabezado"/>
            <w:ind w:left="-70"/>
            <w:rPr>
              <w:rFonts w:ascii="Arial Narrow" w:hAnsi="Arial Narrow" w:cs="Arial Narrow"/>
              <w:sz w:val="4"/>
              <w:szCs w:val="4"/>
            </w:rPr>
          </w:pPr>
        </w:p>
      </w:tc>
      <w:tc>
        <w:tcPr>
          <w:tcW w:w="4788" w:type="dxa"/>
        </w:tcPr>
        <w:p w14:paraId="78C1D2C6" w14:textId="77777777" w:rsidR="006D5257" w:rsidRDefault="006D5257" w:rsidP="006D5257">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3EBFDE3B" w14:textId="77777777" w:rsidR="006D5257" w:rsidRPr="001D52AB" w:rsidRDefault="006D5257" w:rsidP="006D5257">
          <w:pPr>
            <w:pStyle w:val="Encabezado"/>
            <w:ind w:left="-70"/>
            <w:jc w:val="right"/>
            <w:rPr>
              <w:rFonts w:ascii="Arial" w:hAnsi="Arial" w:cs="Arial"/>
              <w:i/>
              <w:iCs/>
              <w:sz w:val="18"/>
              <w:szCs w:val="18"/>
            </w:rPr>
          </w:pPr>
        </w:p>
      </w:tc>
    </w:tr>
  </w:tbl>
  <w:p w14:paraId="36E3F473" w14:textId="77777777" w:rsidR="006D5257" w:rsidRDefault="006D52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00174" w14:paraId="7C41D4A9" w14:textId="77777777" w:rsidTr="00251813">
      <w:trPr>
        <w:cantSplit/>
        <w:trHeight w:val="329"/>
      </w:trPr>
      <w:tc>
        <w:tcPr>
          <w:tcW w:w="1260" w:type="dxa"/>
          <w:vMerge w:val="restart"/>
          <w:vAlign w:val="center"/>
        </w:tcPr>
        <w:p w14:paraId="591F666A" w14:textId="77777777" w:rsidR="00700174" w:rsidRDefault="00700174" w:rsidP="00700174">
          <w:pPr>
            <w:pStyle w:val="Encabezado"/>
            <w:rPr>
              <w:rFonts w:ascii="CG Omega" w:hAnsi="CG Omega" w:cs="CG Omega"/>
              <w:sz w:val="16"/>
              <w:szCs w:val="16"/>
            </w:rPr>
          </w:pPr>
          <w:r w:rsidRPr="00385D64">
            <w:rPr>
              <w:rFonts w:ascii="CG Omega" w:hAnsi="CG Omega" w:cs="CG Omega"/>
              <w:sz w:val="16"/>
              <w:szCs w:val="16"/>
            </w:rPr>
            <w:object w:dxaOrig="1123" w:dyaOrig="988" w14:anchorId="44324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92801" r:id="rId2"/>
            </w:object>
          </w:r>
        </w:p>
      </w:tc>
      <w:tc>
        <w:tcPr>
          <w:tcW w:w="9000" w:type="dxa"/>
          <w:gridSpan w:val="2"/>
          <w:tcBorders>
            <w:bottom w:val="double" w:sz="4" w:space="0" w:color="auto"/>
          </w:tcBorders>
          <w:vAlign w:val="bottom"/>
        </w:tcPr>
        <w:p w14:paraId="24A8D6B6" w14:textId="1C3ED6B9" w:rsidR="00700174" w:rsidRDefault="00700174" w:rsidP="00C161D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C161D7">
            <w:rPr>
              <w:rFonts w:ascii="Franklin Gothic Medium" w:hAnsi="Franklin Gothic Medium" w:cs="Franklin Gothic Medium"/>
              <w:b/>
              <w:bCs/>
              <w:sz w:val="18"/>
              <w:szCs w:val="18"/>
            </w:rPr>
            <w:t>SINANCHÉ</w:t>
          </w:r>
          <w:r>
            <w:rPr>
              <w:rFonts w:ascii="Franklin Gothic Medium" w:hAnsi="Franklin Gothic Medium" w:cs="Franklin Gothic Medium"/>
              <w:b/>
              <w:bCs/>
              <w:sz w:val="18"/>
              <w:szCs w:val="18"/>
            </w:rPr>
            <w:t>, YUCATÁN, PARA EL EJERCICIO FISCAL 2024.</w:t>
          </w:r>
        </w:p>
      </w:tc>
    </w:tr>
    <w:tr w:rsidR="00700174" w14:paraId="0CDBDFFD" w14:textId="77777777" w:rsidTr="00251813">
      <w:trPr>
        <w:cantSplit/>
        <w:trHeight w:val="49"/>
      </w:trPr>
      <w:tc>
        <w:tcPr>
          <w:tcW w:w="1260" w:type="dxa"/>
          <w:vMerge/>
        </w:tcPr>
        <w:p w14:paraId="048861B7" w14:textId="77777777" w:rsidR="00700174" w:rsidRDefault="00700174" w:rsidP="00700174">
          <w:pPr>
            <w:pStyle w:val="Encabezado"/>
            <w:rPr>
              <w:rFonts w:ascii="CG Omega" w:hAnsi="CG Omega" w:cs="CG Omega"/>
              <w:sz w:val="16"/>
              <w:szCs w:val="16"/>
            </w:rPr>
          </w:pPr>
        </w:p>
      </w:tc>
      <w:tc>
        <w:tcPr>
          <w:tcW w:w="9000" w:type="dxa"/>
          <w:gridSpan w:val="2"/>
          <w:tcBorders>
            <w:top w:val="double" w:sz="4" w:space="0" w:color="auto"/>
          </w:tcBorders>
        </w:tcPr>
        <w:p w14:paraId="7F1968F1" w14:textId="77777777" w:rsidR="00700174" w:rsidRDefault="00700174" w:rsidP="00700174">
          <w:pPr>
            <w:pStyle w:val="Encabezado"/>
            <w:ind w:left="-70"/>
            <w:jc w:val="right"/>
            <w:rPr>
              <w:rFonts w:ascii="Arial Narrow" w:hAnsi="Arial Narrow" w:cs="Arial Narrow"/>
              <w:sz w:val="4"/>
              <w:szCs w:val="4"/>
            </w:rPr>
          </w:pPr>
        </w:p>
      </w:tc>
    </w:tr>
    <w:tr w:rsidR="00700174" w:rsidRPr="001D52AB" w14:paraId="0F785638" w14:textId="77777777" w:rsidTr="00251813">
      <w:trPr>
        <w:cantSplit/>
        <w:trHeight w:val="291"/>
      </w:trPr>
      <w:tc>
        <w:tcPr>
          <w:tcW w:w="1260" w:type="dxa"/>
          <w:vMerge/>
        </w:tcPr>
        <w:p w14:paraId="6A2C98E4" w14:textId="77777777" w:rsidR="00700174" w:rsidRDefault="00700174" w:rsidP="00700174">
          <w:pPr>
            <w:pStyle w:val="Encabezado"/>
            <w:rPr>
              <w:rFonts w:ascii="CG Omega" w:hAnsi="CG Omega" w:cs="CG Omega"/>
              <w:sz w:val="16"/>
              <w:szCs w:val="16"/>
            </w:rPr>
          </w:pPr>
        </w:p>
      </w:tc>
      <w:tc>
        <w:tcPr>
          <w:tcW w:w="4212" w:type="dxa"/>
        </w:tcPr>
        <w:p w14:paraId="4BF25492" w14:textId="77777777" w:rsidR="00700174" w:rsidRPr="004048C7" w:rsidRDefault="00700174" w:rsidP="0070017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AA3348A" w14:textId="77777777" w:rsidR="00700174" w:rsidRPr="004048C7" w:rsidRDefault="00700174" w:rsidP="00700174">
          <w:pPr>
            <w:pStyle w:val="Encabezado"/>
            <w:ind w:left="110"/>
            <w:rPr>
              <w:rFonts w:ascii="Arial" w:hAnsi="Arial" w:cs="Arial"/>
              <w:sz w:val="17"/>
              <w:szCs w:val="17"/>
            </w:rPr>
          </w:pPr>
          <w:r>
            <w:rPr>
              <w:rFonts w:ascii="Arial" w:hAnsi="Arial" w:cs="Arial"/>
              <w:sz w:val="17"/>
              <w:szCs w:val="17"/>
            </w:rPr>
            <w:t>Secretaría General del Poder Legislativo</w:t>
          </w:r>
        </w:p>
        <w:p w14:paraId="52236142" w14:textId="7905EF6B" w:rsidR="00700174" w:rsidRPr="004048C7" w:rsidRDefault="00700174" w:rsidP="00700174">
          <w:pPr>
            <w:pStyle w:val="Encabezado"/>
            <w:ind w:left="110"/>
            <w:rPr>
              <w:rFonts w:ascii="Arial" w:hAnsi="Arial" w:cs="Arial"/>
              <w:sz w:val="17"/>
              <w:szCs w:val="17"/>
            </w:rPr>
          </w:pPr>
          <w:r w:rsidRPr="004048C7">
            <w:rPr>
              <w:rFonts w:ascii="Arial" w:hAnsi="Arial" w:cs="Arial"/>
              <w:sz w:val="17"/>
              <w:szCs w:val="17"/>
            </w:rPr>
            <w:t>Unidad de Servicios Técnico</w:t>
          </w:r>
          <w:r w:rsidR="00017D9D">
            <w:rPr>
              <w:rFonts w:ascii="Arial" w:hAnsi="Arial" w:cs="Arial"/>
              <w:sz w:val="17"/>
              <w:szCs w:val="17"/>
            </w:rPr>
            <w:t xml:space="preserve">s </w:t>
          </w:r>
          <w:r w:rsidRPr="004048C7">
            <w:rPr>
              <w:rFonts w:ascii="Arial" w:hAnsi="Arial" w:cs="Arial"/>
              <w:sz w:val="17"/>
              <w:szCs w:val="17"/>
            </w:rPr>
            <w:t>Legislativos</w:t>
          </w:r>
        </w:p>
        <w:p w14:paraId="3256F3A0" w14:textId="77777777" w:rsidR="00700174" w:rsidRDefault="00700174" w:rsidP="00700174">
          <w:pPr>
            <w:pStyle w:val="Encabezado"/>
            <w:ind w:left="-70"/>
            <w:rPr>
              <w:rFonts w:ascii="Arial Narrow" w:hAnsi="Arial Narrow" w:cs="Arial Narrow"/>
              <w:sz w:val="4"/>
              <w:szCs w:val="4"/>
            </w:rPr>
          </w:pPr>
        </w:p>
      </w:tc>
      <w:tc>
        <w:tcPr>
          <w:tcW w:w="4788" w:type="dxa"/>
        </w:tcPr>
        <w:p w14:paraId="4CCD0203" w14:textId="77777777" w:rsidR="00700174" w:rsidRDefault="00700174" w:rsidP="00700174">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6FD31277" w14:textId="77777777" w:rsidR="00700174" w:rsidRPr="001D52AB" w:rsidRDefault="00700174" w:rsidP="00700174">
          <w:pPr>
            <w:pStyle w:val="Encabezado"/>
            <w:ind w:left="-70"/>
            <w:jc w:val="right"/>
            <w:rPr>
              <w:rFonts w:ascii="Arial" w:hAnsi="Arial" w:cs="Arial"/>
              <w:i/>
              <w:iCs/>
              <w:sz w:val="18"/>
              <w:szCs w:val="18"/>
            </w:rPr>
          </w:pPr>
        </w:p>
      </w:tc>
    </w:tr>
  </w:tbl>
  <w:p w14:paraId="170C1F9B" w14:textId="6960DE05" w:rsidR="006D5257" w:rsidRDefault="006D5257" w:rsidP="003F033C">
    <w:pPr>
      <w:pStyle w:val="Encabezado"/>
    </w:pPr>
  </w:p>
  <w:p w14:paraId="170C1F9C" w14:textId="77777777" w:rsidR="006D5257" w:rsidRPr="00F148CD" w:rsidRDefault="006D5257" w:rsidP="003F03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0904C2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00000402"/>
    <w:multiLevelType w:val="multilevel"/>
    <w:tmpl w:val="861A17AC"/>
    <w:lvl w:ilvl="0">
      <w:start w:val="1"/>
      <w:numFmt w:val="lowerLetter"/>
      <w:lvlText w:val="%1)"/>
      <w:lvlJc w:val="left"/>
      <w:pPr>
        <w:ind w:left="832" w:hanging="360"/>
      </w:pPr>
      <w:rPr>
        <w:rFonts w:ascii="Arial" w:hAnsi="Arial" w:cs="Arial" w:hint="default"/>
        <w:b/>
        <w:bCs w:val="0"/>
        <w:spacing w:val="0"/>
        <w:w w:val="100"/>
        <w:sz w:val="20"/>
        <w:szCs w:val="20"/>
      </w:rPr>
    </w:lvl>
    <w:lvl w:ilvl="1">
      <w:numFmt w:val="bullet"/>
      <w:lvlText w:val="•"/>
      <w:lvlJc w:val="left"/>
      <w:pPr>
        <w:ind w:left="1776" w:hanging="360"/>
      </w:pPr>
    </w:lvl>
    <w:lvl w:ilvl="2">
      <w:numFmt w:val="bullet"/>
      <w:lvlText w:val="•"/>
      <w:lvlJc w:val="left"/>
      <w:pPr>
        <w:ind w:left="2712" w:hanging="360"/>
      </w:pPr>
    </w:lvl>
    <w:lvl w:ilvl="3">
      <w:numFmt w:val="bullet"/>
      <w:lvlText w:val="•"/>
      <w:lvlJc w:val="left"/>
      <w:pPr>
        <w:ind w:left="3648" w:hanging="360"/>
      </w:pPr>
    </w:lvl>
    <w:lvl w:ilvl="4">
      <w:numFmt w:val="bullet"/>
      <w:lvlText w:val="•"/>
      <w:lvlJc w:val="left"/>
      <w:pPr>
        <w:ind w:left="4584" w:hanging="360"/>
      </w:pPr>
    </w:lvl>
    <w:lvl w:ilvl="5">
      <w:numFmt w:val="bullet"/>
      <w:lvlText w:val="•"/>
      <w:lvlJc w:val="left"/>
      <w:pPr>
        <w:ind w:left="5520" w:hanging="360"/>
      </w:pPr>
    </w:lvl>
    <w:lvl w:ilvl="6">
      <w:numFmt w:val="bullet"/>
      <w:lvlText w:val="•"/>
      <w:lvlJc w:val="left"/>
      <w:pPr>
        <w:ind w:left="6456" w:hanging="360"/>
      </w:pPr>
    </w:lvl>
    <w:lvl w:ilvl="7">
      <w:numFmt w:val="bullet"/>
      <w:lvlText w:val="•"/>
      <w:lvlJc w:val="left"/>
      <w:pPr>
        <w:ind w:left="7392" w:hanging="360"/>
      </w:pPr>
    </w:lvl>
    <w:lvl w:ilvl="8">
      <w:numFmt w:val="bullet"/>
      <w:lvlText w:val="•"/>
      <w:lvlJc w:val="left"/>
      <w:pPr>
        <w:ind w:left="8328" w:hanging="360"/>
      </w:pPr>
    </w:lvl>
  </w:abstractNum>
  <w:abstractNum w:abstractNumId="2">
    <w:nsid w:val="00000403"/>
    <w:multiLevelType w:val="multilevel"/>
    <w:tmpl w:val="79BC94D8"/>
    <w:lvl w:ilvl="0">
      <w:start w:val="1"/>
      <w:numFmt w:val="upperRoman"/>
      <w:lvlText w:val="%1."/>
      <w:lvlJc w:val="left"/>
      <w:pPr>
        <w:ind w:left="832" w:hanging="466"/>
      </w:pPr>
      <w:rPr>
        <w:rFonts w:ascii="Arial" w:hAnsi="Arial" w:cs="Arial" w:hint="default"/>
        <w:b/>
        <w:bCs w:val="0"/>
        <w:spacing w:val="0"/>
        <w:w w:val="100"/>
        <w:sz w:val="20"/>
        <w:szCs w:val="20"/>
      </w:rPr>
    </w:lvl>
    <w:lvl w:ilvl="1">
      <w:numFmt w:val="bullet"/>
      <w:lvlText w:val="•"/>
      <w:lvlJc w:val="left"/>
      <w:pPr>
        <w:ind w:left="1776" w:hanging="466"/>
      </w:pPr>
    </w:lvl>
    <w:lvl w:ilvl="2">
      <w:numFmt w:val="bullet"/>
      <w:lvlText w:val="•"/>
      <w:lvlJc w:val="left"/>
      <w:pPr>
        <w:ind w:left="2712" w:hanging="466"/>
      </w:pPr>
    </w:lvl>
    <w:lvl w:ilvl="3">
      <w:numFmt w:val="bullet"/>
      <w:lvlText w:val="•"/>
      <w:lvlJc w:val="left"/>
      <w:pPr>
        <w:ind w:left="3648" w:hanging="466"/>
      </w:pPr>
    </w:lvl>
    <w:lvl w:ilvl="4">
      <w:numFmt w:val="bullet"/>
      <w:lvlText w:val="•"/>
      <w:lvlJc w:val="left"/>
      <w:pPr>
        <w:ind w:left="4584" w:hanging="466"/>
      </w:pPr>
    </w:lvl>
    <w:lvl w:ilvl="5">
      <w:numFmt w:val="bullet"/>
      <w:lvlText w:val="•"/>
      <w:lvlJc w:val="left"/>
      <w:pPr>
        <w:ind w:left="5520" w:hanging="466"/>
      </w:pPr>
    </w:lvl>
    <w:lvl w:ilvl="6">
      <w:numFmt w:val="bullet"/>
      <w:lvlText w:val="•"/>
      <w:lvlJc w:val="left"/>
      <w:pPr>
        <w:ind w:left="6456" w:hanging="466"/>
      </w:pPr>
    </w:lvl>
    <w:lvl w:ilvl="7">
      <w:numFmt w:val="bullet"/>
      <w:lvlText w:val="•"/>
      <w:lvlJc w:val="left"/>
      <w:pPr>
        <w:ind w:left="7392" w:hanging="466"/>
      </w:pPr>
    </w:lvl>
    <w:lvl w:ilvl="8">
      <w:numFmt w:val="bullet"/>
      <w:lvlText w:val="•"/>
      <w:lvlJc w:val="left"/>
      <w:pPr>
        <w:ind w:left="8328" w:hanging="466"/>
      </w:pPr>
    </w:lvl>
  </w:abstractNum>
  <w:abstractNum w:abstractNumId="3">
    <w:nsid w:val="0045728A"/>
    <w:multiLevelType w:val="hybridMultilevel"/>
    <w:tmpl w:val="49222162"/>
    <w:lvl w:ilvl="0" w:tplc="CB6C9F9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8A1545"/>
    <w:multiLevelType w:val="hybridMultilevel"/>
    <w:tmpl w:val="76F05CE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62B123E"/>
    <w:multiLevelType w:val="hybridMultilevel"/>
    <w:tmpl w:val="E7984028"/>
    <w:lvl w:ilvl="0" w:tplc="BA943CC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0C6DE2"/>
    <w:multiLevelType w:val="hybridMultilevel"/>
    <w:tmpl w:val="4A62E28A"/>
    <w:lvl w:ilvl="0" w:tplc="8682991E">
      <w:start w:val="4"/>
      <w:numFmt w:val="upperRoman"/>
      <w:lvlText w:val="%1."/>
      <w:lvlJc w:val="right"/>
      <w:pPr>
        <w:ind w:left="720" w:hanging="360"/>
      </w:pPr>
      <w:rPr>
        <w:rFonts w:hint="default"/>
        <w:b/>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8">
    <w:nsid w:val="1AE20741"/>
    <w:multiLevelType w:val="hybridMultilevel"/>
    <w:tmpl w:val="DCD4391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3E4E24"/>
    <w:multiLevelType w:val="hybridMultilevel"/>
    <w:tmpl w:val="EF66D216"/>
    <w:lvl w:ilvl="0" w:tplc="2C74B2B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714308"/>
    <w:multiLevelType w:val="hybridMultilevel"/>
    <w:tmpl w:val="CD720EB2"/>
    <w:lvl w:ilvl="0" w:tplc="90E07F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47A18E2"/>
    <w:multiLevelType w:val="hybridMultilevel"/>
    <w:tmpl w:val="A9A239E8"/>
    <w:lvl w:ilvl="0" w:tplc="72082E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943E9B"/>
    <w:multiLevelType w:val="hybridMultilevel"/>
    <w:tmpl w:val="FEC222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37B85E7E"/>
    <w:multiLevelType w:val="hybridMultilevel"/>
    <w:tmpl w:val="7ECA898A"/>
    <w:lvl w:ilvl="0" w:tplc="22FA4B6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8210522"/>
    <w:multiLevelType w:val="hybridMultilevel"/>
    <w:tmpl w:val="77520AEE"/>
    <w:lvl w:ilvl="0" w:tplc="33DE351A">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B6E2798"/>
    <w:multiLevelType w:val="hybridMultilevel"/>
    <w:tmpl w:val="8C1A64D8"/>
    <w:lvl w:ilvl="0" w:tplc="00C85A5A">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E226F1F"/>
    <w:multiLevelType w:val="hybridMultilevel"/>
    <w:tmpl w:val="26FCD3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E6037AA"/>
    <w:multiLevelType w:val="hybridMultilevel"/>
    <w:tmpl w:val="F6829498"/>
    <w:lvl w:ilvl="0" w:tplc="48401D9A">
      <w:start w:val="1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E7B3A36"/>
    <w:multiLevelType w:val="hybridMultilevel"/>
    <w:tmpl w:val="F1782BC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0F5E98"/>
    <w:multiLevelType w:val="hybridMultilevel"/>
    <w:tmpl w:val="FE2EC69E"/>
    <w:lvl w:ilvl="0" w:tplc="420AE0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4711C0"/>
    <w:multiLevelType w:val="hybridMultilevel"/>
    <w:tmpl w:val="2A428F9A"/>
    <w:lvl w:ilvl="0" w:tplc="6A081D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AF6CF9"/>
    <w:multiLevelType w:val="hybridMultilevel"/>
    <w:tmpl w:val="3A4C04D2"/>
    <w:lvl w:ilvl="0" w:tplc="5044BA2C">
      <w:start w:val="1"/>
      <w:numFmt w:val="lowerLetter"/>
      <w:lvlText w:val="%1)"/>
      <w:lvlJc w:val="left"/>
      <w:pPr>
        <w:ind w:hanging="360"/>
      </w:pPr>
      <w:rPr>
        <w:rFonts w:ascii="Arial" w:eastAsia="Arial" w:hAnsi="Arial" w:hint="default"/>
        <w:b/>
        <w:bCs/>
        <w:w w:val="99"/>
        <w:sz w:val="20"/>
        <w:szCs w:val="20"/>
      </w:rPr>
    </w:lvl>
    <w:lvl w:ilvl="1" w:tplc="E0CC8BEA">
      <w:start w:val="1"/>
      <w:numFmt w:val="bullet"/>
      <w:lvlText w:val="•"/>
      <w:lvlJc w:val="left"/>
      <w:rPr>
        <w:rFonts w:hint="default"/>
      </w:rPr>
    </w:lvl>
    <w:lvl w:ilvl="2" w:tplc="F3EADF18">
      <w:start w:val="1"/>
      <w:numFmt w:val="bullet"/>
      <w:lvlText w:val="•"/>
      <w:lvlJc w:val="left"/>
      <w:rPr>
        <w:rFonts w:hint="default"/>
      </w:rPr>
    </w:lvl>
    <w:lvl w:ilvl="3" w:tplc="5A68CA78">
      <w:start w:val="1"/>
      <w:numFmt w:val="bullet"/>
      <w:lvlText w:val="•"/>
      <w:lvlJc w:val="left"/>
      <w:rPr>
        <w:rFonts w:hint="default"/>
      </w:rPr>
    </w:lvl>
    <w:lvl w:ilvl="4" w:tplc="F8800F5C">
      <w:start w:val="1"/>
      <w:numFmt w:val="bullet"/>
      <w:pStyle w:val="Ttulo5"/>
      <w:lvlText w:val="•"/>
      <w:lvlJc w:val="left"/>
      <w:rPr>
        <w:rFonts w:hint="default"/>
      </w:rPr>
    </w:lvl>
    <w:lvl w:ilvl="5" w:tplc="B902277C">
      <w:start w:val="1"/>
      <w:numFmt w:val="bullet"/>
      <w:lvlText w:val="•"/>
      <w:lvlJc w:val="left"/>
      <w:rPr>
        <w:rFonts w:hint="default"/>
      </w:rPr>
    </w:lvl>
    <w:lvl w:ilvl="6" w:tplc="3CD4EB62">
      <w:start w:val="1"/>
      <w:numFmt w:val="bullet"/>
      <w:lvlText w:val="•"/>
      <w:lvlJc w:val="left"/>
      <w:rPr>
        <w:rFonts w:hint="default"/>
      </w:rPr>
    </w:lvl>
    <w:lvl w:ilvl="7" w:tplc="A216D44A">
      <w:start w:val="1"/>
      <w:numFmt w:val="bullet"/>
      <w:lvlText w:val="•"/>
      <w:lvlJc w:val="left"/>
      <w:rPr>
        <w:rFonts w:hint="default"/>
      </w:rPr>
    </w:lvl>
    <w:lvl w:ilvl="8" w:tplc="B790C17C">
      <w:start w:val="1"/>
      <w:numFmt w:val="bullet"/>
      <w:lvlText w:val="•"/>
      <w:lvlJc w:val="left"/>
      <w:rPr>
        <w:rFonts w:hint="default"/>
      </w:rPr>
    </w:lvl>
  </w:abstractNum>
  <w:abstractNum w:abstractNumId="23">
    <w:nsid w:val="451875B2"/>
    <w:multiLevelType w:val="hybridMultilevel"/>
    <w:tmpl w:val="937699E6"/>
    <w:lvl w:ilvl="0" w:tplc="9B942A7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A37CFD"/>
    <w:multiLevelType w:val="hybridMultilevel"/>
    <w:tmpl w:val="9126C4A2"/>
    <w:lvl w:ilvl="0" w:tplc="EDEE40E4">
      <w:start w:val="1"/>
      <w:numFmt w:val="decimal"/>
      <w:lvlText w:val="%1."/>
      <w:lvlJc w:val="left"/>
      <w:pPr>
        <w:ind w:left="1020" w:hanging="360"/>
      </w:pPr>
      <w:rPr>
        <w:rFonts w:hint="default"/>
        <w:b/>
        <w:i w:val="0"/>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25">
    <w:nsid w:val="54E474C6"/>
    <w:multiLevelType w:val="hybridMultilevel"/>
    <w:tmpl w:val="36AA638E"/>
    <w:lvl w:ilvl="0" w:tplc="EDEE40E4">
      <w:start w:val="1"/>
      <w:numFmt w:val="decimal"/>
      <w:lvlText w:val="%1."/>
      <w:lvlJc w:val="left"/>
      <w:pPr>
        <w:ind w:left="1080" w:hanging="360"/>
      </w:pPr>
      <w:rPr>
        <w:rFonts w:hint="default"/>
        <w:b/>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799427C"/>
    <w:multiLevelType w:val="hybridMultilevel"/>
    <w:tmpl w:val="829639DC"/>
    <w:lvl w:ilvl="0" w:tplc="080A0017">
      <w:start w:val="1"/>
      <w:numFmt w:val="lowerLetter"/>
      <w:lvlText w:val="%1)"/>
      <w:lvlJc w:val="left"/>
      <w:pPr>
        <w:ind w:left="1029" w:hanging="360"/>
      </w:pPr>
    </w:lvl>
    <w:lvl w:ilvl="1" w:tplc="080A0019" w:tentative="1">
      <w:start w:val="1"/>
      <w:numFmt w:val="lowerLetter"/>
      <w:lvlText w:val="%2."/>
      <w:lvlJc w:val="left"/>
      <w:pPr>
        <w:ind w:left="1749" w:hanging="360"/>
      </w:pPr>
    </w:lvl>
    <w:lvl w:ilvl="2" w:tplc="080A001B" w:tentative="1">
      <w:start w:val="1"/>
      <w:numFmt w:val="lowerRoman"/>
      <w:lvlText w:val="%3."/>
      <w:lvlJc w:val="right"/>
      <w:pPr>
        <w:ind w:left="2469" w:hanging="180"/>
      </w:pPr>
    </w:lvl>
    <w:lvl w:ilvl="3" w:tplc="080A000F" w:tentative="1">
      <w:start w:val="1"/>
      <w:numFmt w:val="decimal"/>
      <w:lvlText w:val="%4."/>
      <w:lvlJc w:val="left"/>
      <w:pPr>
        <w:ind w:left="3189" w:hanging="360"/>
      </w:pPr>
    </w:lvl>
    <w:lvl w:ilvl="4" w:tplc="080A0019" w:tentative="1">
      <w:start w:val="1"/>
      <w:numFmt w:val="lowerLetter"/>
      <w:lvlText w:val="%5."/>
      <w:lvlJc w:val="left"/>
      <w:pPr>
        <w:ind w:left="3909" w:hanging="360"/>
      </w:pPr>
    </w:lvl>
    <w:lvl w:ilvl="5" w:tplc="080A001B" w:tentative="1">
      <w:start w:val="1"/>
      <w:numFmt w:val="lowerRoman"/>
      <w:lvlText w:val="%6."/>
      <w:lvlJc w:val="right"/>
      <w:pPr>
        <w:ind w:left="4629" w:hanging="180"/>
      </w:pPr>
    </w:lvl>
    <w:lvl w:ilvl="6" w:tplc="080A000F" w:tentative="1">
      <w:start w:val="1"/>
      <w:numFmt w:val="decimal"/>
      <w:lvlText w:val="%7."/>
      <w:lvlJc w:val="left"/>
      <w:pPr>
        <w:ind w:left="5349" w:hanging="360"/>
      </w:pPr>
    </w:lvl>
    <w:lvl w:ilvl="7" w:tplc="080A0019" w:tentative="1">
      <w:start w:val="1"/>
      <w:numFmt w:val="lowerLetter"/>
      <w:lvlText w:val="%8."/>
      <w:lvlJc w:val="left"/>
      <w:pPr>
        <w:ind w:left="6069" w:hanging="360"/>
      </w:pPr>
    </w:lvl>
    <w:lvl w:ilvl="8" w:tplc="080A001B" w:tentative="1">
      <w:start w:val="1"/>
      <w:numFmt w:val="lowerRoman"/>
      <w:lvlText w:val="%9."/>
      <w:lvlJc w:val="right"/>
      <w:pPr>
        <w:ind w:left="6789" w:hanging="180"/>
      </w:pPr>
    </w:lvl>
  </w:abstractNum>
  <w:abstractNum w:abstractNumId="27">
    <w:nsid w:val="58F043F0"/>
    <w:multiLevelType w:val="hybridMultilevel"/>
    <w:tmpl w:val="34CA7A4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5A356A67"/>
    <w:multiLevelType w:val="hybridMultilevel"/>
    <w:tmpl w:val="7C38FC3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nsid w:val="5A4435E3"/>
    <w:multiLevelType w:val="hybridMultilevel"/>
    <w:tmpl w:val="87FC79E2"/>
    <w:lvl w:ilvl="0" w:tplc="772A076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AC8648F"/>
    <w:multiLevelType w:val="hybridMultilevel"/>
    <w:tmpl w:val="1B700816"/>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nsid w:val="5C5E5F21"/>
    <w:multiLevelType w:val="hybridMultilevel"/>
    <w:tmpl w:val="37984C92"/>
    <w:lvl w:ilvl="0" w:tplc="F8882F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F8D5FE9"/>
    <w:multiLevelType w:val="hybridMultilevel"/>
    <w:tmpl w:val="52527C30"/>
    <w:lvl w:ilvl="0" w:tplc="D6725A74">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2C74A99"/>
    <w:multiLevelType w:val="hybridMultilevel"/>
    <w:tmpl w:val="06322644"/>
    <w:lvl w:ilvl="0" w:tplc="0DE091D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nsid w:val="63E336DA"/>
    <w:multiLevelType w:val="hybridMultilevel"/>
    <w:tmpl w:val="0BCE4DC8"/>
    <w:lvl w:ilvl="0" w:tplc="6AF6B88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9B75EDF"/>
    <w:multiLevelType w:val="hybridMultilevel"/>
    <w:tmpl w:val="33500186"/>
    <w:lvl w:ilvl="0" w:tplc="EE78006A">
      <w:start w:val="1"/>
      <w:numFmt w:val="upperRoman"/>
      <w:lvlText w:val="%1."/>
      <w:lvlJc w:val="left"/>
      <w:pPr>
        <w:ind w:left="861"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D674BBE"/>
    <w:multiLevelType w:val="hybridMultilevel"/>
    <w:tmpl w:val="06FC5B00"/>
    <w:lvl w:ilvl="0" w:tplc="8B4425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D897D06"/>
    <w:multiLevelType w:val="hybridMultilevel"/>
    <w:tmpl w:val="43628D90"/>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nsid w:val="6E8076D0"/>
    <w:multiLevelType w:val="hybridMultilevel"/>
    <w:tmpl w:val="ADB0EC72"/>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nsid w:val="77D4458C"/>
    <w:multiLevelType w:val="hybridMultilevel"/>
    <w:tmpl w:val="8C1A64D8"/>
    <w:lvl w:ilvl="0" w:tplc="00C85A5A">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9434CE1"/>
    <w:multiLevelType w:val="hybridMultilevel"/>
    <w:tmpl w:val="8C947530"/>
    <w:lvl w:ilvl="0" w:tplc="252C8868">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B1D606E"/>
    <w:multiLevelType w:val="hybridMultilevel"/>
    <w:tmpl w:val="86D4E978"/>
    <w:lvl w:ilvl="0" w:tplc="3C6ED842">
      <w:start w:val="2"/>
      <w:numFmt w:val="lowerLetter"/>
      <w:lvlText w:val="%1)"/>
      <w:lvlJc w:val="left"/>
      <w:pPr>
        <w:ind w:left="720" w:hanging="360"/>
      </w:pPr>
      <w:rPr>
        <w:rFonts w:ascii="Arial" w:hAnsi="Arial" w:cs="Arial" w:hint="default"/>
        <w:b/>
        <w:sz w:val="17"/>
        <w:szCs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B4559C4"/>
    <w:multiLevelType w:val="hybridMultilevel"/>
    <w:tmpl w:val="C5AE40B0"/>
    <w:lvl w:ilvl="0" w:tplc="10CCB42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D352A9D"/>
    <w:multiLevelType w:val="hybridMultilevel"/>
    <w:tmpl w:val="0572525E"/>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nsid w:val="7EDD32DE"/>
    <w:multiLevelType w:val="hybridMultilevel"/>
    <w:tmpl w:val="73F4D9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4"/>
  </w:num>
  <w:num w:numId="3">
    <w:abstractNumId w:val="44"/>
  </w:num>
  <w:num w:numId="4">
    <w:abstractNumId w:val="10"/>
  </w:num>
  <w:num w:numId="5">
    <w:abstractNumId w:val="17"/>
  </w:num>
  <w:num w:numId="6">
    <w:abstractNumId w:val="24"/>
  </w:num>
  <w:num w:numId="7">
    <w:abstractNumId w:val="12"/>
  </w:num>
  <w:num w:numId="8">
    <w:abstractNumId w:val="42"/>
  </w:num>
  <w:num w:numId="9">
    <w:abstractNumId w:val="31"/>
  </w:num>
  <w:num w:numId="10">
    <w:abstractNumId w:val="23"/>
  </w:num>
  <w:num w:numId="11">
    <w:abstractNumId w:val="37"/>
  </w:num>
  <w:num w:numId="12">
    <w:abstractNumId w:val="40"/>
  </w:num>
  <w:num w:numId="13">
    <w:abstractNumId w:val="43"/>
  </w:num>
  <w:num w:numId="14">
    <w:abstractNumId w:val="25"/>
  </w:num>
  <w:num w:numId="15">
    <w:abstractNumId w:val="20"/>
  </w:num>
  <w:num w:numId="16">
    <w:abstractNumId w:val="41"/>
  </w:num>
  <w:num w:numId="17">
    <w:abstractNumId w:val="28"/>
  </w:num>
  <w:num w:numId="18">
    <w:abstractNumId w:val="9"/>
  </w:num>
  <w:num w:numId="19">
    <w:abstractNumId w:val="30"/>
  </w:num>
  <w:num w:numId="20">
    <w:abstractNumId w:val="32"/>
  </w:num>
  <w:num w:numId="21">
    <w:abstractNumId w:val="27"/>
  </w:num>
  <w:num w:numId="22">
    <w:abstractNumId w:val="7"/>
  </w:num>
  <w:num w:numId="23">
    <w:abstractNumId w:val="21"/>
  </w:num>
  <w:num w:numId="24">
    <w:abstractNumId w:val="5"/>
  </w:num>
  <w:num w:numId="25">
    <w:abstractNumId w:val="6"/>
  </w:num>
  <w:num w:numId="26">
    <w:abstractNumId w:val="38"/>
  </w:num>
  <w:num w:numId="27">
    <w:abstractNumId w:val="18"/>
  </w:num>
  <w:num w:numId="28">
    <w:abstractNumId w:val="11"/>
  </w:num>
  <w:num w:numId="29">
    <w:abstractNumId w:val="36"/>
  </w:num>
  <w:num w:numId="30">
    <w:abstractNumId w:val="15"/>
  </w:num>
  <w:num w:numId="31">
    <w:abstractNumId w:val="16"/>
  </w:num>
  <w:num w:numId="32">
    <w:abstractNumId w:val="3"/>
  </w:num>
  <w:num w:numId="33">
    <w:abstractNumId w:val="14"/>
  </w:num>
  <w:num w:numId="34">
    <w:abstractNumId w:val="35"/>
  </w:num>
  <w:num w:numId="35">
    <w:abstractNumId w:val="33"/>
  </w:num>
  <w:num w:numId="36">
    <w:abstractNumId w:val="26"/>
  </w:num>
  <w:num w:numId="37">
    <w:abstractNumId w:val="29"/>
  </w:num>
  <w:num w:numId="38">
    <w:abstractNumId w:val="22"/>
  </w:num>
  <w:num w:numId="39">
    <w:abstractNumId w:val="2"/>
  </w:num>
  <w:num w:numId="40">
    <w:abstractNumId w:val="1"/>
  </w:num>
  <w:num w:numId="41">
    <w:abstractNumId w:val="8"/>
  </w:num>
  <w:num w:numId="42">
    <w:abstractNumId w:val="19"/>
  </w:num>
  <w:num w:numId="43">
    <w:abstractNumId w:val="39"/>
  </w:num>
  <w:num w:numId="44">
    <w:abstractNumId w:val="13"/>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AR"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78"/>
    <w:rsid w:val="00017D9D"/>
    <w:rsid w:val="00022790"/>
    <w:rsid w:val="000256B9"/>
    <w:rsid w:val="00043160"/>
    <w:rsid w:val="00053740"/>
    <w:rsid w:val="00064FEA"/>
    <w:rsid w:val="00076134"/>
    <w:rsid w:val="000869C5"/>
    <w:rsid w:val="000A29D6"/>
    <w:rsid w:val="000A36AC"/>
    <w:rsid w:val="000A4ACC"/>
    <w:rsid w:val="000A608A"/>
    <w:rsid w:val="000A6601"/>
    <w:rsid w:val="000B0BB0"/>
    <w:rsid w:val="000B2E57"/>
    <w:rsid w:val="000D353A"/>
    <w:rsid w:val="000D5384"/>
    <w:rsid w:val="000E65E8"/>
    <w:rsid w:val="000F1FAF"/>
    <w:rsid w:val="00100D75"/>
    <w:rsid w:val="001109E2"/>
    <w:rsid w:val="001159AB"/>
    <w:rsid w:val="001163E7"/>
    <w:rsid w:val="00121127"/>
    <w:rsid w:val="00125993"/>
    <w:rsid w:val="0014673F"/>
    <w:rsid w:val="00147060"/>
    <w:rsid w:val="00147569"/>
    <w:rsid w:val="00153792"/>
    <w:rsid w:val="00154172"/>
    <w:rsid w:val="0015743F"/>
    <w:rsid w:val="001675F1"/>
    <w:rsid w:val="00171C03"/>
    <w:rsid w:val="0017632B"/>
    <w:rsid w:val="001776F6"/>
    <w:rsid w:val="00182D43"/>
    <w:rsid w:val="00190B50"/>
    <w:rsid w:val="001B3F1A"/>
    <w:rsid w:val="001D6E07"/>
    <w:rsid w:val="00231DC8"/>
    <w:rsid w:val="00254500"/>
    <w:rsid w:val="00261744"/>
    <w:rsid w:val="002626FF"/>
    <w:rsid w:val="002701C3"/>
    <w:rsid w:val="002717E9"/>
    <w:rsid w:val="002728C5"/>
    <w:rsid w:val="002841F2"/>
    <w:rsid w:val="002862F5"/>
    <w:rsid w:val="00293588"/>
    <w:rsid w:val="002A76AC"/>
    <w:rsid w:val="002D42BE"/>
    <w:rsid w:val="002D7B24"/>
    <w:rsid w:val="002E552D"/>
    <w:rsid w:val="003068B5"/>
    <w:rsid w:val="003139D3"/>
    <w:rsid w:val="0031437B"/>
    <w:rsid w:val="00333152"/>
    <w:rsid w:val="00333F62"/>
    <w:rsid w:val="003531E4"/>
    <w:rsid w:val="00365EB5"/>
    <w:rsid w:val="00380172"/>
    <w:rsid w:val="00381B62"/>
    <w:rsid w:val="0039558A"/>
    <w:rsid w:val="0039701B"/>
    <w:rsid w:val="00397E38"/>
    <w:rsid w:val="003A1A5E"/>
    <w:rsid w:val="003A1B3F"/>
    <w:rsid w:val="003A4002"/>
    <w:rsid w:val="003A6F71"/>
    <w:rsid w:val="003A7784"/>
    <w:rsid w:val="003B02A9"/>
    <w:rsid w:val="003B624A"/>
    <w:rsid w:val="003C4168"/>
    <w:rsid w:val="003C4AD6"/>
    <w:rsid w:val="003E54B5"/>
    <w:rsid w:val="003F033C"/>
    <w:rsid w:val="003F0F89"/>
    <w:rsid w:val="003F17D3"/>
    <w:rsid w:val="003F699E"/>
    <w:rsid w:val="004071CE"/>
    <w:rsid w:val="004120CC"/>
    <w:rsid w:val="00416AEC"/>
    <w:rsid w:val="004170EA"/>
    <w:rsid w:val="004202B7"/>
    <w:rsid w:val="00420FA0"/>
    <w:rsid w:val="00424515"/>
    <w:rsid w:val="00446FB9"/>
    <w:rsid w:val="00474A01"/>
    <w:rsid w:val="00495E6C"/>
    <w:rsid w:val="004A3F65"/>
    <w:rsid w:val="004B3A99"/>
    <w:rsid w:val="004B3D92"/>
    <w:rsid w:val="004E009E"/>
    <w:rsid w:val="004E3DBF"/>
    <w:rsid w:val="00533FDD"/>
    <w:rsid w:val="00536307"/>
    <w:rsid w:val="00541EAB"/>
    <w:rsid w:val="00552F9C"/>
    <w:rsid w:val="0055767A"/>
    <w:rsid w:val="00564779"/>
    <w:rsid w:val="0056587B"/>
    <w:rsid w:val="00577A52"/>
    <w:rsid w:val="00582489"/>
    <w:rsid w:val="005847AB"/>
    <w:rsid w:val="00584D56"/>
    <w:rsid w:val="0058686E"/>
    <w:rsid w:val="00590332"/>
    <w:rsid w:val="005C0C10"/>
    <w:rsid w:val="005C6A06"/>
    <w:rsid w:val="005D0D25"/>
    <w:rsid w:val="005D54F3"/>
    <w:rsid w:val="005D7DD4"/>
    <w:rsid w:val="005E036C"/>
    <w:rsid w:val="005E60E2"/>
    <w:rsid w:val="005F3643"/>
    <w:rsid w:val="005F6E84"/>
    <w:rsid w:val="00610C6D"/>
    <w:rsid w:val="00616320"/>
    <w:rsid w:val="00635307"/>
    <w:rsid w:val="006363C6"/>
    <w:rsid w:val="00637B55"/>
    <w:rsid w:val="00646B80"/>
    <w:rsid w:val="006517D3"/>
    <w:rsid w:val="00661028"/>
    <w:rsid w:val="00671254"/>
    <w:rsid w:val="00696B17"/>
    <w:rsid w:val="006A7D05"/>
    <w:rsid w:val="006B2AD6"/>
    <w:rsid w:val="006C1854"/>
    <w:rsid w:val="006C7D80"/>
    <w:rsid w:val="006D0CB7"/>
    <w:rsid w:val="006D4422"/>
    <w:rsid w:val="006D5257"/>
    <w:rsid w:val="006E5BD8"/>
    <w:rsid w:val="00700174"/>
    <w:rsid w:val="0070358A"/>
    <w:rsid w:val="007138A4"/>
    <w:rsid w:val="0071564F"/>
    <w:rsid w:val="00724872"/>
    <w:rsid w:val="00727814"/>
    <w:rsid w:val="00727FCF"/>
    <w:rsid w:val="00734019"/>
    <w:rsid w:val="0075261A"/>
    <w:rsid w:val="00767A38"/>
    <w:rsid w:val="00780371"/>
    <w:rsid w:val="007875B2"/>
    <w:rsid w:val="007903A5"/>
    <w:rsid w:val="007B69C7"/>
    <w:rsid w:val="007C7820"/>
    <w:rsid w:val="007D3D78"/>
    <w:rsid w:val="007D6D54"/>
    <w:rsid w:val="00800644"/>
    <w:rsid w:val="008106E2"/>
    <w:rsid w:val="008150A3"/>
    <w:rsid w:val="008542BC"/>
    <w:rsid w:val="0086546E"/>
    <w:rsid w:val="008836E0"/>
    <w:rsid w:val="008859BA"/>
    <w:rsid w:val="00897D69"/>
    <w:rsid w:val="008D797F"/>
    <w:rsid w:val="008E367E"/>
    <w:rsid w:val="008E425E"/>
    <w:rsid w:val="00900F4D"/>
    <w:rsid w:val="009219B0"/>
    <w:rsid w:val="00953D67"/>
    <w:rsid w:val="00956D05"/>
    <w:rsid w:val="00962F65"/>
    <w:rsid w:val="00972532"/>
    <w:rsid w:val="00993E33"/>
    <w:rsid w:val="009D527F"/>
    <w:rsid w:val="009E3062"/>
    <w:rsid w:val="009F2210"/>
    <w:rsid w:val="009F6604"/>
    <w:rsid w:val="00A01E66"/>
    <w:rsid w:val="00A20CEA"/>
    <w:rsid w:val="00A245E3"/>
    <w:rsid w:val="00A25687"/>
    <w:rsid w:val="00A3570C"/>
    <w:rsid w:val="00A414B8"/>
    <w:rsid w:val="00A53D4D"/>
    <w:rsid w:val="00A77925"/>
    <w:rsid w:val="00A82884"/>
    <w:rsid w:val="00A84FFD"/>
    <w:rsid w:val="00A93C51"/>
    <w:rsid w:val="00AA24D4"/>
    <w:rsid w:val="00AA68EE"/>
    <w:rsid w:val="00AC7FBD"/>
    <w:rsid w:val="00AD2B33"/>
    <w:rsid w:val="00AD3949"/>
    <w:rsid w:val="00AE7C56"/>
    <w:rsid w:val="00AF68CD"/>
    <w:rsid w:val="00B0082E"/>
    <w:rsid w:val="00B03D5E"/>
    <w:rsid w:val="00B05CDA"/>
    <w:rsid w:val="00B2078B"/>
    <w:rsid w:val="00B3335E"/>
    <w:rsid w:val="00B34D04"/>
    <w:rsid w:val="00B548C2"/>
    <w:rsid w:val="00B54F01"/>
    <w:rsid w:val="00B643AD"/>
    <w:rsid w:val="00BA0C27"/>
    <w:rsid w:val="00BA46C8"/>
    <w:rsid w:val="00BB2ADF"/>
    <w:rsid w:val="00C14877"/>
    <w:rsid w:val="00C161D7"/>
    <w:rsid w:val="00C2012C"/>
    <w:rsid w:val="00C31287"/>
    <w:rsid w:val="00C32084"/>
    <w:rsid w:val="00C50054"/>
    <w:rsid w:val="00C5699F"/>
    <w:rsid w:val="00C7654F"/>
    <w:rsid w:val="00C80BB0"/>
    <w:rsid w:val="00C85FA5"/>
    <w:rsid w:val="00C947CB"/>
    <w:rsid w:val="00CB3B16"/>
    <w:rsid w:val="00CC5E52"/>
    <w:rsid w:val="00CC7701"/>
    <w:rsid w:val="00CE015E"/>
    <w:rsid w:val="00CE0DB4"/>
    <w:rsid w:val="00CF15B3"/>
    <w:rsid w:val="00CF1694"/>
    <w:rsid w:val="00D020ED"/>
    <w:rsid w:val="00D2518A"/>
    <w:rsid w:val="00D352E0"/>
    <w:rsid w:val="00D359FC"/>
    <w:rsid w:val="00D369F0"/>
    <w:rsid w:val="00D36D53"/>
    <w:rsid w:val="00D46FB9"/>
    <w:rsid w:val="00D541FA"/>
    <w:rsid w:val="00D80D6C"/>
    <w:rsid w:val="00D81C4A"/>
    <w:rsid w:val="00D8791C"/>
    <w:rsid w:val="00DC0773"/>
    <w:rsid w:val="00DC1335"/>
    <w:rsid w:val="00DC24F6"/>
    <w:rsid w:val="00DD4742"/>
    <w:rsid w:val="00DE34ED"/>
    <w:rsid w:val="00E02C86"/>
    <w:rsid w:val="00E02FB9"/>
    <w:rsid w:val="00E04BA0"/>
    <w:rsid w:val="00E060FD"/>
    <w:rsid w:val="00E13C87"/>
    <w:rsid w:val="00E1594F"/>
    <w:rsid w:val="00E441A9"/>
    <w:rsid w:val="00E464C3"/>
    <w:rsid w:val="00E464C9"/>
    <w:rsid w:val="00E61704"/>
    <w:rsid w:val="00E62DD3"/>
    <w:rsid w:val="00E8751D"/>
    <w:rsid w:val="00E94882"/>
    <w:rsid w:val="00E951F7"/>
    <w:rsid w:val="00E97C6D"/>
    <w:rsid w:val="00EA3D1A"/>
    <w:rsid w:val="00EA58EF"/>
    <w:rsid w:val="00EB4202"/>
    <w:rsid w:val="00EC240F"/>
    <w:rsid w:val="00ED548A"/>
    <w:rsid w:val="00EF36E0"/>
    <w:rsid w:val="00EF54C1"/>
    <w:rsid w:val="00F218CD"/>
    <w:rsid w:val="00F24FCE"/>
    <w:rsid w:val="00F26C56"/>
    <w:rsid w:val="00F61D08"/>
    <w:rsid w:val="00F62725"/>
    <w:rsid w:val="00F66330"/>
    <w:rsid w:val="00F831C4"/>
    <w:rsid w:val="00F92318"/>
    <w:rsid w:val="00FA624D"/>
    <w:rsid w:val="00FC4A2C"/>
    <w:rsid w:val="00FC798B"/>
    <w:rsid w:val="00FE117C"/>
    <w:rsid w:val="00FE2C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0C1A88"/>
  <w15:docId w15:val="{BDADE8E5-CC41-4A7E-AF13-B758826E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384"/>
  </w:style>
  <w:style w:type="paragraph" w:styleId="Ttulo1">
    <w:name w:val="heading 1"/>
    <w:basedOn w:val="Normal"/>
    <w:next w:val="Normal"/>
    <w:link w:val="Ttulo1Car"/>
    <w:uiPriority w:val="1"/>
    <w:qFormat/>
    <w:rsid w:val="0071564F"/>
    <w:pPr>
      <w:widowControl w:val="0"/>
      <w:autoSpaceDE w:val="0"/>
      <w:autoSpaceDN w:val="0"/>
      <w:adjustRightInd w:val="0"/>
      <w:spacing w:before="100" w:after="0" w:line="240" w:lineRule="auto"/>
      <w:ind w:left="184"/>
      <w:outlineLvl w:val="0"/>
    </w:pPr>
    <w:rPr>
      <w:rFonts w:ascii="Tahoma" w:hAnsi="Tahoma" w:cs="Tahoma"/>
      <w:b/>
      <w:bCs/>
      <w:sz w:val="24"/>
      <w:szCs w:val="24"/>
      <w:lang w:val="en-US" w:eastAsia="en-US"/>
    </w:rPr>
  </w:style>
  <w:style w:type="paragraph" w:styleId="Ttulo5">
    <w:name w:val="heading 5"/>
    <w:basedOn w:val="Normal"/>
    <w:next w:val="Normal"/>
    <w:link w:val="Ttulo5Car"/>
    <w:qFormat/>
    <w:rsid w:val="003F033C"/>
    <w:pPr>
      <w:keepNext/>
      <w:widowControl w:val="0"/>
      <w:numPr>
        <w:ilvl w:val="4"/>
        <w:numId w:val="38"/>
      </w:numPr>
      <w:suppressAutoHyphens/>
      <w:autoSpaceDE w:val="0"/>
      <w:spacing w:after="0" w:line="360" w:lineRule="auto"/>
      <w:jc w:val="center"/>
      <w:outlineLvl w:val="4"/>
    </w:pPr>
    <w:rPr>
      <w:rFonts w:ascii="Arial" w:eastAsia="Times New Roman" w:hAnsi="Arial" w:cs="Times New Roman"/>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D2B33"/>
    <w:pPr>
      <w:ind w:left="720"/>
      <w:contextualSpacing/>
    </w:pPr>
  </w:style>
  <w:style w:type="table" w:styleId="Tablaconcuadrcula">
    <w:name w:val="Table Grid"/>
    <w:basedOn w:val="Tablanormal"/>
    <w:uiPriority w:val="59"/>
    <w:rsid w:val="008150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aliases w:val="Header Char Car,Header Char Car Car Car Car Car,Header Char Car Car Car Car, Car7,Car"/>
    <w:basedOn w:val="Normal"/>
    <w:link w:val="EncabezadoCar"/>
    <w:uiPriority w:val="99"/>
    <w:unhideWhenUsed/>
    <w:rsid w:val="00333152"/>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Car Car"/>
    <w:basedOn w:val="Fuentedeprrafopredeter"/>
    <w:link w:val="Encabezado"/>
    <w:uiPriority w:val="99"/>
    <w:rsid w:val="00333152"/>
  </w:style>
  <w:style w:type="paragraph" w:styleId="Piedepgina">
    <w:name w:val="footer"/>
    <w:basedOn w:val="Normal"/>
    <w:link w:val="PiedepginaCar"/>
    <w:uiPriority w:val="99"/>
    <w:unhideWhenUsed/>
    <w:rsid w:val="00333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3152"/>
  </w:style>
  <w:style w:type="character" w:customStyle="1" w:styleId="Ttulo5Car">
    <w:name w:val="Título 5 Car"/>
    <w:basedOn w:val="Fuentedeprrafopredeter"/>
    <w:link w:val="Ttulo5"/>
    <w:rsid w:val="003F033C"/>
    <w:rPr>
      <w:rFonts w:ascii="Arial" w:eastAsia="Times New Roman" w:hAnsi="Arial" w:cs="Times New Roman"/>
      <w:b/>
      <w:sz w:val="20"/>
      <w:szCs w:val="20"/>
      <w:lang w:val="es-ES_tradnl" w:eastAsia="ar-SA"/>
    </w:rPr>
  </w:style>
  <w:style w:type="paragraph" w:styleId="Textodeglobo">
    <w:name w:val="Balloon Text"/>
    <w:basedOn w:val="Normal"/>
    <w:link w:val="TextodegloboCar"/>
    <w:uiPriority w:val="99"/>
    <w:semiHidden/>
    <w:unhideWhenUsed/>
    <w:rsid w:val="00AE7C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C56"/>
    <w:rPr>
      <w:rFonts w:ascii="Segoe UI" w:hAnsi="Segoe UI" w:cs="Segoe UI"/>
      <w:sz w:val="18"/>
      <w:szCs w:val="18"/>
    </w:rPr>
  </w:style>
  <w:style w:type="character" w:customStyle="1" w:styleId="Ttulo1Car">
    <w:name w:val="Título 1 Car"/>
    <w:basedOn w:val="Fuentedeprrafopredeter"/>
    <w:link w:val="Ttulo1"/>
    <w:uiPriority w:val="1"/>
    <w:rsid w:val="0071564F"/>
    <w:rPr>
      <w:rFonts w:ascii="Tahoma" w:hAnsi="Tahoma" w:cs="Tahoma"/>
      <w:b/>
      <w:bCs/>
      <w:sz w:val="24"/>
      <w:szCs w:val="24"/>
      <w:lang w:val="en-US" w:eastAsia="en-US"/>
    </w:rPr>
  </w:style>
  <w:style w:type="numbering" w:customStyle="1" w:styleId="Sinlista1">
    <w:name w:val="Sin lista1"/>
    <w:next w:val="Sinlista"/>
    <w:uiPriority w:val="99"/>
    <w:semiHidden/>
    <w:unhideWhenUsed/>
    <w:rsid w:val="0071564F"/>
  </w:style>
  <w:style w:type="paragraph" w:styleId="Textoindependiente">
    <w:name w:val="Body Text"/>
    <w:basedOn w:val="Normal"/>
    <w:link w:val="TextoindependienteCar"/>
    <w:uiPriority w:val="1"/>
    <w:qFormat/>
    <w:rsid w:val="0071564F"/>
    <w:pPr>
      <w:widowControl w:val="0"/>
      <w:autoSpaceDE w:val="0"/>
      <w:autoSpaceDN w:val="0"/>
      <w:adjustRightInd w:val="0"/>
      <w:spacing w:after="0" w:line="240" w:lineRule="auto"/>
    </w:pPr>
    <w:rPr>
      <w:rFonts w:ascii="Tahoma" w:hAnsi="Tahoma" w:cs="Tahoma"/>
      <w:sz w:val="20"/>
      <w:szCs w:val="20"/>
      <w:lang w:val="en-US" w:eastAsia="en-US"/>
    </w:rPr>
  </w:style>
  <w:style w:type="character" w:customStyle="1" w:styleId="TextoindependienteCar">
    <w:name w:val="Texto independiente Car"/>
    <w:basedOn w:val="Fuentedeprrafopredeter"/>
    <w:link w:val="Textoindependiente"/>
    <w:uiPriority w:val="1"/>
    <w:rsid w:val="0071564F"/>
    <w:rPr>
      <w:rFonts w:ascii="Tahoma" w:hAnsi="Tahoma" w:cs="Tahoma"/>
      <w:sz w:val="20"/>
      <w:szCs w:val="20"/>
      <w:lang w:val="en-US" w:eastAsia="en-US"/>
    </w:rPr>
  </w:style>
  <w:style w:type="paragraph" w:customStyle="1" w:styleId="TableParagraph">
    <w:name w:val="Table Paragraph"/>
    <w:basedOn w:val="Normal"/>
    <w:uiPriority w:val="1"/>
    <w:qFormat/>
    <w:rsid w:val="0071564F"/>
    <w:pPr>
      <w:widowControl w:val="0"/>
      <w:autoSpaceDE w:val="0"/>
      <w:autoSpaceDN w:val="0"/>
      <w:adjustRightInd w:val="0"/>
      <w:spacing w:after="0" w:line="240" w:lineRule="auto"/>
    </w:pPr>
    <w:rPr>
      <w:rFonts w:ascii="Tahoma" w:hAnsi="Tahoma" w:cs="Tahoma"/>
      <w:sz w:val="24"/>
      <w:szCs w:val="24"/>
      <w:lang w:val="en-US" w:eastAsia="en-US"/>
    </w:rPr>
  </w:style>
  <w:style w:type="paragraph" w:styleId="NormalWeb">
    <w:name w:val="Normal (Web)"/>
    <w:basedOn w:val="Normal"/>
    <w:uiPriority w:val="99"/>
    <w:rsid w:val="006D5257"/>
    <w:pPr>
      <w:suppressAutoHyphens/>
      <w:spacing w:before="100" w:after="100" w:line="240" w:lineRule="auto"/>
    </w:pPr>
    <w:rPr>
      <w:rFonts w:ascii="Arial" w:eastAsia="Times New Roman" w:hAnsi="Arial" w:cs="Arial"/>
      <w:sz w:val="24"/>
      <w:szCs w:val="24"/>
      <w:lang w:eastAsia="ar-SA"/>
    </w:rPr>
  </w:style>
  <w:style w:type="character" w:styleId="Nmerodepgina">
    <w:name w:val="page number"/>
    <w:basedOn w:val="Fuentedeprrafopredeter"/>
    <w:rsid w:val="006D5257"/>
  </w:style>
  <w:style w:type="paragraph" w:styleId="Textonotapie">
    <w:name w:val="footnote text"/>
    <w:basedOn w:val="Normal"/>
    <w:link w:val="TextonotapieCar"/>
    <w:uiPriority w:val="99"/>
    <w:rsid w:val="006D525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D5257"/>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D525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D5257"/>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58017-DB67-4FDB-948F-5B1043D6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52</Pages>
  <Words>13862</Words>
  <Characters>76245</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Arlethe</cp:lastModifiedBy>
  <cp:revision>89</cp:revision>
  <cp:lastPrinted>2024-01-18T20:13:00Z</cp:lastPrinted>
  <dcterms:created xsi:type="dcterms:W3CDTF">2021-11-16T21:08:00Z</dcterms:created>
  <dcterms:modified xsi:type="dcterms:W3CDTF">2024-01-18T20:13:00Z</dcterms:modified>
</cp:coreProperties>
</file>