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2A" w:rsidRDefault="0051142A" w:rsidP="0051142A">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4656" behindDoc="0" locked="0" layoutInCell="1" allowOverlap="1" wp14:anchorId="2CEC428D" wp14:editId="7EC1DAD5">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046F4" id="Grupo 14" o:spid="_x0000_s1026" style="position:absolute;margin-left:-39.55pt;margin-top:-68.75pt;width:513pt;height:738pt;z-index:251654656"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5680" behindDoc="0" locked="0" layoutInCell="1" allowOverlap="1" wp14:anchorId="6DF525BF" wp14:editId="70B600B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51142A" w:rsidRDefault="0051142A" w:rsidP="0051142A">
                            <w:pPr>
                              <w:jc w:val="center"/>
                              <w:rPr>
                                <w:rFonts w:ascii="CG Omega" w:hAnsi="CG Omega"/>
                                <w:sz w:val="16"/>
                              </w:rPr>
                            </w:pPr>
                            <w:r>
                              <w:rPr>
                                <w:rFonts w:ascii="CG Omega" w:hAnsi="CG Omega" w:cs="Times New Roman"/>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pt">
                                  <v:imagedata r:id="rId8" o:title=""/>
                                </v:shape>
                                <o:OLEObject Type="Embed" ProgID="Word.Picture.8" ShapeID="_x0000_i1025" DrawAspect="Content" ObjectID="_1691831375" r:id="rId9"/>
                              </w:object>
                            </w:r>
                          </w:p>
                          <w:p w:rsidR="0051142A" w:rsidRDefault="0051142A" w:rsidP="0051142A">
                            <w:pPr>
                              <w:rPr>
                                <w:rFonts w:ascii="Tahoma" w:hAnsi="Tahoma" w:cs="Tahoma"/>
                                <w:b/>
                                <w:sz w:val="16"/>
                              </w:rPr>
                            </w:pPr>
                          </w:p>
                          <w:p w:rsidR="0051142A" w:rsidRDefault="0051142A" w:rsidP="0051142A">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525BF"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51142A" w:rsidRDefault="0051142A" w:rsidP="0051142A">
                      <w:pPr>
                        <w:jc w:val="center"/>
                        <w:rPr>
                          <w:rFonts w:ascii="CG Omega" w:hAnsi="CG Omega"/>
                          <w:sz w:val="16"/>
                        </w:rPr>
                      </w:pPr>
                      <w:r>
                        <w:rPr>
                          <w:rFonts w:ascii="CG Omega" w:hAnsi="CG Omega" w:cs="Times New Roman"/>
                          <w:sz w:val="16"/>
                        </w:rPr>
                        <w:object w:dxaOrig="2554" w:dyaOrig="2442">
                          <v:shape id="_x0000_i1025" type="#_x0000_t75" style="width:127.5pt;height:122pt">
                            <v:imagedata r:id="rId8" o:title=""/>
                          </v:shape>
                          <o:OLEObject Type="Embed" ProgID="Word.Picture.8" ShapeID="_x0000_i1025" DrawAspect="Content" ObjectID="_1691831375" r:id="rId10"/>
                        </w:object>
                      </w:r>
                    </w:p>
                    <w:p w:rsidR="0051142A" w:rsidRDefault="0051142A" w:rsidP="0051142A">
                      <w:pPr>
                        <w:rPr>
                          <w:rFonts w:ascii="Tahoma" w:hAnsi="Tahoma" w:cs="Tahoma"/>
                          <w:b/>
                          <w:sz w:val="16"/>
                        </w:rPr>
                      </w:pPr>
                    </w:p>
                    <w:p w:rsidR="0051142A" w:rsidRDefault="0051142A" w:rsidP="0051142A">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145DE06" wp14:editId="40633D8F">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42A" w:rsidRDefault="0051142A" w:rsidP="0051142A">
                            <w:pPr>
                              <w:jc w:val="center"/>
                              <w:rPr>
                                <w:rFonts w:ascii="Century" w:hAnsi="Century"/>
                              </w:rPr>
                            </w:pPr>
                          </w:p>
                          <w:p w:rsidR="0051142A" w:rsidRDefault="0051142A" w:rsidP="0051142A">
                            <w:pPr>
                              <w:pStyle w:val="NormalWeb"/>
                              <w:spacing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IZAMAL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DE06" id="Cuadro de texto 7" o:spid="_x0000_s1027" type="#_x0000_t202" style="position:absolute;left:0;text-align:left;margin-left:15.45pt;margin-top:168.6pt;width:468pt;height:2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51142A" w:rsidRDefault="0051142A" w:rsidP="0051142A">
                      <w:pPr>
                        <w:jc w:val="center"/>
                        <w:rPr>
                          <w:rFonts w:ascii="Century" w:hAnsi="Century"/>
                        </w:rPr>
                      </w:pPr>
                    </w:p>
                    <w:p w:rsidR="0051142A" w:rsidRDefault="0051142A" w:rsidP="0051142A">
                      <w:pPr>
                        <w:pStyle w:val="NormalWeb"/>
                        <w:spacing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IZAMAL</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A3D6553" wp14:editId="6064FAD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42A" w:rsidRDefault="0051142A" w:rsidP="0051142A">
                            <w:pPr>
                              <w:jc w:val="center"/>
                              <w:rPr>
                                <w:b/>
                              </w:rPr>
                            </w:pPr>
                          </w:p>
                          <w:p w:rsidR="0051142A" w:rsidRDefault="0051142A" w:rsidP="0051142A">
                            <w:pPr>
                              <w:jc w:val="center"/>
                              <w:rPr>
                                <w:rFonts w:ascii="Century" w:hAnsi="Century"/>
                                <w:b/>
                                <w:sz w:val="30"/>
                                <w:szCs w:val="30"/>
                              </w:rPr>
                            </w:pPr>
                            <w:r>
                              <w:rPr>
                                <w:rFonts w:ascii="Century" w:hAnsi="Century"/>
                                <w:b/>
                                <w:sz w:val="30"/>
                                <w:szCs w:val="30"/>
                              </w:rPr>
                              <w:t xml:space="preserve">SECRETARÍA GENERAL DEL </w:t>
                            </w:r>
                          </w:p>
                          <w:p w:rsidR="0051142A" w:rsidRDefault="0051142A" w:rsidP="0051142A">
                            <w:pPr>
                              <w:jc w:val="center"/>
                              <w:rPr>
                                <w:rFonts w:ascii="Century" w:hAnsi="Century"/>
                                <w:b/>
                                <w:sz w:val="30"/>
                                <w:szCs w:val="30"/>
                              </w:rPr>
                            </w:pPr>
                            <w:r>
                              <w:rPr>
                                <w:rFonts w:ascii="Century" w:hAnsi="Century"/>
                                <w:b/>
                                <w:sz w:val="30"/>
                                <w:szCs w:val="30"/>
                              </w:rPr>
                              <w:t>PODER LEGISLATIVO</w:t>
                            </w:r>
                          </w:p>
                          <w:p w:rsidR="0051142A" w:rsidRDefault="0051142A" w:rsidP="0051142A">
                            <w:pPr>
                              <w:jc w:val="center"/>
                              <w:rPr>
                                <w:rFonts w:ascii="Century" w:hAnsi="Century"/>
                                <w:b/>
                                <w:sz w:val="26"/>
                                <w:szCs w:val="26"/>
                              </w:rPr>
                            </w:pPr>
                          </w:p>
                          <w:p w:rsidR="0051142A" w:rsidRDefault="0051142A" w:rsidP="0051142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6553" id="Cuadro de texto 6" o:spid="_x0000_s1028" type="#_x0000_t202" style="position:absolute;left:0;text-align:left;margin-left:51.45pt;margin-top:399.7pt;width:396pt;height:13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51142A" w:rsidRDefault="0051142A" w:rsidP="0051142A">
                      <w:pPr>
                        <w:jc w:val="center"/>
                        <w:rPr>
                          <w:b/>
                        </w:rPr>
                      </w:pPr>
                    </w:p>
                    <w:p w:rsidR="0051142A" w:rsidRDefault="0051142A" w:rsidP="0051142A">
                      <w:pPr>
                        <w:jc w:val="center"/>
                        <w:rPr>
                          <w:rFonts w:ascii="Century" w:hAnsi="Century"/>
                          <w:b/>
                          <w:sz w:val="30"/>
                          <w:szCs w:val="30"/>
                        </w:rPr>
                      </w:pPr>
                      <w:r>
                        <w:rPr>
                          <w:rFonts w:ascii="Century" w:hAnsi="Century"/>
                          <w:b/>
                          <w:sz w:val="30"/>
                          <w:szCs w:val="30"/>
                        </w:rPr>
                        <w:t xml:space="preserve">SECRETARÍA GENERAL DEL </w:t>
                      </w:r>
                    </w:p>
                    <w:p w:rsidR="0051142A" w:rsidRDefault="0051142A" w:rsidP="0051142A">
                      <w:pPr>
                        <w:jc w:val="center"/>
                        <w:rPr>
                          <w:rFonts w:ascii="Century" w:hAnsi="Century"/>
                          <w:b/>
                          <w:sz w:val="30"/>
                          <w:szCs w:val="30"/>
                        </w:rPr>
                      </w:pPr>
                      <w:r>
                        <w:rPr>
                          <w:rFonts w:ascii="Century" w:hAnsi="Century"/>
                          <w:b/>
                          <w:sz w:val="30"/>
                          <w:szCs w:val="30"/>
                        </w:rPr>
                        <w:t>PODER LEGISLATIVO</w:t>
                      </w:r>
                    </w:p>
                    <w:p w:rsidR="0051142A" w:rsidRDefault="0051142A" w:rsidP="0051142A">
                      <w:pPr>
                        <w:jc w:val="center"/>
                        <w:rPr>
                          <w:rFonts w:ascii="Century" w:hAnsi="Century"/>
                          <w:b/>
                          <w:sz w:val="26"/>
                          <w:szCs w:val="26"/>
                        </w:rPr>
                      </w:pPr>
                    </w:p>
                    <w:p w:rsidR="0051142A" w:rsidRDefault="0051142A" w:rsidP="0051142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CF7F435" wp14:editId="6F605085">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2A" w:rsidRDefault="0051142A" w:rsidP="0051142A">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7F435" id="Cuadro de texto 1" o:spid="_x0000_s1029" type="#_x0000_t202" style="position:absolute;left:0;text-align:left;margin-left:197.1pt;margin-top:549.5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51142A" w:rsidRDefault="0051142A" w:rsidP="0051142A">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51142A" w:rsidRDefault="0051142A" w:rsidP="0051142A">
      <w:pPr>
        <w:spacing w:line="360" w:lineRule="auto"/>
        <w:rPr>
          <w:rFonts w:ascii="Tahoma" w:hAnsi="Tahoma" w:cs="Tahoma"/>
          <w:b/>
          <w:bCs/>
          <w:sz w:val="28"/>
          <w:szCs w:val="28"/>
        </w:rPr>
        <w:sectPr w:rsidR="0051142A">
          <w:headerReference w:type="first" r:id="rId11"/>
          <w:pgSz w:w="12240" w:h="15840"/>
          <w:pgMar w:top="1701" w:right="1134" w:bottom="1418" w:left="1985" w:header="720" w:footer="720" w:gutter="0"/>
          <w:cols w:space="720"/>
        </w:sectPr>
      </w:pPr>
    </w:p>
    <w:p w:rsidR="0051142A" w:rsidRPr="0051142A" w:rsidRDefault="0051142A" w:rsidP="0051142A">
      <w:pPr>
        <w:autoSpaceDN w:val="0"/>
        <w:adjustRightInd w:val="0"/>
        <w:spacing w:after="0" w:line="240" w:lineRule="auto"/>
        <w:jc w:val="center"/>
        <w:rPr>
          <w:rFonts w:ascii="Arial" w:eastAsia="Arial" w:hAnsi="Arial" w:cs="Arial"/>
          <w:b/>
          <w:sz w:val="24"/>
          <w:szCs w:val="24"/>
          <w:lang w:val="es-ES" w:eastAsia="es-ES" w:bidi="es-ES"/>
        </w:rPr>
      </w:pPr>
      <w:r w:rsidRPr="0051142A">
        <w:rPr>
          <w:rFonts w:ascii="Arial" w:eastAsia="Arial" w:hAnsi="Arial" w:cs="Arial"/>
          <w:b/>
          <w:sz w:val="24"/>
          <w:szCs w:val="24"/>
          <w:lang w:val="es-ES" w:eastAsia="es-ES" w:bidi="es-ES"/>
        </w:rPr>
        <w:t xml:space="preserve">Decreto 325/2020 </w:t>
      </w:r>
    </w:p>
    <w:p w:rsidR="0051142A" w:rsidRPr="0051142A" w:rsidRDefault="0051142A" w:rsidP="0051142A">
      <w:pPr>
        <w:autoSpaceDN w:val="0"/>
        <w:adjustRightInd w:val="0"/>
        <w:spacing w:after="0" w:line="240" w:lineRule="auto"/>
        <w:jc w:val="center"/>
        <w:rPr>
          <w:rFonts w:ascii="Arial" w:eastAsia="Arial" w:hAnsi="Arial" w:cs="Arial"/>
          <w:b/>
          <w:sz w:val="24"/>
          <w:szCs w:val="24"/>
          <w:lang w:val="es-ES" w:eastAsia="es-ES" w:bidi="es-ES"/>
        </w:rPr>
      </w:pPr>
    </w:p>
    <w:p w:rsidR="0051142A" w:rsidRPr="0051142A" w:rsidRDefault="0051142A" w:rsidP="0051142A">
      <w:pPr>
        <w:autoSpaceDN w:val="0"/>
        <w:adjustRightInd w:val="0"/>
        <w:spacing w:after="0" w:line="240" w:lineRule="auto"/>
        <w:jc w:val="both"/>
        <w:rPr>
          <w:rFonts w:ascii="Arial" w:eastAsia="Arial" w:hAnsi="Arial" w:cs="Arial"/>
          <w:b/>
          <w:sz w:val="24"/>
          <w:szCs w:val="24"/>
          <w:lang w:val="es-ES" w:eastAsia="es-ES" w:bidi="es-ES"/>
        </w:rPr>
      </w:pPr>
      <w:r w:rsidRPr="0051142A">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51142A" w:rsidRPr="0051142A" w:rsidRDefault="0051142A" w:rsidP="0051142A">
      <w:pPr>
        <w:autoSpaceDN w:val="0"/>
        <w:adjustRightInd w:val="0"/>
        <w:spacing w:after="0" w:line="240" w:lineRule="auto"/>
        <w:jc w:val="both"/>
        <w:rPr>
          <w:rFonts w:ascii="Arial" w:eastAsia="Arial" w:hAnsi="Arial" w:cs="Arial"/>
          <w:sz w:val="24"/>
          <w:szCs w:val="24"/>
          <w:lang w:val="es-ES" w:eastAsia="es-ES" w:bidi="es-ES"/>
        </w:rPr>
      </w:pPr>
    </w:p>
    <w:p w:rsidR="0051142A" w:rsidRPr="0051142A" w:rsidRDefault="0051142A" w:rsidP="0051142A">
      <w:pPr>
        <w:autoSpaceDN w:val="0"/>
        <w:adjustRightInd w:val="0"/>
        <w:spacing w:after="0" w:line="240" w:lineRule="auto"/>
        <w:jc w:val="both"/>
        <w:rPr>
          <w:rFonts w:ascii="Arial" w:eastAsia="Arial" w:hAnsi="Arial" w:cs="Arial"/>
          <w:sz w:val="24"/>
          <w:szCs w:val="24"/>
          <w:lang w:val="es-ES" w:eastAsia="es-ES" w:bidi="es-ES"/>
        </w:rPr>
      </w:pPr>
      <w:r w:rsidRPr="0051142A">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1142A" w:rsidRPr="0051142A" w:rsidRDefault="0051142A" w:rsidP="0051142A">
      <w:pPr>
        <w:autoSpaceDN w:val="0"/>
        <w:adjustRightInd w:val="0"/>
        <w:spacing w:after="0" w:line="240" w:lineRule="auto"/>
        <w:jc w:val="both"/>
        <w:rPr>
          <w:rFonts w:ascii="Arial" w:eastAsia="Arial" w:hAnsi="Arial" w:cs="Arial"/>
          <w:b/>
          <w:sz w:val="24"/>
          <w:szCs w:val="24"/>
          <w:lang w:val="x-none" w:eastAsia="es-ES" w:bidi="es-ES"/>
        </w:rPr>
      </w:pPr>
    </w:p>
    <w:p w:rsidR="0051142A" w:rsidRPr="0051142A" w:rsidRDefault="0051142A" w:rsidP="0051142A">
      <w:pPr>
        <w:autoSpaceDN w:val="0"/>
        <w:adjustRightInd w:val="0"/>
        <w:spacing w:after="0" w:line="240" w:lineRule="auto"/>
        <w:jc w:val="both"/>
        <w:rPr>
          <w:rFonts w:ascii="Arial" w:eastAsia="Arial" w:hAnsi="Arial" w:cs="Arial"/>
          <w:b/>
          <w:sz w:val="24"/>
          <w:szCs w:val="24"/>
          <w:lang w:val="x-none" w:eastAsia="es-ES" w:bidi="es-ES"/>
        </w:rPr>
      </w:pPr>
      <w:r w:rsidRPr="0051142A">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51142A" w:rsidRPr="0051142A" w:rsidRDefault="0051142A" w:rsidP="0051142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51142A" w:rsidRPr="0051142A" w:rsidRDefault="0051142A" w:rsidP="0051142A">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51142A">
        <w:rPr>
          <w:rFonts w:ascii="Arial" w:eastAsia="Times New Roman" w:hAnsi="Arial" w:cs="Arial"/>
          <w:b/>
          <w:color w:val="000000"/>
          <w:sz w:val="24"/>
          <w:szCs w:val="24"/>
          <w:lang w:val="pt-BR" w:eastAsia="ar-SA"/>
        </w:rPr>
        <w:t>E X P O S I C I Ó N   D E   M O T I V O S:</w:t>
      </w:r>
    </w:p>
    <w:p w:rsidR="0051142A" w:rsidRPr="0051142A" w:rsidRDefault="0051142A" w:rsidP="0051142A">
      <w:pPr>
        <w:widowControl w:val="0"/>
        <w:autoSpaceDE w:val="0"/>
        <w:autoSpaceDN w:val="0"/>
        <w:spacing w:after="0" w:line="240" w:lineRule="auto"/>
        <w:ind w:firstLine="709"/>
        <w:jc w:val="both"/>
        <w:rPr>
          <w:rFonts w:ascii="Arial" w:eastAsia="Arial" w:hAnsi="Arial" w:cs="Arial"/>
          <w:lang w:val="pt-BR" w:eastAsia="es-ES" w:bidi="es-ES"/>
        </w:rPr>
      </w:pPr>
    </w:p>
    <w:p w:rsidR="0051142A" w:rsidRPr="0051142A" w:rsidRDefault="0051142A" w:rsidP="0051142A">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51142A">
        <w:rPr>
          <w:rFonts w:ascii="Arial" w:eastAsia="Arial" w:hAnsi="Arial" w:cs="Arial"/>
          <w:b/>
          <w:bCs/>
          <w:sz w:val="24"/>
          <w:szCs w:val="24"/>
          <w:lang w:val="es-ES" w:eastAsia="es-ES" w:bidi="es-ES"/>
        </w:rPr>
        <w:t>PRIMERA</w:t>
      </w:r>
      <w:r w:rsidRPr="0051142A">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51142A" w:rsidRPr="0051142A" w:rsidRDefault="0051142A" w:rsidP="0051142A">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51142A" w:rsidRPr="0051142A" w:rsidRDefault="0051142A" w:rsidP="0051142A">
      <w:pPr>
        <w:widowControl w:val="0"/>
        <w:autoSpaceDE w:val="0"/>
        <w:autoSpaceDN w:val="0"/>
        <w:spacing w:after="120" w:line="360" w:lineRule="auto"/>
        <w:ind w:firstLine="709"/>
        <w:jc w:val="both"/>
        <w:rPr>
          <w:rFonts w:ascii="Arial" w:eastAsia="Arial" w:hAnsi="Arial" w:cs="Arial"/>
          <w:lang w:val="es-ES" w:eastAsia="es-ES" w:bidi="es-ES"/>
        </w:rPr>
      </w:pPr>
      <w:r w:rsidRPr="0051142A">
        <w:rPr>
          <w:rFonts w:ascii="Arial" w:eastAsia="Arial" w:hAnsi="Arial" w:cs="Arial"/>
          <w:b/>
          <w:bCs/>
          <w:lang w:val="es-ES" w:eastAsia="es-ES" w:bidi="es-ES"/>
        </w:rPr>
        <w:t>SEGUNDA.</w:t>
      </w:r>
      <w:r w:rsidRPr="0051142A">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1142A">
            <w:rPr>
              <w:rFonts w:ascii="Arial" w:eastAsia="Arial" w:hAnsi="Arial" w:cs="Arial"/>
              <w:lang w:val="es-ES" w:eastAsia="es-ES" w:bidi="es-ES"/>
            </w:rPr>
            <w:t>la Constitución</w:t>
          </w:r>
        </w:smartTag>
        <w:r w:rsidRPr="0051142A">
          <w:rPr>
            <w:rFonts w:ascii="Arial" w:eastAsia="Arial" w:hAnsi="Arial" w:cs="Arial"/>
            <w:lang w:val="es-ES" w:eastAsia="es-ES" w:bidi="es-ES"/>
          </w:rPr>
          <w:t xml:space="preserve"> Política</w:t>
        </w:r>
      </w:smartTag>
      <w:r w:rsidRPr="0051142A">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1142A" w:rsidRPr="0051142A" w:rsidRDefault="0051142A" w:rsidP="0051142A">
      <w:pPr>
        <w:widowControl w:val="0"/>
        <w:autoSpaceDE w:val="0"/>
        <w:autoSpaceDN w:val="0"/>
        <w:spacing w:after="120" w:line="360" w:lineRule="auto"/>
        <w:ind w:firstLine="709"/>
        <w:jc w:val="both"/>
        <w:rPr>
          <w:rFonts w:ascii="Arial" w:eastAsia="Arial" w:hAnsi="Arial" w:cs="Arial"/>
          <w:lang w:val="es-ES" w:eastAsia="es-ES" w:bidi="es-ES"/>
        </w:rPr>
      </w:pPr>
      <w:r w:rsidRPr="0051142A">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1142A" w:rsidRPr="0051142A" w:rsidRDefault="0051142A" w:rsidP="0051142A">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51142A" w:rsidRPr="0051142A" w:rsidRDefault="0051142A" w:rsidP="0051142A">
      <w:pPr>
        <w:widowControl w:val="0"/>
        <w:autoSpaceDE w:val="0"/>
        <w:autoSpaceDN w:val="0"/>
        <w:spacing w:after="120" w:line="360" w:lineRule="auto"/>
        <w:ind w:left="283" w:firstLine="709"/>
        <w:jc w:val="both"/>
        <w:rPr>
          <w:rFonts w:ascii="Arial" w:eastAsia="Arial" w:hAnsi="Arial" w:cs="Arial"/>
          <w:lang w:val="es-ES" w:eastAsia="es-ES" w:bidi="es-ES"/>
        </w:rPr>
      </w:pPr>
      <w:r w:rsidRPr="0051142A">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1142A" w:rsidRPr="0051142A" w:rsidRDefault="0051142A" w:rsidP="0051142A">
      <w:pPr>
        <w:widowControl w:val="0"/>
        <w:autoSpaceDE w:val="0"/>
        <w:autoSpaceDN w:val="0"/>
        <w:spacing w:after="0" w:line="240" w:lineRule="auto"/>
        <w:jc w:val="both"/>
        <w:rPr>
          <w:rFonts w:ascii="Arial" w:eastAsia="Arial" w:hAnsi="Arial" w:cs="Arial"/>
          <w:b/>
          <w:i/>
          <w:iCs/>
          <w:lang w:val="es-ES" w:eastAsia="es-ES" w:bidi="es-ES"/>
        </w:rPr>
      </w:pPr>
    </w:p>
    <w:p w:rsidR="0051142A" w:rsidRPr="0051142A" w:rsidRDefault="0051142A" w:rsidP="0051142A">
      <w:pPr>
        <w:widowControl w:val="0"/>
        <w:autoSpaceDE w:val="0"/>
        <w:autoSpaceDN w:val="0"/>
        <w:spacing w:after="0" w:line="240" w:lineRule="auto"/>
        <w:jc w:val="both"/>
        <w:rPr>
          <w:rFonts w:ascii="Arial" w:eastAsia="Arial" w:hAnsi="Arial" w:cs="Arial"/>
          <w:b/>
          <w:i/>
          <w:iCs/>
          <w:lang w:val="es-ES" w:eastAsia="es-ES" w:bidi="es-ES"/>
        </w:rPr>
      </w:pPr>
      <w:r w:rsidRPr="0051142A">
        <w:rPr>
          <w:rFonts w:ascii="Arial" w:eastAsia="Arial" w:hAnsi="Arial" w:cs="Arial"/>
          <w:b/>
          <w:i/>
          <w:iCs/>
          <w:lang w:val="es-ES" w:eastAsia="es-ES" w:bidi="es-ES"/>
        </w:rPr>
        <w:tab/>
      </w:r>
      <w:r w:rsidRPr="0051142A">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1142A">
            <w:rPr>
              <w:rFonts w:ascii="Arial" w:eastAsia="Arial" w:hAnsi="Arial" w:cs="Arial"/>
              <w:i/>
              <w:iCs/>
              <w:lang w:val="es-ES" w:eastAsia="es-ES" w:bidi="es-ES"/>
            </w:rPr>
            <w:t>la Autonomía</w:t>
          </w:r>
        </w:smartTag>
        <w:r w:rsidRPr="0051142A">
          <w:rPr>
            <w:rFonts w:ascii="Arial" w:eastAsia="Arial" w:hAnsi="Arial" w:cs="Arial"/>
            <w:i/>
            <w:iCs/>
            <w:lang w:val="es-ES" w:eastAsia="es-ES" w:bidi="es-ES"/>
          </w:rPr>
          <w:t xml:space="preserve"> Financiera</w:t>
        </w:r>
      </w:smartTag>
      <w:r w:rsidRPr="0051142A">
        <w:rPr>
          <w:rFonts w:ascii="Arial" w:eastAsia="Arial" w:hAnsi="Arial" w:cs="Arial"/>
          <w:i/>
          <w:iCs/>
          <w:lang w:val="es-ES" w:eastAsia="es-ES" w:bidi="es-ES"/>
        </w:rPr>
        <w:t xml:space="preserve"> Municipal</w:t>
      </w:r>
      <w:r w:rsidRPr="0051142A">
        <w:rPr>
          <w:rFonts w:ascii="Arial" w:eastAsia="Arial" w:hAnsi="Arial" w:cs="Arial"/>
          <w:b/>
          <w:i/>
          <w:iCs/>
          <w:lang w:val="es-ES" w:eastAsia="es-ES" w:bidi="es-ES"/>
        </w:rPr>
        <w:t xml:space="preserve"> </w:t>
      </w: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r w:rsidRPr="0051142A">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1142A">
          <w:rPr>
            <w:rFonts w:ascii="Arial" w:eastAsia="Arial" w:hAnsi="Arial" w:cs="Arial"/>
            <w:i/>
            <w:lang w:val="es-ES" w:eastAsia="es-ES" w:bidi="es-ES"/>
          </w:rPr>
          <w:t>la Revolución.”</w:t>
        </w:r>
      </w:smartTag>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r w:rsidRPr="0051142A">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r w:rsidRPr="0051142A">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1142A">
            <w:rPr>
              <w:rFonts w:ascii="Arial" w:eastAsia="Arial" w:hAnsi="Arial" w:cs="Arial"/>
              <w:i/>
              <w:lang w:val="es-ES" w:eastAsia="es-ES" w:bidi="es-ES"/>
            </w:rPr>
            <w:t>la Legislatura</w:t>
          </w:r>
        </w:smartTag>
        <w:r w:rsidRPr="0051142A">
          <w:rPr>
            <w:rFonts w:ascii="Arial" w:eastAsia="Arial" w:hAnsi="Arial" w:cs="Arial"/>
            <w:i/>
            <w:lang w:val="es-ES" w:eastAsia="es-ES" w:bidi="es-ES"/>
          </w:rPr>
          <w:t xml:space="preserve"> Estatal.”</w:t>
        </w:r>
      </w:smartTag>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r w:rsidRPr="0051142A">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1142A">
          <w:rPr>
            <w:rFonts w:ascii="Arial" w:eastAsia="Arial" w:hAnsi="Arial" w:cs="Arial"/>
            <w:i/>
            <w:lang w:val="es-ES" w:eastAsia="es-ES" w:bidi="es-ES"/>
          </w:rPr>
          <w:t>la Nación</w:t>
        </w:r>
      </w:smartTag>
      <w:r w:rsidRPr="0051142A">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1142A" w:rsidRPr="0051142A" w:rsidRDefault="0051142A" w:rsidP="0051142A">
      <w:pPr>
        <w:widowControl w:val="0"/>
        <w:autoSpaceDE w:val="0"/>
        <w:autoSpaceDN w:val="0"/>
        <w:spacing w:after="0" w:line="240" w:lineRule="auto"/>
        <w:ind w:left="720" w:right="484"/>
        <w:jc w:val="both"/>
        <w:rPr>
          <w:rFonts w:ascii="Arial" w:eastAsia="Arial" w:hAnsi="Arial" w:cs="Arial"/>
          <w:i/>
          <w:lang w:val="es-ES" w:eastAsia="es-ES" w:bidi="es-ES"/>
        </w:rPr>
      </w:pPr>
    </w:p>
    <w:p w:rsidR="0051142A" w:rsidRPr="0051142A" w:rsidRDefault="0051142A" w:rsidP="0051142A">
      <w:pPr>
        <w:widowControl w:val="0"/>
        <w:autoSpaceDE w:val="0"/>
        <w:autoSpaceDN w:val="0"/>
        <w:spacing w:after="120" w:line="360" w:lineRule="auto"/>
        <w:ind w:left="283"/>
        <w:jc w:val="both"/>
        <w:rPr>
          <w:rFonts w:ascii="Arial" w:eastAsia="Arial" w:hAnsi="Arial" w:cs="Arial"/>
          <w:bCs/>
          <w:szCs w:val="24"/>
          <w:lang w:val="es-ES" w:eastAsia="es-ES" w:bidi="es-ES"/>
        </w:rPr>
      </w:pPr>
      <w:r w:rsidRPr="0051142A">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1142A" w:rsidRPr="0051142A" w:rsidRDefault="0051142A" w:rsidP="0051142A">
      <w:pPr>
        <w:widowControl w:val="0"/>
        <w:autoSpaceDE w:val="0"/>
        <w:autoSpaceDN w:val="0"/>
        <w:spacing w:after="120" w:line="240" w:lineRule="auto"/>
        <w:ind w:left="283"/>
        <w:rPr>
          <w:rFonts w:ascii="Arial" w:eastAsia="Arial" w:hAnsi="Arial" w:cs="Arial"/>
          <w:b/>
          <w:i/>
          <w:iCs/>
          <w:szCs w:val="24"/>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1142A">
            <w:rPr>
              <w:rFonts w:ascii="Arial" w:eastAsia="Arial" w:hAnsi="Arial" w:cs="Arial"/>
              <w:lang w:val="es-ES" w:eastAsia="es-ES" w:bidi="es-ES"/>
            </w:rPr>
            <w:t>la Constitución</w:t>
          </w:r>
        </w:smartTag>
        <w:r w:rsidRPr="0051142A">
          <w:rPr>
            <w:rFonts w:ascii="Arial" w:eastAsia="Arial" w:hAnsi="Arial" w:cs="Arial"/>
            <w:lang w:val="es-ES" w:eastAsia="es-ES" w:bidi="es-ES"/>
          </w:rPr>
          <w:t xml:space="preserve"> Política</w:t>
        </w:r>
      </w:smartTag>
      <w:r w:rsidRPr="0051142A">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Para robustecer lo anterior, la Suprema Corte de Justicia de la Nación señaló en su tesis aislada denominada </w:t>
      </w:r>
      <w:r w:rsidRPr="0051142A">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51142A">
        <w:rPr>
          <w:rFonts w:ascii="Arial" w:eastAsia="Arial" w:hAnsi="Arial" w:cs="Arial"/>
          <w:i/>
          <w:vertAlign w:val="superscript"/>
          <w:lang w:val="es-ES" w:eastAsia="es-ES" w:bidi="es-ES"/>
        </w:rPr>
        <w:footnoteReference w:id="1"/>
      </w:r>
      <w:r w:rsidRPr="0051142A">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b/>
          <w:lang w:val="es-ES" w:eastAsia="es-ES" w:bidi="es-ES"/>
        </w:rPr>
        <w:t xml:space="preserve">TERCERA. </w:t>
      </w:r>
      <w:r w:rsidRPr="0051142A">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1142A" w:rsidRPr="0051142A" w:rsidRDefault="0051142A" w:rsidP="0051142A">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51142A" w:rsidRPr="0051142A" w:rsidRDefault="0051142A" w:rsidP="0051142A">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51142A">
        <w:rPr>
          <w:rFonts w:ascii="Arial" w:eastAsia="Arial" w:hAnsi="Arial" w:cs="Arial"/>
          <w:b/>
          <w:lang w:val="es-ES" w:eastAsia="es-ES" w:bidi="es-ES"/>
        </w:rPr>
        <w:tab/>
        <w:t xml:space="preserve">CUARTA. </w:t>
      </w:r>
      <w:r w:rsidRPr="0051142A">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51142A" w:rsidRPr="0051142A" w:rsidRDefault="0051142A" w:rsidP="0051142A">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El Pleno de la Suprema Corte de Justicia de la Nación ha señalado que la fundamentación puede ser de dos tipos: </w:t>
      </w:r>
      <w:r w:rsidRPr="0051142A">
        <w:rPr>
          <w:rFonts w:ascii="Arial" w:eastAsia="Arial" w:hAnsi="Arial" w:cs="Arial"/>
          <w:i/>
          <w:lang w:val="es-ES" w:eastAsia="es-ES" w:bidi="es-ES"/>
        </w:rPr>
        <w:t xml:space="preserve">reforzada </w:t>
      </w:r>
      <w:r w:rsidRPr="0051142A">
        <w:rPr>
          <w:rFonts w:ascii="Arial" w:eastAsia="Arial" w:hAnsi="Arial" w:cs="Arial"/>
          <w:lang w:val="es-ES" w:eastAsia="es-ES" w:bidi="es-ES"/>
        </w:rPr>
        <w:t>y</w:t>
      </w:r>
      <w:r w:rsidRPr="0051142A">
        <w:rPr>
          <w:rFonts w:ascii="Arial" w:eastAsia="Arial" w:hAnsi="Arial" w:cs="Arial"/>
          <w:i/>
          <w:lang w:val="es-ES" w:eastAsia="es-ES" w:bidi="es-ES"/>
        </w:rPr>
        <w:t xml:space="preserve"> ordinaria</w:t>
      </w:r>
      <w:r w:rsidRPr="0051142A">
        <w:rPr>
          <w:rFonts w:ascii="Arial" w:eastAsia="Arial" w:hAnsi="Arial" w:cs="Arial"/>
          <w:b/>
          <w:lang w:val="es-ES" w:eastAsia="es-ES" w:bidi="es-ES"/>
        </w:rPr>
        <w:t xml:space="preserve">. </w:t>
      </w:r>
      <w:r w:rsidRPr="0051142A">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1142A" w:rsidRPr="0051142A" w:rsidRDefault="0051142A" w:rsidP="0051142A">
      <w:pPr>
        <w:widowControl w:val="0"/>
        <w:autoSpaceDE w:val="0"/>
        <w:autoSpaceDN w:val="0"/>
        <w:spacing w:after="0" w:line="240" w:lineRule="auto"/>
        <w:jc w:val="both"/>
        <w:rPr>
          <w:rFonts w:ascii="Arial" w:eastAsia="Arial" w:hAnsi="Arial" w:cs="Arial"/>
          <w:b/>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Lo anterior, de conformidad con la jurisprudencia en materia constitucional emitida por el Pleno del máximo tribunal que señala lo siguiente:</w:t>
      </w:r>
    </w:p>
    <w:p w:rsidR="0051142A" w:rsidRPr="0051142A" w:rsidRDefault="0051142A" w:rsidP="0051142A">
      <w:pPr>
        <w:widowControl w:val="0"/>
        <w:autoSpaceDE w:val="0"/>
        <w:autoSpaceDN w:val="0"/>
        <w:spacing w:after="0" w:line="240" w:lineRule="auto"/>
        <w:ind w:left="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51142A">
        <w:rPr>
          <w:rFonts w:ascii="Arial" w:eastAsia="Arial" w:hAnsi="Arial" w:cs="Arial"/>
          <w:i/>
          <w:sz w:val="20"/>
          <w:szCs w:val="20"/>
          <w:lang w:val="pt-BR" w:eastAsia="es-ES" w:bidi="es-ES"/>
        </w:rPr>
        <w:t xml:space="preserve">Época: Novena Época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51142A">
        <w:rPr>
          <w:rFonts w:ascii="Arial" w:eastAsia="Arial" w:hAnsi="Arial" w:cs="Arial"/>
          <w:i/>
          <w:sz w:val="20"/>
          <w:szCs w:val="20"/>
          <w:lang w:val="pt-BR" w:eastAsia="es-ES" w:bidi="es-ES"/>
        </w:rPr>
        <w:t xml:space="preserve">Registro: 165745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51142A">
        <w:rPr>
          <w:rFonts w:ascii="Arial" w:eastAsia="Arial" w:hAnsi="Arial" w:cs="Arial"/>
          <w:i/>
          <w:sz w:val="20"/>
          <w:szCs w:val="20"/>
          <w:lang w:val="pt-BR" w:eastAsia="es-ES" w:bidi="es-ES"/>
        </w:rPr>
        <w:t xml:space="preserve">Instancia: Pleno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Tipo de Tesis: Jurisprudencia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Fuente: Semanario Judicial de la Federación y su Gaceta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Tomo XXX, Diciembre de 2009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Materia(s): Constitucional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Tesis: P./J. 120/2009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Página: 1255 </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51142A" w:rsidRPr="0051142A" w:rsidRDefault="0051142A" w:rsidP="0051142A">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51142A">
        <w:rPr>
          <w:rFonts w:ascii="Arial" w:eastAsia="Arial" w:hAnsi="Arial" w:cs="Arial"/>
          <w:b/>
          <w:i/>
          <w:sz w:val="20"/>
          <w:szCs w:val="20"/>
          <w:lang w:val="es-ES" w:eastAsia="es-ES" w:bidi="es-ES"/>
        </w:rPr>
        <w:t>MOTIVACIÓN LEGISLATIVA. CLASES, CONCEPTO Y CARACTERÍSTICAS.</w:t>
      </w: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51142A" w:rsidRPr="0051142A" w:rsidRDefault="0051142A" w:rsidP="0051142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51142A">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51142A">
        <w:rPr>
          <w:rFonts w:ascii="Arial" w:eastAsia="Arial" w:hAnsi="Arial" w:cs="Arial"/>
          <w:b/>
          <w:i/>
          <w:sz w:val="20"/>
          <w:szCs w:val="20"/>
          <w:u w:val="single"/>
          <w:lang w:val="es-ES" w:eastAsia="es-ES" w:bidi="es-ES"/>
        </w:rPr>
        <w:t>el de la organización administrativa del Estado</w:t>
      </w:r>
      <w:r w:rsidRPr="0051142A">
        <w:rPr>
          <w:rFonts w:ascii="Arial" w:eastAsia="Arial" w:hAnsi="Arial" w:cs="Arial"/>
          <w:i/>
          <w:sz w:val="20"/>
          <w:szCs w:val="20"/>
          <w:lang w:val="es-ES" w:eastAsia="es-ES" w:bidi="es-ES"/>
        </w:rPr>
        <w:t xml:space="preserve"> y, en general, </w:t>
      </w:r>
      <w:r w:rsidRPr="0051142A">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51142A">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i/>
          <w:lang w:val="es-ES" w:bidi="es-ES"/>
        </w:rPr>
      </w:pPr>
      <w:r w:rsidRPr="0051142A">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51142A">
        <w:rPr>
          <w:rFonts w:ascii="Arial" w:eastAsia="Arial" w:hAnsi="Arial" w:cs="Arial"/>
          <w:lang w:val="es-ES" w:bidi="es-ES"/>
        </w:rPr>
        <w:t>Sin embargo,</w:t>
      </w:r>
      <w:r w:rsidRPr="0051142A">
        <w:rPr>
          <w:rFonts w:ascii="Arial" w:eastAsia="Arial" w:hAnsi="Arial" w:cs="Arial"/>
          <w:sz w:val="30"/>
          <w:szCs w:val="30"/>
          <w:lang w:val="es-ES" w:bidi="es-ES"/>
        </w:rPr>
        <w:t xml:space="preserve"> </w:t>
      </w:r>
      <w:r w:rsidRPr="0051142A">
        <w:rPr>
          <w:rFonts w:ascii="Arial" w:eastAsia="Arial" w:hAnsi="Arial" w:cs="Arial"/>
          <w:lang w:val="es-ES" w:bidi="es-ES"/>
        </w:rPr>
        <w:t xml:space="preserve">no debe perderse de vista que </w:t>
      </w:r>
      <w:r w:rsidRPr="0051142A">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51142A">
        <w:rPr>
          <w:rFonts w:ascii="Arial" w:eastAsia="Arial" w:hAnsi="Arial" w:cs="Arial"/>
          <w:i/>
          <w:vertAlign w:val="superscript"/>
          <w:lang w:val="es-ES" w:bidi="es-ES"/>
        </w:rPr>
        <w:footnoteReference w:id="2"/>
      </w:r>
      <w:r w:rsidRPr="0051142A">
        <w:rPr>
          <w:rFonts w:ascii="Arial" w:eastAsia="Arial" w:hAnsi="Arial" w:cs="Arial"/>
          <w:i/>
          <w:lang w:val="es-ES" w:bidi="es-ES"/>
        </w:rPr>
        <w:t>.</w:t>
      </w:r>
    </w:p>
    <w:p w:rsidR="0051142A" w:rsidRPr="0051142A" w:rsidRDefault="0051142A" w:rsidP="0051142A">
      <w:pPr>
        <w:widowControl w:val="0"/>
        <w:autoSpaceDE w:val="0"/>
        <w:autoSpaceDN w:val="0"/>
        <w:spacing w:after="0" w:line="240" w:lineRule="auto"/>
        <w:jc w:val="both"/>
        <w:rPr>
          <w:rFonts w:ascii="Arial" w:eastAsia="Arial" w:hAnsi="Arial" w:cs="Arial"/>
          <w:i/>
          <w:lang w:val="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bidi="es-ES"/>
        </w:rPr>
        <w:t xml:space="preserve">En este sentido, al resolverse la controversia constitucional 10/2014 el pleno de la Suprema Corte de Justicia de la Nación estableció que </w:t>
      </w:r>
      <w:r w:rsidRPr="0051142A">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9"/>
        <w:jc w:val="both"/>
        <w:rPr>
          <w:rFonts w:ascii="Arial" w:eastAsia="Arial" w:hAnsi="Arial" w:cs="Arial"/>
          <w:lang w:val="es-ES" w:eastAsia="es-ES" w:bidi="es-ES"/>
        </w:rPr>
      </w:pPr>
      <w:r w:rsidRPr="0051142A">
        <w:rPr>
          <w:rFonts w:ascii="Arial" w:eastAsia="Arial" w:hAnsi="Arial" w:cs="Arial"/>
          <w:b/>
          <w:lang w:val="es-ES" w:eastAsia="es-ES" w:bidi="es-ES"/>
        </w:rPr>
        <w:t xml:space="preserve">QUINTA. </w:t>
      </w:r>
      <w:r w:rsidRPr="0051142A">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51142A" w:rsidRPr="0051142A" w:rsidRDefault="0051142A" w:rsidP="0051142A">
      <w:pPr>
        <w:widowControl w:val="0"/>
        <w:autoSpaceDE w:val="0"/>
        <w:autoSpaceDN w:val="0"/>
        <w:spacing w:after="0" w:line="240" w:lineRule="auto"/>
        <w:ind w:firstLine="709"/>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9"/>
        <w:jc w:val="both"/>
        <w:rPr>
          <w:rFonts w:ascii="Arial" w:eastAsia="Arial" w:hAnsi="Arial" w:cs="Arial"/>
          <w:lang w:val="es-ES" w:eastAsia="es-ES" w:bidi="es-ES"/>
        </w:rPr>
      </w:pPr>
      <w:r w:rsidRPr="0051142A">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51142A" w:rsidRPr="0051142A" w:rsidRDefault="0051142A" w:rsidP="0051142A">
      <w:pPr>
        <w:widowControl w:val="0"/>
        <w:autoSpaceDE w:val="0"/>
        <w:autoSpaceDN w:val="0"/>
        <w:spacing w:after="0" w:line="240" w:lineRule="auto"/>
        <w:ind w:firstLine="709"/>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51142A">
        <w:rPr>
          <w:rFonts w:ascii="Arial" w:eastAsia="Arial" w:hAnsi="Arial" w:cs="Arial"/>
          <w:b/>
          <w:bCs/>
          <w:lang w:val="es-ES" w:eastAsia="es-ES" w:bidi="es-ES"/>
        </w:rPr>
        <w:t xml:space="preserve">SEXTA. </w:t>
      </w:r>
      <w:r w:rsidRPr="0051142A">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bCs/>
          <w:lang w:val="es-ES" w:eastAsia="es-ES" w:bidi="es-ES"/>
        </w:rPr>
        <w:t xml:space="preserve">En este contexto, se resalta que los recursos que pretenden obtener dichos </w:t>
      </w:r>
      <w:r w:rsidRPr="0051142A">
        <w:rPr>
          <w:rFonts w:ascii="Arial" w:eastAsia="Arial" w:hAnsi="Arial" w:cs="Arial"/>
          <w:bCs/>
          <w:lang w:val="es-ES" w:eastAsia="es-ES" w:bidi="es-ES"/>
        </w:rPr>
        <w:br/>
        <w:t xml:space="preserve">ayuntamientos </w:t>
      </w:r>
      <w:r w:rsidRPr="0051142A">
        <w:rPr>
          <w:rFonts w:ascii="Arial" w:eastAsia="Arial" w:hAnsi="Arial" w:cs="Arial"/>
          <w:bCs/>
          <w:lang w:eastAsia="es-ES" w:bidi="es-ES"/>
        </w:rPr>
        <w:t xml:space="preserve">no son objeto de un empréstito o deuda pública; toda vez que para que el municipio pueda contraer una deuda o empréstito, es necesario </w:t>
      </w:r>
      <w:r w:rsidRPr="0051142A">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51142A">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51142A" w:rsidRPr="0051142A" w:rsidRDefault="0051142A" w:rsidP="0051142A">
      <w:pPr>
        <w:widowControl w:val="0"/>
        <w:autoSpaceDE w:val="0"/>
        <w:autoSpaceDN w:val="0"/>
        <w:spacing w:after="0" w:line="240" w:lineRule="auto"/>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b/>
          <w:lang w:val="es-ES" w:eastAsia="es-ES" w:bidi="es-ES"/>
        </w:rPr>
        <w:t>SÉPTIMA.</w:t>
      </w:r>
      <w:r w:rsidRPr="0051142A">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51142A">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51142A">
        <w:rPr>
          <w:rFonts w:ascii="Arial" w:eastAsia="Arial" w:hAnsi="Arial" w:cs="Arial"/>
          <w:lang w:val="es-ES" w:eastAsia="es-ES" w:bidi="es-ES"/>
        </w:rPr>
        <w:t>emitida por la Suprema Corte de Justicia de la Nación.</w:t>
      </w:r>
      <w:r w:rsidRPr="0051142A">
        <w:rPr>
          <w:rFonts w:ascii="Arial" w:eastAsia="Arial" w:hAnsi="Arial" w:cs="Arial"/>
          <w:vertAlign w:val="superscript"/>
          <w:lang w:val="es-ES" w:eastAsia="es-ES" w:bidi="es-ES"/>
        </w:rPr>
        <w:footnoteReference w:id="3"/>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i/>
          <w:lang w:val="es-ES" w:eastAsia="es-ES" w:bidi="es-ES"/>
        </w:rPr>
      </w:pPr>
      <w:r w:rsidRPr="0051142A">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51142A">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51142A" w:rsidRPr="0051142A" w:rsidRDefault="0051142A" w:rsidP="0051142A">
      <w:pPr>
        <w:widowControl w:val="0"/>
        <w:autoSpaceDE w:val="0"/>
        <w:autoSpaceDN w:val="0"/>
        <w:spacing w:after="0" w:line="240" w:lineRule="auto"/>
        <w:jc w:val="both"/>
        <w:rPr>
          <w:rFonts w:ascii="Arial" w:eastAsia="Arial" w:hAnsi="Arial" w:cs="Arial"/>
          <w:i/>
          <w:lang w:val="es-ES"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lang w:val="es-ES" w:eastAsia="es-ES" w:bidi="es-ES"/>
        </w:rPr>
      </w:pPr>
      <w:r w:rsidRPr="0051142A">
        <w:rPr>
          <w:rFonts w:ascii="Arial" w:eastAsia="Arial" w:hAnsi="Arial" w:cs="Arial"/>
          <w:i/>
          <w:lang w:val="es-ES" w:eastAsia="es-ES" w:bidi="es-ES"/>
        </w:rPr>
        <w:tab/>
      </w:r>
      <w:r w:rsidRPr="0051142A">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51142A">
        <w:rPr>
          <w:rFonts w:ascii="Arial" w:eastAsia="Arial" w:hAnsi="Arial" w:cs="Arial"/>
          <w:vertAlign w:val="superscript"/>
          <w:lang w:val="es-ES" w:eastAsia="es-ES" w:bidi="es-ES"/>
        </w:rPr>
        <w:footnoteReference w:id="4"/>
      </w:r>
      <w:r w:rsidRPr="0051142A">
        <w:rPr>
          <w:rFonts w:ascii="Arial" w:eastAsia="Arial" w:hAnsi="Arial" w:cs="Arial"/>
          <w:lang w:val="es-ES" w:eastAsia="es-ES" w:bidi="es-ES"/>
        </w:rPr>
        <w:t xml:space="preserve"> </w:t>
      </w:r>
    </w:p>
    <w:p w:rsidR="0051142A" w:rsidRPr="0051142A" w:rsidRDefault="0051142A" w:rsidP="0051142A">
      <w:pPr>
        <w:widowControl w:val="0"/>
        <w:autoSpaceDE w:val="0"/>
        <w:autoSpaceDN w:val="0"/>
        <w:spacing w:after="0" w:line="240" w:lineRule="auto"/>
        <w:jc w:val="both"/>
        <w:rPr>
          <w:rFonts w:ascii="Arial" w:eastAsia="Arial" w:hAnsi="Arial" w:cs="Arial"/>
          <w:i/>
          <w:sz w:val="20"/>
          <w:szCs w:val="20"/>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51142A" w:rsidRPr="0051142A" w:rsidRDefault="0051142A" w:rsidP="0051142A">
      <w:pPr>
        <w:widowControl w:val="0"/>
        <w:autoSpaceDE w:val="0"/>
        <w:autoSpaceDN w:val="0"/>
        <w:spacing w:after="0" w:line="240" w:lineRule="auto"/>
        <w:ind w:firstLine="709"/>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9"/>
        <w:jc w:val="both"/>
        <w:rPr>
          <w:rFonts w:ascii="Arial" w:eastAsia="Arial" w:hAnsi="Arial" w:cs="Arial"/>
          <w:lang w:val="es-ES" w:eastAsia="es-ES" w:bidi="es-ES"/>
        </w:rPr>
      </w:pPr>
      <w:r w:rsidRPr="0051142A">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1142A" w:rsidRDefault="0051142A" w:rsidP="0051142A">
      <w:pPr>
        <w:widowControl w:val="0"/>
        <w:autoSpaceDE w:val="0"/>
        <w:autoSpaceDN w:val="0"/>
        <w:spacing w:after="120" w:line="240" w:lineRule="auto"/>
        <w:ind w:left="283" w:firstLine="283"/>
        <w:rPr>
          <w:rFonts w:ascii="Arial" w:eastAsia="Arial" w:hAnsi="Arial" w:cs="Arial"/>
          <w:bCs/>
          <w:i/>
          <w:lang w:val="es-ES" w:eastAsia="es-ES" w:bidi="es-ES"/>
        </w:rPr>
      </w:pPr>
    </w:p>
    <w:p w:rsidR="0051142A" w:rsidRPr="0051142A" w:rsidRDefault="0051142A" w:rsidP="0051142A">
      <w:pPr>
        <w:widowControl w:val="0"/>
        <w:autoSpaceDE w:val="0"/>
        <w:autoSpaceDN w:val="0"/>
        <w:spacing w:after="120" w:line="240" w:lineRule="auto"/>
        <w:ind w:left="283" w:firstLine="283"/>
        <w:rPr>
          <w:rFonts w:ascii="Arial" w:eastAsia="Arial" w:hAnsi="Arial" w:cs="Arial"/>
          <w:bCs/>
          <w:i/>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lang w:val="es-ES" w:eastAsia="es-ES" w:bidi="es-ES"/>
        </w:rPr>
      </w:pPr>
      <w:r w:rsidRPr="0051142A">
        <w:rPr>
          <w:rFonts w:ascii="Arial" w:eastAsia="Arial" w:hAnsi="Arial" w:cs="Arial"/>
          <w:b/>
          <w:lang w:val="es-ES" w:eastAsia="es-ES" w:bidi="es-ES"/>
        </w:rPr>
        <w:t xml:space="preserve">OCTAVA. </w:t>
      </w:r>
      <w:r w:rsidRPr="0051142A">
        <w:rPr>
          <w:rFonts w:ascii="Arial" w:eastAsia="Arial" w:hAnsi="Arial" w:cs="Arial"/>
          <w:lang w:val="es-ES" w:eastAsia="es-ES" w:bidi="es-ES"/>
        </w:rPr>
        <w:t>Finalmente esta comisión permanente,</w:t>
      </w:r>
      <w:r w:rsidRPr="0051142A">
        <w:rPr>
          <w:rFonts w:ascii="Arial" w:eastAsia="Arial" w:hAnsi="Arial" w:cs="Arial"/>
          <w:b/>
          <w:lang w:val="es-ES" w:eastAsia="es-ES" w:bidi="es-ES"/>
        </w:rPr>
        <w:t xml:space="preserve"> </w:t>
      </w:r>
      <w:r w:rsidRPr="0051142A">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1142A">
          <w:rPr>
            <w:rFonts w:ascii="Arial" w:eastAsia="Arial" w:hAnsi="Arial" w:cs="Arial"/>
            <w:lang w:val="es-ES" w:eastAsia="es-ES" w:bidi="es-ES"/>
          </w:rPr>
          <w:t>la Ley</w:t>
        </w:r>
      </w:smartTag>
      <w:r w:rsidRPr="0051142A">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1142A" w:rsidRPr="0051142A" w:rsidRDefault="0051142A" w:rsidP="0051142A">
      <w:pPr>
        <w:widowControl w:val="0"/>
        <w:autoSpaceDE w:val="0"/>
        <w:autoSpaceDN w:val="0"/>
        <w:spacing w:after="0" w:line="240" w:lineRule="auto"/>
        <w:ind w:firstLine="708"/>
        <w:jc w:val="both"/>
        <w:rPr>
          <w:rFonts w:ascii="Arial" w:eastAsia="Arial" w:hAnsi="Arial" w:cs="Arial"/>
          <w:lang w:val="es-ES" w:eastAsia="es-ES" w:bidi="es-ES"/>
        </w:rPr>
      </w:pPr>
    </w:p>
    <w:p w:rsidR="0051142A" w:rsidRPr="0051142A" w:rsidRDefault="0051142A" w:rsidP="0051142A">
      <w:pPr>
        <w:widowControl w:val="0"/>
        <w:autoSpaceDE w:val="0"/>
        <w:autoSpaceDN w:val="0"/>
        <w:spacing w:after="0" w:line="360" w:lineRule="auto"/>
        <w:ind w:firstLine="708"/>
        <w:jc w:val="both"/>
        <w:rPr>
          <w:rFonts w:ascii="Arial" w:eastAsia="Arial" w:hAnsi="Arial" w:cs="Arial"/>
          <w:iCs/>
          <w:lang w:val="es-ES" w:eastAsia="es-ES" w:bidi="es-ES"/>
        </w:rPr>
      </w:pPr>
      <w:r w:rsidRPr="0051142A">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1142A">
          <w:rPr>
            <w:rFonts w:ascii="Arial" w:eastAsia="Arial" w:hAnsi="Arial" w:cs="Arial"/>
            <w:iCs/>
            <w:lang w:val="es-ES" w:eastAsia="es-ES" w:bidi="es-ES"/>
          </w:rPr>
          <w:t>la Constitución Política</w:t>
        </w:r>
      </w:smartTag>
      <w:r w:rsidRPr="0051142A">
        <w:rPr>
          <w:rFonts w:ascii="Arial" w:eastAsia="Arial" w:hAnsi="Arial" w:cs="Arial"/>
          <w:iCs/>
          <w:lang w:val="es-ES" w:eastAsia="es-ES" w:bidi="es-ES"/>
        </w:rPr>
        <w:t xml:space="preserve"> de los Estados Unidos Mexicanos.</w:t>
      </w:r>
    </w:p>
    <w:p w:rsidR="0051142A" w:rsidRPr="0051142A" w:rsidRDefault="0051142A" w:rsidP="0051142A">
      <w:pPr>
        <w:widowControl w:val="0"/>
        <w:autoSpaceDE w:val="0"/>
        <w:autoSpaceDN w:val="0"/>
        <w:spacing w:after="0" w:line="240" w:lineRule="auto"/>
        <w:ind w:firstLine="708"/>
        <w:jc w:val="both"/>
        <w:rPr>
          <w:rFonts w:ascii="Arial" w:eastAsia="Arial" w:hAnsi="Arial" w:cs="Arial"/>
          <w:iCs/>
          <w:lang w:val="es-ES" w:eastAsia="es-ES" w:bidi="es-ES"/>
        </w:rPr>
      </w:pPr>
    </w:p>
    <w:p w:rsidR="0051142A" w:rsidRPr="0051142A" w:rsidRDefault="0051142A" w:rsidP="0051142A">
      <w:pPr>
        <w:spacing w:after="0" w:line="360" w:lineRule="auto"/>
        <w:ind w:firstLine="709"/>
        <w:jc w:val="both"/>
        <w:rPr>
          <w:rFonts w:ascii="Arial" w:eastAsia="Times New Roman" w:hAnsi="Arial" w:cs="Arial"/>
          <w:sz w:val="24"/>
          <w:szCs w:val="24"/>
          <w:lang w:val="es-ES" w:eastAsia="es-ES"/>
        </w:rPr>
      </w:pPr>
      <w:r w:rsidRPr="0051142A">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51142A">
        <w:rPr>
          <w:rFonts w:ascii="Arial" w:eastAsia="Times New Roman" w:hAnsi="Arial" w:cs="Arial"/>
          <w:sz w:val="24"/>
          <w:szCs w:val="24"/>
          <w:lang w:val="es-ES" w:eastAsia="es-ES_tradnl"/>
        </w:rPr>
        <w:t xml:space="preserve"> </w:t>
      </w:r>
      <w:r w:rsidRPr="0051142A">
        <w:rPr>
          <w:rFonts w:ascii="Arial" w:eastAsia="Times New Roman" w:hAnsi="Arial" w:cs="Arial"/>
          <w:sz w:val="24"/>
          <w:szCs w:val="24"/>
          <w:lang w:val="es-ES" w:eastAsia="es-ES"/>
        </w:rPr>
        <w:t>todos del estado de Yucatán, deben ser aprobadas con las modificaciones aludidas en el presente dictamen</w:t>
      </w:r>
      <w:r w:rsidRPr="0051142A">
        <w:rPr>
          <w:rFonts w:ascii="Arial" w:eastAsia="Times New Roman" w:hAnsi="Arial" w:cs="Arial"/>
          <w:iCs/>
          <w:sz w:val="24"/>
          <w:szCs w:val="24"/>
          <w:lang w:val="es-ES" w:eastAsia="es-ES"/>
        </w:rPr>
        <w:t xml:space="preserve">.    </w:t>
      </w:r>
    </w:p>
    <w:p w:rsidR="0051142A" w:rsidRPr="0051142A" w:rsidRDefault="0051142A" w:rsidP="0051142A">
      <w:pPr>
        <w:spacing w:after="0" w:line="240" w:lineRule="auto"/>
        <w:ind w:firstLine="709"/>
        <w:jc w:val="both"/>
        <w:rPr>
          <w:rFonts w:ascii="Arial" w:eastAsia="Times New Roman" w:hAnsi="Arial" w:cs="Arial"/>
          <w:iCs/>
          <w:sz w:val="24"/>
          <w:szCs w:val="24"/>
          <w:lang w:val="es-ES" w:eastAsia="es-ES"/>
        </w:rPr>
      </w:pPr>
    </w:p>
    <w:p w:rsidR="0051142A" w:rsidRPr="0051142A" w:rsidRDefault="0051142A" w:rsidP="0051142A">
      <w:pPr>
        <w:spacing w:after="0" w:line="360" w:lineRule="auto"/>
        <w:ind w:firstLine="709"/>
        <w:jc w:val="both"/>
        <w:rPr>
          <w:rFonts w:ascii="Arial" w:eastAsia="Times New Roman" w:hAnsi="Arial" w:cs="Arial"/>
          <w:iCs/>
          <w:sz w:val="24"/>
          <w:szCs w:val="24"/>
          <w:lang w:val="es-ES" w:eastAsia="es-ES"/>
        </w:rPr>
      </w:pPr>
      <w:r w:rsidRPr="0051142A">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1142A">
            <w:rPr>
              <w:rFonts w:ascii="Arial" w:eastAsia="Times New Roman" w:hAnsi="Arial" w:cs="Arial"/>
              <w:sz w:val="24"/>
              <w:szCs w:val="24"/>
              <w:lang w:val="es-ES" w:eastAsia="es-ES"/>
            </w:rPr>
            <w:t>la Constitución</w:t>
          </w:r>
        </w:smartTag>
        <w:r w:rsidRPr="0051142A">
          <w:rPr>
            <w:rFonts w:ascii="Arial" w:eastAsia="Times New Roman" w:hAnsi="Arial" w:cs="Arial"/>
            <w:sz w:val="24"/>
            <w:szCs w:val="24"/>
            <w:lang w:val="es-ES" w:eastAsia="es-ES"/>
          </w:rPr>
          <w:t xml:space="preserve"> Política</w:t>
        </w:r>
      </w:smartTag>
      <w:r w:rsidRPr="0051142A">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51142A">
          <w:rPr>
            <w:rFonts w:ascii="Arial" w:eastAsia="Times New Roman" w:hAnsi="Arial" w:cs="Arial"/>
            <w:sz w:val="24"/>
            <w:szCs w:val="24"/>
            <w:lang w:val="es-ES" w:eastAsia="es-ES"/>
          </w:rPr>
          <w:t>la Constitución Política</w:t>
        </w:r>
      </w:smartTag>
      <w:r w:rsidRPr="0051142A">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1142A" w:rsidRPr="0051142A" w:rsidRDefault="0051142A" w:rsidP="0051142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51142A">
        <w:rPr>
          <w:rFonts w:ascii="Arial" w:eastAsia="Arial" w:hAnsi="Arial" w:cs="Arial"/>
          <w:b/>
          <w:lang w:val="es-ES" w:eastAsia="es-ES" w:bidi="es-ES"/>
        </w:rPr>
        <w:t>D E C R E T O</w:t>
      </w:r>
    </w:p>
    <w:p w:rsidR="0051142A" w:rsidRDefault="0051142A" w:rsidP="0051142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51142A">
        <w:rPr>
          <w:rFonts w:ascii="Arial" w:eastAsia="Arial" w:hAnsi="Arial" w:cs="Arial"/>
          <w:b/>
          <w:lang w:val="es-ES" w:eastAsia="es-ES" w:bidi="es-ES"/>
        </w:rPr>
        <w:t>Por el que se aprueban 50 leyes de ingresos municipales correspondientes al ejercicio fiscal 2021</w:t>
      </w:r>
    </w:p>
    <w:p w:rsidR="0051142A" w:rsidRPr="0051142A" w:rsidRDefault="0051142A" w:rsidP="0051142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r w:rsidRPr="0051142A">
        <w:rPr>
          <w:rFonts w:ascii="Arial" w:eastAsia="Arial" w:hAnsi="Arial" w:cs="Arial"/>
          <w:b/>
          <w:sz w:val="20"/>
          <w:szCs w:val="20"/>
          <w:lang w:val="es-ES" w:eastAsia="es-ES" w:bidi="es-ES"/>
        </w:rPr>
        <w:t xml:space="preserve">Artículo Primero. </w:t>
      </w:r>
      <w:r w:rsidRPr="0051142A">
        <w:rPr>
          <w:rFonts w:ascii="Arial" w:eastAsia="Arial" w:hAnsi="Arial" w:cs="Arial"/>
          <w:sz w:val="20"/>
          <w:szCs w:val="20"/>
          <w:lang w:val="es-ES" w:eastAsia="es-ES" w:bidi="es-ES"/>
        </w:rPr>
        <w:t xml:space="preserve">Se aprueban las leyes de ingresos de los municipios de: </w:t>
      </w:r>
      <w:r w:rsidRPr="0051142A">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51142A">
        <w:rPr>
          <w:rFonts w:ascii="Arial" w:eastAsia="Arial" w:hAnsi="Arial" w:cs="Arial"/>
          <w:sz w:val="20"/>
          <w:szCs w:val="20"/>
          <w:lang w:val="es-ES" w:eastAsia="es-ES_tradnl" w:bidi="es-ES"/>
        </w:rPr>
        <w:t xml:space="preserve">, </w:t>
      </w:r>
      <w:r w:rsidRPr="0051142A">
        <w:rPr>
          <w:rFonts w:ascii="Arial" w:eastAsia="Arial" w:hAnsi="Arial" w:cs="Arial"/>
          <w:sz w:val="20"/>
          <w:szCs w:val="20"/>
          <w:lang w:val="es-ES" w:eastAsia="es-ES" w:bidi="es-ES"/>
        </w:rPr>
        <w:t>todos del estado de Yucatán, para el Ejercicio Fiscal 2021.</w:t>
      </w: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p>
    <w:p w:rsidR="0051142A" w:rsidRPr="0051142A" w:rsidRDefault="0051142A" w:rsidP="0051142A">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51142A">
        <w:rPr>
          <w:rFonts w:ascii="Arial" w:eastAsia="Arial" w:hAnsi="Arial" w:cs="Arial"/>
          <w:b/>
          <w:sz w:val="20"/>
          <w:szCs w:val="20"/>
          <w:lang w:val="es-ES" w:eastAsia="es-ES" w:bidi="es-ES"/>
        </w:rPr>
        <w:t>Artículo Segundo.</w:t>
      </w:r>
      <w:r w:rsidRPr="0051142A">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51142A" w:rsidRDefault="0051142A" w:rsidP="0092156F">
      <w:pPr>
        <w:spacing w:after="0" w:line="360" w:lineRule="auto"/>
        <w:jc w:val="both"/>
        <w:rPr>
          <w:rFonts w:ascii="Arial" w:hAnsi="Arial" w:cs="Arial"/>
          <w:b/>
          <w:bCs/>
          <w:sz w:val="20"/>
          <w:szCs w:val="20"/>
        </w:rPr>
      </w:pPr>
    </w:p>
    <w:p w:rsidR="00ED0EE9" w:rsidRDefault="009E7F4B" w:rsidP="0092156F">
      <w:pPr>
        <w:spacing w:after="0" w:line="360" w:lineRule="auto"/>
        <w:jc w:val="both"/>
        <w:rPr>
          <w:rFonts w:ascii="Arial" w:hAnsi="Arial" w:cs="Arial"/>
          <w:b/>
          <w:bCs/>
          <w:sz w:val="20"/>
          <w:szCs w:val="20"/>
        </w:rPr>
      </w:pPr>
      <w:r>
        <w:rPr>
          <w:rFonts w:ascii="Arial" w:hAnsi="Arial" w:cs="Arial"/>
          <w:b/>
          <w:bCs/>
          <w:sz w:val="20"/>
          <w:szCs w:val="20"/>
        </w:rPr>
        <w:t xml:space="preserve">XXI.- </w:t>
      </w:r>
      <w:r w:rsidR="0092156F" w:rsidRPr="0092156F">
        <w:rPr>
          <w:rFonts w:ascii="Arial" w:hAnsi="Arial" w:cs="Arial"/>
          <w:b/>
          <w:bCs/>
          <w:sz w:val="20"/>
          <w:szCs w:val="20"/>
        </w:rPr>
        <w:t xml:space="preserve">LEY DE INGRESOS DEL MUNICIPIO DE IZAMAL, </w:t>
      </w:r>
      <w:r w:rsidR="00725B0E">
        <w:rPr>
          <w:rFonts w:ascii="Arial" w:hAnsi="Arial" w:cs="Arial"/>
          <w:b/>
          <w:bCs/>
          <w:sz w:val="20"/>
          <w:szCs w:val="20"/>
        </w:rPr>
        <w:t xml:space="preserve">YUCATÁN, </w:t>
      </w:r>
      <w:r w:rsidR="0092156F" w:rsidRPr="0092156F">
        <w:rPr>
          <w:rFonts w:ascii="Arial" w:hAnsi="Arial" w:cs="Arial"/>
          <w:b/>
          <w:bCs/>
          <w:sz w:val="20"/>
          <w:szCs w:val="20"/>
        </w:rPr>
        <w:t>PARA EL EJERCICIO FISCAL 2021</w:t>
      </w:r>
      <w:r w:rsidR="0092156F">
        <w:rPr>
          <w:rFonts w:ascii="Arial" w:hAnsi="Arial" w:cs="Arial"/>
          <w:b/>
          <w:bCs/>
          <w:sz w:val="20"/>
          <w:szCs w:val="20"/>
        </w:rPr>
        <w:t>:</w:t>
      </w:r>
    </w:p>
    <w:p w:rsidR="0092156F" w:rsidRPr="0092156F" w:rsidRDefault="0092156F" w:rsidP="000042CD">
      <w:pPr>
        <w:spacing w:after="0" w:line="240" w:lineRule="auto"/>
        <w:jc w:val="both"/>
        <w:rPr>
          <w:rFonts w:ascii="Arial" w:hAnsi="Arial" w:cs="Arial"/>
          <w:b/>
          <w:bCs/>
          <w:sz w:val="20"/>
          <w:szCs w:val="20"/>
        </w:rPr>
      </w:pPr>
    </w:p>
    <w:p w:rsidR="00B310B5" w:rsidRPr="0092156F" w:rsidRDefault="0092156F" w:rsidP="0092156F">
      <w:pPr>
        <w:shd w:val="clear" w:color="auto" w:fill="FFFFFF" w:themeFill="background1"/>
        <w:spacing w:after="0" w:line="360" w:lineRule="auto"/>
        <w:jc w:val="center"/>
        <w:rPr>
          <w:rFonts w:ascii="Arial" w:hAnsi="Arial" w:cs="Arial"/>
          <w:b/>
          <w:sz w:val="20"/>
          <w:szCs w:val="20"/>
        </w:rPr>
      </w:pPr>
      <w:r>
        <w:rPr>
          <w:rFonts w:ascii="Arial" w:hAnsi="Arial" w:cs="Arial"/>
          <w:b/>
          <w:sz w:val="20"/>
          <w:szCs w:val="20"/>
        </w:rPr>
        <w:t>TÍ</w:t>
      </w:r>
      <w:r w:rsidR="00B310B5" w:rsidRPr="0092156F">
        <w:rPr>
          <w:rFonts w:ascii="Arial" w:hAnsi="Arial" w:cs="Arial"/>
          <w:b/>
          <w:sz w:val="20"/>
          <w:szCs w:val="20"/>
        </w:rPr>
        <w:t>TULO PRIMERO</w:t>
      </w:r>
    </w:p>
    <w:p w:rsidR="009F5AFB" w:rsidRDefault="009F5AFB" w:rsidP="0092156F">
      <w:pPr>
        <w:shd w:val="clear" w:color="auto" w:fill="FFFFFF" w:themeFill="background1"/>
        <w:spacing w:after="0" w:line="360" w:lineRule="auto"/>
        <w:jc w:val="center"/>
        <w:rPr>
          <w:rFonts w:ascii="Arial" w:hAnsi="Arial" w:cs="Arial"/>
          <w:b/>
          <w:sz w:val="20"/>
          <w:szCs w:val="20"/>
        </w:rPr>
      </w:pPr>
      <w:r w:rsidRPr="0092156F">
        <w:rPr>
          <w:rFonts w:ascii="Arial" w:hAnsi="Arial" w:cs="Arial"/>
          <w:b/>
          <w:sz w:val="20"/>
          <w:szCs w:val="20"/>
        </w:rPr>
        <w:t>DISPOSICIONES GENERALES</w:t>
      </w:r>
    </w:p>
    <w:p w:rsidR="0092156F" w:rsidRPr="0092156F" w:rsidRDefault="0092156F" w:rsidP="000042CD">
      <w:pPr>
        <w:shd w:val="clear" w:color="auto" w:fill="FFFFFF" w:themeFill="background1"/>
        <w:spacing w:after="0" w:line="240" w:lineRule="auto"/>
        <w:jc w:val="center"/>
        <w:rPr>
          <w:rFonts w:ascii="Arial" w:hAnsi="Arial" w:cs="Arial"/>
          <w:b/>
          <w:sz w:val="20"/>
          <w:szCs w:val="20"/>
        </w:rPr>
      </w:pPr>
    </w:p>
    <w:p w:rsidR="00725B0E" w:rsidRDefault="0092156F" w:rsidP="0092156F">
      <w:pPr>
        <w:shd w:val="clear" w:color="auto" w:fill="FFFFFF" w:themeFill="background1"/>
        <w:spacing w:after="0" w:line="360" w:lineRule="auto"/>
        <w:jc w:val="center"/>
        <w:rPr>
          <w:rFonts w:ascii="Arial" w:hAnsi="Arial" w:cs="Arial"/>
          <w:b/>
          <w:sz w:val="20"/>
          <w:szCs w:val="20"/>
        </w:rPr>
      </w:pPr>
      <w:r w:rsidRPr="0092156F">
        <w:rPr>
          <w:rFonts w:ascii="Arial" w:hAnsi="Arial" w:cs="Arial"/>
          <w:b/>
          <w:sz w:val="20"/>
          <w:szCs w:val="20"/>
        </w:rPr>
        <w:t>CAPÍTULO I</w:t>
      </w:r>
    </w:p>
    <w:p w:rsidR="00126D11" w:rsidRDefault="00126D11" w:rsidP="0092156F">
      <w:pPr>
        <w:shd w:val="clear" w:color="auto" w:fill="FFFFFF" w:themeFill="background1"/>
        <w:spacing w:after="0" w:line="360" w:lineRule="auto"/>
        <w:jc w:val="center"/>
        <w:rPr>
          <w:rFonts w:ascii="Arial" w:hAnsi="Arial" w:cs="Arial"/>
          <w:b/>
          <w:sz w:val="20"/>
          <w:szCs w:val="20"/>
        </w:rPr>
      </w:pPr>
      <w:r w:rsidRPr="0092156F">
        <w:rPr>
          <w:rFonts w:ascii="Arial" w:hAnsi="Arial" w:cs="Arial"/>
          <w:b/>
          <w:sz w:val="20"/>
          <w:szCs w:val="20"/>
        </w:rPr>
        <w:t>Disposic</w:t>
      </w:r>
      <w:r w:rsidR="009F5AFB" w:rsidRPr="0092156F">
        <w:rPr>
          <w:rFonts w:ascii="Arial" w:hAnsi="Arial" w:cs="Arial"/>
          <w:b/>
          <w:sz w:val="20"/>
          <w:szCs w:val="20"/>
        </w:rPr>
        <w:t xml:space="preserve">iones generales </w:t>
      </w:r>
      <w:r w:rsidR="00CE4892">
        <w:rPr>
          <w:rFonts w:ascii="Arial" w:hAnsi="Arial" w:cs="Arial"/>
          <w:b/>
          <w:sz w:val="20"/>
          <w:szCs w:val="20"/>
        </w:rPr>
        <w:t>de</w:t>
      </w:r>
      <w:r w:rsidR="009F5AFB" w:rsidRPr="0092156F">
        <w:rPr>
          <w:rFonts w:ascii="Arial" w:hAnsi="Arial" w:cs="Arial"/>
          <w:b/>
          <w:sz w:val="20"/>
          <w:szCs w:val="20"/>
        </w:rPr>
        <w:t xml:space="preserve"> los ingresos</w:t>
      </w:r>
    </w:p>
    <w:p w:rsidR="0092156F" w:rsidRPr="0092156F" w:rsidRDefault="0092156F" w:rsidP="000042CD">
      <w:pPr>
        <w:shd w:val="clear" w:color="auto" w:fill="FFFFFF" w:themeFill="background1"/>
        <w:spacing w:after="0" w:line="240" w:lineRule="auto"/>
        <w:jc w:val="center"/>
        <w:rPr>
          <w:rFonts w:ascii="Arial" w:hAnsi="Arial" w:cs="Arial"/>
          <w:b/>
          <w:sz w:val="20"/>
          <w:szCs w:val="20"/>
        </w:rPr>
      </w:pPr>
    </w:p>
    <w:p w:rsidR="00126D11" w:rsidRDefault="003F424B" w:rsidP="0092156F">
      <w:pPr>
        <w:spacing w:after="0" w:line="360" w:lineRule="auto"/>
        <w:jc w:val="both"/>
        <w:rPr>
          <w:rFonts w:ascii="Arial" w:eastAsia="Calibri" w:hAnsi="Arial" w:cs="Arial"/>
          <w:snapToGrid w:val="0"/>
          <w:sz w:val="20"/>
          <w:szCs w:val="20"/>
          <w:lang w:eastAsia="en-US"/>
        </w:rPr>
      </w:pPr>
      <w:r w:rsidRPr="0092156F">
        <w:rPr>
          <w:rFonts w:ascii="Arial" w:eastAsia="Calibri" w:hAnsi="Arial" w:cs="Arial"/>
          <w:b/>
          <w:snapToGrid w:val="0"/>
          <w:sz w:val="20"/>
          <w:szCs w:val="20"/>
          <w:lang w:eastAsia="en-US"/>
        </w:rPr>
        <w:t xml:space="preserve">Artículo 1. </w:t>
      </w:r>
      <w:r w:rsidR="00126D11" w:rsidRPr="0092156F">
        <w:rPr>
          <w:rFonts w:ascii="Arial" w:hAnsi="Arial" w:cs="Arial"/>
          <w:sz w:val="20"/>
          <w:szCs w:val="20"/>
        </w:rPr>
        <w:t xml:space="preserve">Esta ley tiene por objeto establecer los ingresos que permitan el financiamiento de los gastos públicos que se establezcan y autoricen en el </w:t>
      </w:r>
      <w:r w:rsidR="00126D11" w:rsidRPr="0092156F">
        <w:rPr>
          <w:rFonts w:ascii="Arial" w:eastAsia="Calibri" w:hAnsi="Arial" w:cs="Arial"/>
          <w:snapToGrid w:val="0"/>
          <w:sz w:val="20"/>
          <w:szCs w:val="20"/>
          <w:lang w:eastAsia="en-US"/>
        </w:rPr>
        <w:t>presupuesto d</w:t>
      </w:r>
      <w:r w:rsidR="00B310B5" w:rsidRPr="0092156F">
        <w:rPr>
          <w:rFonts w:ascii="Arial" w:eastAsia="Calibri" w:hAnsi="Arial" w:cs="Arial"/>
          <w:snapToGrid w:val="0"/>
          <w:sz w:val="20"/>
          <w:szCs w:val="20"/>
          <w:lang w:eastAsia="en-US"/>
        </w:rPr>
        <w:t>e egresos del municipio de Izamal</w:t>
      </w:r>
      <w:r w:rsidR="00126D11" w:rsidRPr="0092156F">
        <w:rPr>
          <w:rFonts w:ascii="Arial" w:eastAsia="Calibri" w:hAnsi="Arial" w:cs="Arial"/>
          <w:snapToGrid w:val="0"/>
          <w:sz w:val="20"/>
          <w:szCs w:val="20"/>
          <w:lang w:eastAsia="en-US"/>
        </w:rPr>
        <w:t>, así como en lo dispuesto en los convenios de coordinación y en las leyes en que se fundamenten.</w:t>
      </w:r>
    </w:p>
    <w:p w:rsidR="0092156F" w:rsidRPr="0092156F" w:rsidRDefault="0092156F" w:rsidP="000042CD">
      <w:pPr>
        <w:spacing w:after="0" w:line="240" w:lineRule="auto"/>
        <w:jc w:val="both"/>
        <w:rPr>
          <w:rFonts w:ascii="Arial" w:eastAsia="Calibri" w:hAnsi="Arial" w:cs="Arial"/>
          <w:b/>
          <w:snapToGrid w:val="0"/>
          <w:sz w:val="20"/>
          <w:szCs w:val="20"/>
          <w:lang w:eastAsia="en-US"/>
        </w:rPr>
      </w:pPr>
    </w:p>
    <w:p w:rsidR="00126D11" w:rsidRDefault="003F424B" w:rsidP="0092156F">
      <w:pPr>
        <w:spacing w:after="0" w:line="360" w:lineRule="auto"/>
        <w:jc w:val="both"/>
        <w:rPr>
          <w:rFonts w:ascii="Arial" w:eastAsia="Calibri" w:hAnsi="Arial" w:cs="Arial"/>
          <w:snapToGrid w:val="0"/>
          <w:sz w:val="20"/>
          <w:szCs w:val="20"/>
          <w:lang w:eastAsia="en-US"/>
        </w:rPr>
      </w:pPr>
      <w:r w:rsidRPr="0092156F">
        <w:rPr>
          <w:rFonts w:ascii="Arial" w:eastAsia="Calibri" w:hAnsi="Arial" w:cs="Arial"/>
          <w:b/>
          <w:snapToGrid w:val="0"/>
          <w:sz w:val="20"/>
          <w:szCs w:val="20"/>
          <w:lang w:eastAsia="en-US"/>
        </w:rPr>
        <w:t xml:space="preserve">Artículo 2. </w:t>
      </w:r>
      <w:r w:rsidR="00126D11" w:rsidRPr="0092156F">
        <w:rPr>
          <w:rFonts w:ascii="Arial" w:eastAsia="Calibri" w:hAnsi="Arial" w:cs="Arial"/>
          <w:snapToGrid w:val="0"/>
          <w:sz w:val="20"/>
          <w:szCs w:val="20"/>
          <w:lang w:eastAsia="en-US"/>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rsidR="0092156F" w:rsidRPr="0092156F" w:rsidRDefault="0092156F" w:rsidP="000042CD">
      <w:pPr>
        <w:spacing w:after="0" w:line="240" w:lineRule="auto"/>
        <w:jc w:val="both"/>
        <w:rPr>
          <w:rFonts w:ascii="Arial" w:eastAsia="Calibri" w:hAnsi="Arial" w:cs="Arial"/>
          <w:b/>
          <w:snapToGrid w:val="0"/>
          <w:sz w:val="20"/>
          <w:szCs w:val="20"/>
          <w:lang w:eastAsia="en-US"/>
        </w:rPr>
      </w:pPr>
    </w:p>
    <w:p w:rsidR="00126D11" w:rsidRDefault="003F424B" w:rsidP="0092156F">
      <w:pPr>
        <w:spacing w:after="0" w:line="360" w:lineRule="auto"/>
        <w:jc w:val="both"/>
        <w:rPr>
          <w:rFonts w:ascii="Arial" w:eastAsia="Calibri" w:hAnsi="Arial" w:cs="Arial"/>
          <w:snapToGrid w:val="0"/>
          <w:sz w:val="20"/>
          <w:szCs w:val="20"/>
          <w:lang w:eastAsia="en-US"/>
        </w:rPr>
      </w:pPr>
      <w:r w:rsidRPr="0092156F">
        <w:rPr>
          <w:rFonts w:ascii="Arial" w:eastAsia="Calibri" w:hAnsi="Arial" w:cs="Arial"/>
          <w:b/>
          <w:snapToGrid w:val="0"/>
          <w:sz w:val="20"/>
          <w:szCs w:val="20"/>
          <w:lang w:eastAsia="en-US"/>
        </w:rPr>
        <w:t xml:space="preserve">Artículo 3. </w:t>
      </w:r>
      <w:r w:rsidR="00126D11" w:rsidRPr="0092156F">
        <w:rPr>
          <w:rFonts w:ascii="Arial" w:eastAsia="Calibri" w:hAnsi="Arial" w:cs="Arial"/>
          <w:snapToGrid w:val="0"/>
          <w:sz w:val="20"/>
          <w:szCs w:val="20"/>
          <w:lang w:eastAsia="en-US"/>
        </w:rPr>
        <w:t>Las personas físicas o morales que, dentro del munic</w:t>
      </w:r>
      <w:r w:rsidR="00B310B5" w:rsidRPr="0092156F">
        <w:rPr>
          <w:rFonts w:ascii="Arial" w:eastAsia="Calibri" w:hAnsi="Arial" w:cs="Arial"/>
          <w:snapToGrid w:val="0"/>
          <w:sz w:val="20"/>
          <w:szCs w:val="20"/>
          <w:lang w:eastAsia="en-US"/>
        </w:rPr>
        <w:t>ipio de Izamal</w:t>
      </w:r>
      <w:r w:rsidR="00126D11" w:rsidRPr="0092156F">
        <w:rPr>
          <w:rFonts w:ascii="Arial" w:eastAsia="Calibri" w:hAnsi="Arial" w:cs="Arial"/>
          <w:snapToGrid w:val="0"/>
          <w:sz w:val="20"/>
          <w:szCs w:val="20"/>
          <w:lang w:eastAsia="en-US"/>
        </w:rPr>
        <w:t xml:space="preserve">, tuvieran bienes o celebren actos que surtan efectos en su territorio, están obligadas a contribuir para los gastos públicos de la manera que se determina en la presente ley, en la </w:t>
      </w:r>
      <w:r w:rsidR="0043133A">
        <w:rPr>
          <w:rFonts w:ascii="Arial" w:eastAsia="Calibri" w:hAnsi="Arial" w:cs="Arial"/>
          <w:snapToGrid w:val="0"/>
          <w:sz w:val="20"/>
          <w:szCs w:val="20"/>
          <w:lang w:eastAsia="en-US"/>
        </w:rPr>
        <w:t>Ley de Hacienda del Municipio de Izamal, Yucatán</w:t>
      </w:r>
      <w:r w:rsidR="00126D11" w:rsidRPr="0092156F">
        <w:rPr>
          <w:rFonts w:ascii="Arial" w:eastAsia="Calibri" w:hAnsi="Arial" w:cs="Arial"/>
          <w:snapToGrid w:val="0"/>
          <w:sz w:val="20"/>
          <w:szCs w:val="20"/>
          <w:lang w:eastAsia="en-US"/>
        </w:rPr>
        <w:t>, el Código Fiscal del Estado de Yucatán y en los demás ordenamientos fiscales de carácter federal, estatal y municipal.</w:t>
      </w:r>
    </w:p>
    <w:p w:rsidR="0092156F" w:rsidRPr="0092156F" w:rsidRDefault="0092156F" w:rsidP="000042CD">
      <w:pPr>
        <w:spacing w:after="0" w:line="240" w:lineRule="auto"/>
        <w:jc w:val="both"/>
        <w:rPr>
          <w:rFonts w:ascii="Arial" w:eastAsia="Calibri" w:hAnsi="Arial" w:cs="Arial"/>
          <w:b/>
          <w:snapToGrid w:val="0"/>
          <w:sz w:val="20"/>
          <w:szCs w:val="20"/>
          <w:lang w:eastAsia="en-US"/>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rsidR="003F424B" w:rsidRPr="0092156F" w:rsidRDefault="003F424B" w:rsidP="000042CD">
      <w:pPr>
        <w:spacing w:after="0" w:line="240" w:lineRule="auto"/>
        <w:jc w:val="both"/>
        <w:rPr>
          <w:rFonts w:ascii="Arial" w:eastAsia="Calibri" w:hAnsi="Arial" w:cs="Arial"/>
          <w:snapToGrid w:val="0"/>
          <w:sz w:val="20"/>
          <w:szCs w:val="20"/>
          <w:lang w:eastAsia="en-US"/>
        </w:rPr>
      </w:pPr>
    </w:p>
    <w:p w:rsidR="00725B0E" w:rsidRDefault="0092156F" w:rsidP="0092156F">
      <w:pPr>
        <w:spacing w:after="0" w:line="360" w:lineRule="auto"/>
        <w:jc w:val="center"/>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CAPÍTULO II</w:t>
      </w:r>
    </w:p>
    <w:p w:rsidR="00126D11" w:rsidRDefault="00126D11" w:rsidP="0092156F">
      <w:pPr>
        <w:spacing w:after="0" w:line="360" w:lineRule="auto"/>
        <w:jc w:val="center"/>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Conceptos de ingreso y sus estimaciones</w:t>
      </w:r>
    </w:p>
    <w:p w:rsidR="00B94DA8" w:rsidRPr="0092156F" w:rsidRDefault="00B94DA8" w:rsidP="0092156F">
      <w:pPr>
        <w:spacing w:after="0" w:line="360" w:lineRule="auto"/>
        <w:jc w:val="center"/>
        <w:rPr>
          <w:rFonts w:ascii="Arial" w:eastAsia="Calibri" w:hAnsi="Arial" w:cs="Arial"/>
          <w:b/>
          <w:snapToGrid w:val="0"/>
          <w:sz w:val="20"/>
          <w:szCs w:val="20"/>
          <w:lang w:eastAsia="en-US"/>
        </w:rPr>
      </w:pPr>
    </w:p>
    <w:p w:rsidR="003F424B" w:rsidRPr="0092156F" w:rsidRDefault="00126D11" w:rsidP="0092156F">
      <w:pPr>
        <w:spacing w:after="0" w:line="360" w:lineRule="auto"/>
        <w:jc w:val="both"/>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Art</w:t>
      </w:r>
      <w:r w:rsidR="003F424B" w:rsidRPr="0092156F">
        <w:rPr>
          <w:rFonts w:ascii="Arial" w:eastAsia="Calibri" w:hAnsi="Arial" w:cs="Arial"/>
          <w:b/>
          <w:snapToGrid w:val="0"/>
          <w:sz w:val="20"/>
          <w:szCs w:val="20"/>
          <w:lang w:eastAsia="en-US"/>
        </w:rPr>
        <w:t xml:space="preserve">ículo 4. </w:t>
      </w:r>
      <w:r w:rsidRPr="0092156F">
        <w:rPr>
          <w:rFonts w:ascii="Arial" w:eastAsia="Calibri" w:hAnsi="Arial" w:cs="Arial"/>
          <w:snapToGrid w:val="0"/>
          <w:sz w:val="20"/>
          <w:szCs w:val="20"/>
          <w:lang w:eastAsia="en-US"/>
        </w:rPr>
        <w:t>El total de ingres</w:t>
      </w:r>
      <w:r w:rsidR="00B05F0A" w:rsidRPr="0092156F">
        <w:rPr>
          <w:rFonts w:ascii="Arial" w:eastAsia="Calibri" w:hAnsi="Arial" w:cs="Arial"/>
          <w:snapToGrid w:val="0"/>
          <w:sz w:val="20"/>
          <w:szCs w:val="20"/>
          <w:lang w:eastAsia="en-US"/>
        </w:rPr>
        <w:t>os para el ejercicio fiscal 2021</w:t>
      </w:r>
      <w:r w:rsidRPr="0092156F">
        <w:rPr>
          <w:rFonts w:ascii="Arial" w:eastAsia="Calibri" w:hAnsi="Arial" w:cs="Arial"/>
          <w:snapToGrid w:val="0"/>
          <w:sz w:val="20"/>
          <w:szCs w:val="20"/>
          <w:lang w:eastAsia="en-US"/>
        </w:rPr>
        <w:t xml:space="preserve"> será de</w:t>
      </w:r>
      <w:r w:rsidR="00880A51" w:rsidRPr="0092156F">
        <w:rPr>
          <w:rFonts w:ascii="Arial" w:eastAsia="Calibri" w:hAnsi="Arial" w:cs="Arial"/>
          <w:snapToGrid w:val="0"/>
          <w:sz w:val="20"/>
          <w:szCs w:val="20"/>
          <w:lang w:eastAsia="en-US"/>
        </w:rPr>
        <w:t xml:space="preserve"> </w:t>
      </w:r>
      <w:r w:rsidR="0043133A">
        <w:rPr>
          <w:rFonts w:ascii="Arial" w:eastAsia="Calibri" w:hAnsi="Arial" w:cs="Arial"/>
          <w:snapToGrid w:val="0"/>
          <w:sz w:val="20"/>
          <w:szCs w:val="20"/>
          <w:lang w:eastAsia="en-US"/>
        </w:rPr>
        <w:t>$</w:t>
      </w:r>
      <w:r w:rsidR="00E6099F">
        <w:rPr>
          <w:rFonts w:ascii="Arial" w:eastAsia="Calibri" w:hAnsi="Arial" w:cs="Arial"/>
          <w:snapToGrid w:val="0"/>
          <w:sz w:val="20"/>
          <w:szCs w:val="20"/>
          <w:lang w:eastAsia="en-US"/>
        </w:rPr>
        <w:t>172’</w:t>
      </w:r>
      <w:r w:rsidR="00F27BEB" w:rsidRPr="00B94DA8">
        <w:rPr>
          <w:rFonts w:ascii="Arial" w:eastAsia="Calibri" w:hAnsi="Arial" w:cs="Arial"/>
          <w:snapToGrid w:val="0"/>
          <w:sz w:val="20"/>
          <w:szCs w:val="20"/>
          <w:lang w:eastAsia="en-US"/>
        </w:rPr>
        <w:t>7</w:t>
      </w:r>
      <w:r w:rsidR="00F27BEB">
        <w:rPr>
          <w:rFonts w:ascii="Arial" w:eastAsia="Calibri" w:hAnsi="Arial" w:cs="Arial"/>
          <w:snapToGrid w:val="0"/>
          <w:sz w:val="20"/>
          <w:szCs w:val="20"/>
          <w:lang w:eastAsia="en-US"/>
        </w:rPr>
        <w:t>26</w:t>
      </w:r>
      <w:r w:rsidR="00F27BEB" w:rsidRPr="00B94DA8">
        <w:rPr>
          <w:rFonts w:ascii="Arial" w:eastAsia="Calibri" w:hAnsi="Arial" w:cs="Arial"/>
          <w:snapToGrid w:val="0"/>
          <w:sz w:val="20"/>
          <w:szCs w:val="20"/>
          <w:lang w:eastAsia="en-US"/>
        </w:rPr>
        <w:t>,</w:t>
      </w:r>
      <w:r w:rsidR="00F27BEB">
        <w:rPr>
          <w:rFonts w:ascii="Arial" w:eastAsia="Calibri" w:hAnsi="Arial" w:cs="Arial"/>
          <w:snapToGrid w:val="0"/>
          <w:sz w:val="20"/>
          <w:szCs w:val="20"/>
          <w:lang w:eastAsia="en-US"/>
        </w:rPr>
        <w:t>55</w:t>
      </w:r>
      <w:r w:rsidR="00F27BEB" w:rsidRPr="00B94DA8">
        <w:rPr>
          <w:rFonts w:ascii="Arial" w:eastAsia="Calibri" w:hAnsi="Arial" w:cs="Arial"/>
          <w:snapToGrid w:val="0"/>
          <w:sz w:val="20"/>
          <w:szCs w:val="20"/>
          <w:lang w:eastAsia="en-US"/>
        </w:rPr>
        <w:t>8.06</w:t>
      </w:r>
      <w:r w:rsidR="00F27BEB">
        <w:rPr>
          <w:rFonts w:ascii="Arial" w:eastAsia="Calibri" w:hAnsi="Arial" w:cs="Arial"/>
          <w:snapToGrid w:val="0"/>
          <w:sz w:val="20"/>
          <w:szCs w:val="20"/>
          <w:lang w:eastAsia="en-US"/>
        </w:rPr>
        <w:t xml:space="preserve"> </w:t>
      </w:r>
      <w:r w:rsidR="00E12DB3" w:rsidRPr="00711F19">
        <w:rPr>
          <w:rFonts w:ascii="Arial" w:eastAsia="Calibri" w:hAnsi="Arial" w:cs="Arial"/>
          <w:snapToGrid w:val="0"/>
          <w:sz w:val="20"/>
          <w:szCs w:val="20"/>
          <w:lang w:eastAsia="en-US"/>
        </w:rPr>
        <w:t>pesos</w:t>
      </w:r>
      <w:r w:rsidR="003F424B" w:rsidRPr="00711F19">
        <w:rPr>
          <w:rFonts w:ascii="Arial" w:eastAsia="Calibri" w:hAnsi="Arial" w:cs="Arial"/>
          <w:snapToGrid w:val="0"/>
          <w:sz w:val="20"/>
          <w:szCs w:val="20"/>
          <w:lang w:eastAsia="en-US"/>
        </w:rPr>
        <w:t>.</w:t>
      </w:r>
    </w:p>
    <w:p w:rsidR="003F424B" w:rsidRPr="0092156F" w:rsidRDefault="003F424B" w:rsidP="000042CD">
      <w:pPr>
        <w:widowControl w:val="0"/>
        <w:autoSpaceDE w:val="0"/>
        <w:autoSpaceDN w:val="0"/>
        <w:adjustRightInd w:val="0"/>
        <w:spacing w:after="0" w:line="240" w:lineRule="auto"/>
        <w:jc w:val="both"/>
        <w:rPr>
          <w:rFonts w:ascii="Arial" w:hAnsi="Arial" w:cs="Arial"/>
          <w:b/>
          <w:sz w:val="20"/>
          <w:szCs w:val="20"/>
        </w:rPr>
      </w:pPr>
    </w:p>
    <w:p w:rsidR="00126D11" w:rsidRDefault="00126D11" w:rsidP="0092156F">
      <w:pPr>
        <w:widowControl w:val="0"/>
        <w:autoSpaceDE w:val="0"/>
        <w:autoSpaceDN w:val="0"/>
        <w:adjustRightInd w:val="0"/>
        <w:spacing w:after="0" w:line="360" w:lineRule="auto"/>
        <w:jc w:val="both"/>
        <w:rPr>
          <w:rFonts w:ascii="Arial" w:eastAsia="Calibri" w:hAnsi="Arial" w:cs="Arial"/>
          <w:snapToGrid w:val="0"/>
          <w:sz w:val="20"/>
          <w:szCs w:val="20"/>
          <w:lang w:eastAsia="en-US"/>
        </w:rPr>
      </w:pPr>
      <w:r w:rsidRPr="0092156F">
        <w:rPr>
          <w:rFonts w:ascii="Arial" w:eastAsia="Calibri" w:hAnsi="Arial" w:cs="Arial"/>
          <w:b/>
          <w:snapToGrid w:val="0"/>
          <w:sz w:val="20"/>
          <w:szCs w:val="20"/>
          <w:lang w:eastAsia="en-US"/>
        </w:rPr>
        <w:t xml:space="preserve">Artículo </w:t>
      </w:r>
      <w:r w:rsidR="003F424B" w:rsidRPr="0092156F">
        <w:rPr>
          <w:rFonts w:ascii="Arial" w:eastAsia="Calibri" w:hAnsi="Arial" w:cs="Arial"/>
          <w:b/>
          <w:snapToGrid w:val="0"/>
          <w:sz w:val="20"/>
          <w:szCs w:val="20"/>
          <w:lang w:eastAsia="en-US"/>
        </w:rPr>
        <w:t xml:space="preserve">5. </w:t>
      </w:r>
      <w:r w:rsidRPr="0092156F">
        <w:rPr>
          <w:rFonts w:ascii="Arial" w:eastAsia="Calibri" w:hAnsi="Arial" w:cs="Arial"/>
          <w:snapToGrid w:val="0"/>
          <w:sz w:val="20"/>
          <w:szCs w:val="20"/>
          <w:lang w:eastAsia="en-US"/>
        </w:rPr>
        <w:t xml:space="preserve">Los ingresos que el municipio percibirá </w:t>
      </w:r>
      <w:r w:rsidR="00B05F0A" w:rsidRPr="0092156F">
        <w:rPr>
          <w:rFonts w:ascii="Arial" w:eastAsia="Calibri" w:hAnsi="Arial" w:cs="Arial"/>
          <w:snapToGrid w:val="0"/>
          <w:sz w:val="20"/>
          <w:szCs w:val="20"/>
          <w:lang w:eastAsia="en-US"/>
        </w:rPr>
        <w:t>durante el ejercicio fiscal 2021</w:t>
      </w:r>
      <w:r w:rsidRPr="0092156F">
        <w:rPr>
          <w:rFonts w:ascii="Arial" w:eastAsia="Calibri" w:hAnsi="Arial" w:cs="Arial"/>
          <w:snapToGrid w:val="0"/>
          <w:sz w:val="20"/>
          <w:szCs w:val="20"/>
          <w:lang w:eastAsia="en-US"/>
        </w:rPr>
        <w:t xml:space="preserve"> serán los provenientes de los rubros, tipos y en las cantidades estimadas que a continuación se enumeran: </w:t>
      </w:r>
    </w:p>
    <w:p w:rsidR="00A61B01" w:rsidRPr="0092156F" w:rsidRDefault="00A61B01" w:rsidP="0092156F">
      <w:pPr>
        <w:widowControl w:val="0"/>
        <w:autoSpaceDE w:val="0"/>
        <w:autoSpaceDN w:val="0"/>
        <w:adjustRightInd w:val="0"/>
        <w:spacing w:after="0" w:line="360" w:lineRule="auto"/>
        <w:jc w:val="both"/>
        <w:rPr>
          <w:rFonts w:ascii="Arial" w:hAnsi="Arial" w:cs="Arial"/>
          <w:b/>
          <w:sz w:val="20"/>
          <w:szCs w:val="20"/>
        </w:rPr>
      </w:pPr>
    </w:p>
    <w:tbl>
      <w:tblPr>
        <w:tblW w:w="0" w:type="auto"/>
        <w:jc w:val="center"/>
        <w:tblCellMar>
          <w:left w:w="70" w:type="dxa"/>
          <w:right w:w="70" w:type="dxa"/>
        </w:tblCellMar>
        <w:tblLook w:val="0000" w:firstRow="0" w:lastRow="0" w:firstColumn="0" w:lastColumn="0" w:noHBand="0" w:noVBand="0"/>
      </w:tblPr>
      <w:tblGrid>
        <w:gridCol w:w="618"/>
        <w:gridCol w:w="209"/>
        <w:gridCol w:w="4732"/>
        <w:gridCol w:w="970"/>
        <w:gridCol w:w="467"/>
        <w:gridCol w:w="1982"/>
      </w:tblGrid>
      <w:tr w:rsidR="00B94DA8" w:rsidRPr="00B94DA8" w:rsidTr="008B3CAF">
        <w:trPr>
          <w:trHeight w:val="340"/>
          <w:jc w:val="center"/>
        </w:trPr>
        <w:tc>
          <w:tcPr>
            <w:tcW w:w="0" w:type="auto"/>
            <w:tcBorders>
              <w:top w:val="single" w:sz="12" w:space="0" w:color="auto"/>
              <w:left w:val="single" w:sz="12" w:space="0" w:color="auto"/>
              <w:bottom w:val="single" w:sz="12" w:space="0" w:color="auto"/>
              <w:right w:val="nil"/>
            </w:tcBorders>
            <w:shd w:val="solid" w:color="A2BD90" w:fill="auto"/>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Total</w:t>
            </w:r>
          </w:p>
        </w:tc>
        <w:tc>
          <w:tcPr>
            <w:tcW w:w="0" w:type="auto"/>
            <w:gridSpan w:val="2"/>
            <w:tcBorders>
              <w:top w:val="single" w:sz="12" w:space="0" w:color="auto"/>
              <w:left w:val="nil"/>
              <w:bottom w:val="single" w:sz="12" w:space="0" w:color="auto"/>
              <w:right w:val="nil"/>
            </w:tcBorders>
            <w:shd w:val="solid" w:color="A2BD90" w:fill="auto"/>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single" w:sz="12" w:space="0" w:color="auto"/>
            </w:tcBorders>
            <w:shd w:val="solid" w:color="A2BD90" w:fill="auto"/>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nil"/>
            </w:tcBorders>
            <w:shd w:val="solid" w:color="A2BD90" w:fill="auto"/>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single" w:sz="12" w:space="0" w:color="auto"/>
              <w:left w:val="nil"/>
              <w:bottom w:val="single" w:sz="12" w:space="0" w:color="auto"/>
              <w:right w:val="single" w:sz="12" w:space="0" w:color="auto"/>
            </w:tcBorders>
            <w:shd w:val="solid" w:color="A2BD90" w:fill="auto"/>
            <w:vAlign w:val="center"/>
          </w:tcPr>
          <w:p w:rsidR="00B94DA8" w:rsidRPr="00B94DA8" w:rsidRDefault="00E6099F" w:rsidP="00D31445">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Pr>
                <w:rFonts w:ascii="Arial" w:eastAsia="Calibri" w:hAnsi="Arial" w:cs="Arial"/>
                <w:snapToGrid w:val="0"/>
                <w:sz w:val="20"/>
                <w:szCs w:val="20"/>
                <w:lang w:eastAsia="en-US"/>
              </w:rPr>
              <w:t>172’</w:t>
            </w:r>
            <w:r w:rsidR="00B94DA8" w:rsidRPr="00B94DA8">
              <w:rPr>
                <w:rFonts w:ascii="Arial" w:eastAsia="Calibri" w:hAnsi="Arial" w:cs="Arial"/>
                <w:snapToGrid w:val="0"/>
                <w:sz w:val="20"/>
                <w:szCs w:val="20"/>
                <w:lang w:eastAsia="en-US"/>
              </w:rPr>
              <w:t>7</w:t>
            </w:r>
            <w:r w:rsidR="00D31445">
              <w:rPr>
                <w:rFonts w:ascii="Arial" w:eastAsia="Calibri" w:hAnsi="Arial" w:cs="Arial"/>
                <w:snapToGrid w:val="0"/>
                <w:sz w:val="20"/>
                <w:szCs w:val="20"/>
                <w:lang w:eastAsia="en-US"/>
              </w:rPr>
              <w:t>26</w:t>
            </w:r>
            <w:r w:rsidR="00B94DA8" w:rsidRPr="00B94DA8">
              <w:rPr>
                <w:rFonts w:ascii="Arial" w:eastAsia="Calibri" w:hAnsi="Arial" w:cs="Arial"/>
                <w:snapToGrid w:val="0"/>
                <w:sz w:val="20"/>
                <w:szCs w:val="20"/>
                <w:lang w:eastAsia="en-US"/>
              </w:rPr>
              <w:t>,</w:t>
            </w:r>
            <w:r w:rsidR="00D31445">
              <w:rPr>
                <w:rFonts w:ascii="Arial" w:eastAsia="Calibri" w:hAnsi="Arial" w:cs="Arial"/>
                <w:snapToGrid w:val="0"/>
                <w:sz w:val="20"/>
                <w:szCs w:val="20"/>
                <w:lang w:eastAsia="en-US"/>
              </w:rPr>
              <w:t>55</w:t>
            </w:r>
            <w:r w:rsidR="00B94DA8" w:rsidRPr="00B94DA8">
              <w:rPr>
                <w:rFonts w:ascii="Arial" w:eastAsia="Calibri" w:hAnsi="Arial" w:cs="Arial"/>
                <w:snapToGrid w:val="0"/>
                <w:sz w:val="20"/>
                <w:szCs w:val="20"/>
                <w:lang w:eastAsia="en-US"/>
              </w:rPr>
              <w:t>8.06</w:t>
            </w:r>
          </w:p>
        </w:tc>
      </w:tr>
      <w:tr w:rsidR="00B94DA8" w:rsidRPr="00B94DA8" w:rsidTr="008B3CAF">
        <w:trPr>
          <w:trHeight w:val="340"/>
          <w:jc w:val="center"/>
        </w:trPr>
        <w:tc>
          <w:tcPr>
            <w:tcW w:w="0" w:type="auto"/>
            <w:gridSpan w:val="4"/>
            <w:tcBorders>
              <w:top w:val="single" w:sz="12" w:space="0" w:color="auto"/>
              <w:left w:val="single" w:sz="12" w:space="0" w:color="auto"/>
              <w:right w:val="single" w:sz="12" w:space="0" w:color="auto"/>
            </w:tcBorders>
            <w:shd w:val="solid" w:color="A2BD90" w:fill="auto"/>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1.Impuesto</w:t>
            </w:r>
            <w:r w:rsidRPr="00B94DA8">
              <w:rPr>
                <w:rFonts w:ascii="Arial" w:eastAsiaTheme="minorHAnsi" w:hAnsi="Arial" w:cs="Arial"/>
                <w:b/>
                <w:bCs/>
                <w:color w:val="000000"/>
                <w:sz w:val="20"/>
                <w:szCs w:val="20"/>
                <w:lang w:val="es-ES_tradnl" w:eastAsia="en-US"/>
              </w:rPr>
              <w:t>s </w:t>
            </w:r>
          </w:p>
        </w:tc>
        <w:tc>
          <w:tcPr>
            <w:tcW w:w="0" w:type="auto"/>
            <w:tcBorders>
              <w:top w:val="nil"/>
              <w:left w:val="nil"/>
              <w:bottom w:val="single" w:sz="12" w:space="0" w:color="auto"/>
              <w:right w:val="nil"/>
            </w:tcBorders>
            <w:shd w:val="solid" w:color="A2BD90" w:fill="auto"/>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shd w:val="solid" w:color="A2BD90" w:fill="auto"/>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1,459,224</w:t>
            </w:r>
            <w:r w:rsidR="006C3520">
              <w:rPr>
                <w:rFonts w:ascii="Arial" w:eastAsiaTheme="minorHAnsi" w:hAnsi="Arial" w:cs="Arial"/>
                <w:b/>
                <w:bCs/>
                <w:color w:val="000000"/>
                <w:sz w:val="20"/>
                <w:szCs w:val="20"/>
                <w:lang w:val="es-ES_tradnl" w:eastAsia="en-US"/>
              </w:rPr>
              <w:t>.00</w:t>
            </w:r>
            <w:r w:rsidRPr="00B94DA8">
              <w:rPr>
                <w:rFonts w:ascii="Arial" w:eastAsiaTheme="minorHAnsi" w:hAnsi="Arial" w:cs="Arial"/>
                <w:b/>
                <w:bCs/>
                <w:color w:val="000000"/>
                <w:sz w:val="20"/>
                <w:szCs w:val="20"/>
                <w:lang w:val="es-ES_tradnl" w:eastAsia="en-US"/>
              </w:rPr>
              <w:t>‬</w:t>
            </w:r>
          </w:p>
        </w:tc>
      </w:tr>
      <w:tr w:rsidR="008B3CAF" w:rsidRPr="00B94DA8" w:rsidTr="008B3CAF">
        <w:trPr>
          <w:trHeight w:val="340"/>
          <w:jc w:val="center"/>
        </w:trPr>
        <w:tc>
          <w:tcPr>
            <w:tcW w:w="0" w:type="auto"/>
            <w:tcBorders>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gridSpan w:val="3"/>
            <w:tcBorders>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1.1. Impuestos sobre los ingresos</w:t>
            </w:r>
          </w:p>
        </w:tc>
        <w:tc>
          <w:tcPr>
            <w:tcW w:w="0" w:type="auto"/>
            <w:tcBorders>
              <w:top w:val="nil"/>
              <w:left w:val="single" w:sz="12" w:space="0" w:color="auto"/>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43,160</w:t>
            </w:r>
            <w:r w:rsidR="006C3520">
              <w:rPr>
                <w:rFonts w:ascii="Arial" w:eastAsiaTheme="minorHAnsi" w:hAnsi="Arial" w:cs="Arial"/>
                <w:b/>
                <w:bCs/>
                <w:color w:val="000000"/>
                <w:sz w:val="20"/>
                <w:szCs w:val="20"/>
                <w:lang w:val="es-ES_tradnl" w:eastAsia="en-US"/>
              </w:rPr>
              <w:t>.00</w:t>
            </w:r>
          </w:p>
        </w:tc>
      </w:tr>
      <w:tr w:rsidR="008B3CAF"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single" w:sz="12" w:space="0" w:color="auto"/>
              <w:lef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gridSpan w:val="2"/>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1.1.1. Impuesto sobre espectáculos y diversiones públicas</w:t>
            </w:r>
          </w:p>
        </w:tc>
        <w:tc>
          <w:tcPr>
            <w:tcW w:w="0" w:type="auto"/>
            <w:tcBorders>
              <w:top w:val="single" w:sz="12" w:space="0" w:color="auto"/>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43,160</w:t>
            </w:r>
            <w:r w:rsidR="006C3520">
              <w:rPr>
                <w:rFonts w:ascii="Arial" w:eastAsiaTheme="minorHAnsi" w:hAnsi="Arial" w:cs="Arial"/>
                <w:color w:val="000000"/>
                <w:sz w:val="20"/>
                <w:szCs w:val="20"/>
                <w:lang w:val="es-ES_tradnl" w:eastAsia="en-US"/>
              </w:rPr>
              <w:t>.00</w:t>
            </w:r>
          </w:p>
        </w:tc>
      </w:tr>
      <w:tr w:rsidR="00B94DA8"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gridSpan w:val="3"/>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1.2. Impuestos sobre el patrimonio</w:t>
            </w: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531,960</w:t>
            </w:r>
            <w:r w:rsidR="006C3520">
              <w:rPr>
                <w:rFonts w:ascii="Arial" w:eastAsiaTheme="minorHAnsi" w:hAnsi="Arial" w:cs="Arial"/>
                <w:b/>
                <w:bCs/>
                <w:color w:val="000000"/>
                <w:sz w:val="20"/>
                <w:szCs w:val="20"/>
                <w:lang w:val="es-ES_tradnl" w:eastAsia="en-US"/>
              </w:rPr>
              <w:t>.00</w:t>
            </w:r>
            <w:r w:rsidRPr="00B94DA8">
              <w:rPr>
                <w:rFonts w:ascii="Arial" w:eastAsiaTheme="minorHAnsi" w:hAnsi="Arial" w:cs="Arial"/>
                <w:b/>
                <w:bCs/>
                <w:color w:val="000000"/>
                <w:sz w:val="20"/>
                <w:szCs w:val="20"/>
                <w:lang w:val="es-ES_tradnl" w:eastAsia="en-US"/>
              </w:rPr>
              <w:t>‬</w:t>
            </w:r>
          </w:p>
        </w:tc>
      </w:tr>
      <w:tr w:rsidR="008B3CAF"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1.2.1. Impuesto predial</w:t>
            </w:r>
          </w:p>
        </w:tc>
        <w:tc>
          <w:tcPr>
            <w:tcW w:w="0" w:type="auto"/>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531,960</w:t>
            </w:r>
            <w:r w:rsidR="006C3520">
              <w:rPr>
                <w:rFonts w:ascii="Arial" w:eastAsiaTheme="minorHAnsi" w:hAnsi="Arial" w:cs="Arial"/>
                <w:color w:val="000000"/>
                <w:sz w:val="20"/>
                <w:szCs w:val="20"/>
                <w:lang w:val="es-ES_tradnl" w:eastAsia="en-US"/>
              </w:rPr>
              <w:t>.</w:t>
            </w:r>
            <w:r w:rsidRPr="00B94DA8">
              <w:rPr>
                <w:rFonts w:ascii="Arial" w:eastAsiaTheme="minorHAnsi" w:hAnsi="Arial" w:cs="Arial"/>
                <w:color w:val="000000"/>
                <w:sz w:val="20"/>
                <w:szCs w:val="20"/>
                <w:lang w:val="es-ES_tradnl" w:eastAsia="en-US"/>
              </w:rPr>
              <w:t>‬</w:t>
            </w:r>
            <w:r w:rsidR="006C3520">
              <w:rPr>
                <w:rFonts w:ascii="Arial" w:eastAsiaTheme="minorHAnsi" w:hAnsi="Arial" w:cs="Arial"/>
                <w:color w:val="000000"/>
                <w:sz w:val="20"/>
                <w:szCs w:val="20"/>
                <w:lang w:val="es-ES_tradnl" w:eastAsia="en-US"/>
              </w:rPr>
              <w:t>00</w:t>
            </w:r>
          </w:p>
        </w:tc>
      </w:tr>
      <w:tr w:rsidR="00B94DA8"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gridSpan w:val="3"/>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1.3. Impuesto sobre la producción, el consumo y las transacciones</w:t>
            </w:r>
          </w:p>
        </w:tc>
        <w:tc>
          <w:tcPr>
            <w:tcW w:w="0" w:type="auto"/>
            <w:tcBorders>
              <w:top w:val="nil"/>
              <w:left w:val="nil"/>
              <w:bottom w:val="single" w:sz="12" w:space="0" w:color="auto"/>
              <w:right w:val="nil"/>
            </w:tcBorders>
            <w:vAlign w:val="center"/>
          </w:tcPr>
          <w:p w:rsidR="00B94DA8" w:rsidRPr="00B94DA8" w:rsidRDefault="00B94DA8" w:rsidP="008B3CAF">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8B3CA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884,104</w:t>
            </w:r>
            <w:r w:rsidR="006C3520">
              <w:rPr>
                <w:rFonts w:ascii="Arial" w:eastAsiaTheme="minorHAnsi" w:hAnsi="Arial" w:cs="Arial"/>
                <w:b/>
                <w:bCs/>
                <w:color w:val="000000"/>
                <w:sz w:val="20"/>
                <w:szCs w:val="20"/>
                <w:lang w:val="es-ES_tradnl" w:eastAsia="en-US"/>
              </w:rPr>
              <w:t>.00</w:t>
            </w:r>
          </w:p>
        </w:tc>
      </w:tr>
      <w:tr w:rsidR="00286341"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gridSpan w:val="2"/>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1.3.1. Impuesto sobre adquisición de bienes inmuebles</w:t>
            </w: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884,104</w:t>
            </w:r>
            <w:r w:rsidR="006C3520">
              <w:rPr>
                <w:rFonts w:ascii="Arial" w:eastAsiaTheme="minorHAnsi" w:hAnsi="Arial" w:cs="Arial"/>
                <w:color w:val="000000"/>
                <w:sz w:val="20"/>
                <w:szCs w:val="20"/>
                <w:lang w:val="es-ES_tradnl" w:eastAsia="en-US"/>
              </w:rPr>
              <w:t>.00</w:t>
            </w:r>
          </w:p>
        </w:tc>
      </w:tr>
      <w:tr w:rsidR="00B94DA8"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gridSpan w:val="3"/>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1.7. Accesorios</w:t>
            </w: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1.7.1. Actualización de impuestos</w:t>
            </w:r>
          </w:p>
        </w:tc>
        <w:tc>
          <w:tcPr>
            <w:tcW w:w="0" w:type="auto"/>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single" w:sz="12" w:space="0" w:color="auto"/>
              <w:left w:val="nil"/>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1.7.2. Recargos de impuestos</w:t>
            </w:r>
          </w:p>
        </w:tc>
        <w:tc>
          <w:tcPr>
            <w:tcW w:w="0" w:type="auto"/>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8B3CAF">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single" w:sz="12" w:space="0" w:color="auto"/>
              <w:left w:val="nil"/>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1.7.3. Multas de impuestos</w:t>
            </w:r>
          </w:p>
        </w:tc>
        <w:tc>
          <w:tcPr>
            <w:tcW w:w="0" w:type="auto"/>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nil"/>
              <w:left w:val="nil"/>
              <w:bottom w:val="single" w:sz="12" w:space="0" w:color="auto"/>
              <w:right w:val="nil"/>
            </w:tcBorders>
          </w:tcPr>
          <w:p w:rsidR="00B94DA8" w:rsidRPr="00B94DA8" w:rsidRDefault="00B94DA8" w:rsidP="006C3520">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286341">
        <w:trPr>
          <w:trHeight w:val="340"/>
          <w:jc w:val="center"/>
        </w:trPr>
        <w:tc>
          <w:tcPr>
            <w:tcW w:w="0" w:type="auto"/>
            <w:tcBorders>
              <w:top w:val="single" w:sz="12" w:space="0" w:color="auto"/>
              <w:left w:val="single" w:sz="12" w:space="0" w:color="auto"/>
              <w:bottom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tcBorders>
              <w:top w:val="single" w:sz="12" w:space="0" w:color="auto"/>
              <w:lef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0" w:type="auto"/>
            <w:tcBorders>
              <w:top w:val="single" w:sz="12" w:space="0" w:color="auto"/>
              <w:left w:val="nil"/>
              <w:bottom w:val="single" w:sz="12" w:space="0" w:color="auto"/>
              <w:right w:val="nil"/>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1.7.4. Gastos de ejecución de impuestos</w:t>
            </w:r>
          </w:p>
        </w:tc>
        <w:tc>
          <w:tcPr>
            <w:tcW w:w="344" w:type="dxa"/>
            <w:tcBorders>
              <w:top w:val="single" w:sz="12" w:space="0" w:color="auto"/>
              <w:left w:val="nil"/>
              <w:bottom w:val="single" w:sz="12" w:space="0" w:color="auto"/>
              <w:right w:val="single" w:sz="12" w:space="0" w:color="auto"/>
            </w:tcBorders>
          </w:tcPr>
          <w:p w:rsidR="00B94DA8" w:rsidRPr="00B94DA8" w:rsidRDefault="00B94DA8"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256" w:type="dxa"/>
            <w:tcBorders>
              <w:top w:val="nil"/>
              <w:left w:val="nil"/>
              <w:bottom w:val="single" w:sz="12" w:space="0" w:color="auto"/>
              <w:right w:val="nil"/>
            </w:tcBorders>
          </w:tcPr>
          <w:p w:rsidR="00B94DA8" w:rsidRPr="00B94DA8" w:rsidRDefault="00B94DA8" w:rsidP="00286341">
            <w:pPr>
              <w:widowControl w:val="0"/>
              <w:autoSpaceDE w:val="0"/>
              <w:autoSpaceDN w:val="0"/>
              <w:adjustRightInd w:val="0"/>
              <w:spacing w:after="0" w:line="360" w:lineRule="auto"/>
              <w:ind w:left="-25" w:right="-309" w:firstLine="23"/>
              <w:jc w:val="both"/>
              <w:rPr>
                <w:rFonts w:ascii="Arial" w:eastAsiaTheme="minorHAnsi" w:hAnsi="Arial" w:cs="Arial"/>
                <w:color w:val="000000"/>
                <w:sz w:val="20"/>
                <w:szCs w:val="20"/>
                <w:lang w:val="es-ES_tradnl" w:eastAsia="en-US"/>
              </w:rPr>
            </w:pPr>
            <w:r w:rsidRPr="00B94DA8">
              <w:rPr>
                <w:rFonts w:ascii="Arial" w:eastAsiaTheme="minorHAnsi" w:hAnsi="Arial" w:cs="Arial"/>
                <w:b/>
                <w:bCs/>
                <w:color w:val="000000"/>
                <w:sz w:val="20"/>
                <w:szCs w:val="20"/>
                <w:lang w:val="es-ES_tradnl" w:eastAsia="en-US"/>
              </w:rPr>
              <w:t>$</w:t>
            </w:r>
          </w:p>
        </w:tc>
        <w:tc>
          <w:tcPr>
            <w:tcW w:w="0" w:type="auto"/>
            <w:tcBorders>
              <w:top w:val="nil"/>
              <w:left w:val="nil"/>
              <w:bottom w:val="single" w:sz="12" w:space="0" w:color="auto"/>
              <w:right w:val="single" w:sz="12" w:space="0" w:color="auto"/>
            </w:tcBorders>
            <w:vAlign w:val="center"/>
          </w:tcPr>
          <w:p w:rsidR="00B94DA8" w:rsidRPr="00B94DA8" w:rsidRDefault="00B94DA8"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0A59BB" w:rsidRPr="00B94DA8" w:rsidTr="008B3CAF">
        <w:trPr>
          <w:trHeight w:val="680"/>
          <w:jc w:val="center"/>
        </w:trPr>
        <w:tc>
          <w:tcPr>
            <w:tcW w:w="0" w:type="auto"/>
            <w:tcBorders>
              <w:top w:val="single" w:sz="12" w:space="0" w:color="auto"/>
              <w:left w:val="single" w:sz="12" w:space="0" w:color="auto"/>
              <w:bottom w:val="single" w:sz="12" w:space="0" w:color="auto"/>
            </w:tcBorders>
          </w:tcPr>
          <w:p w:rsidR="000A59BB" w:rsidRPr="00B94DA8" w:rsidRDefault="000A59BB"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0" w:type="auto"/>
            <w:gridSpan w:val="5"/>
            <w:tcBorders>
              <w:top w:val="single" w:sz="12" w:space="0" w:color="auto"/>
              <w:left w:val="nil"/>
              <w:bottom w:val="single" w:sz="12" w:space="0" w:color="auto"/>
              <w:right w:val="single" w:sz="12" w:space="0" w:color="auto"/>
            </w:tcBorders>
          </w:tcPr>
          <w:p w:rsidR="000A59BB" w:rsidRPr="00B94DA8" w:rsidRDefault="000A59BB"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1.9. Impuestos no comprendidos en las fracciones de la ley de ingresos vigente, causados en ejercicios fiscales anteriores, pendientes de liquidación o pago</w:t>
            </w:r>
          </w:p>
        </w:tc>
      </w:tr>
    </w:tbl>
    <w:p w:rsidR="00B94DA8" w:rsidRDefault="00B94DA8"/>
    <w:tbl>
      <w:tblPr>
        <w:tblW w:w="0" w:type="auto"/>
        <w:jc w:val="center"/>
        <w:tblLayout w:type="fixed"/>
        <w:tblCellMar>
          <w:left w:w="70" w:type="dxa"/>
          <w:right w:w="70" w:type="dxa"/>
        </w:tblCellMar>
        <w:tblLook w:val="0000" w:firstRow="0" w:lastRow="0" w:firstColumn="0" w:lastColumn="0" w:noHBand="0" w:noVBand="0"/>
      </w:tblPr>
      <w:tblGrid>
        <w:gridCol w:w="384"/>
        <w:gridCol w:w="835"/>
        <w:gridCol w:w="4578"/>
        <w:gridCol w:w="567"/>
        <w:gridCol w:w="710"/>
        <w:gridCol w:w="1734"/>
      </w:tblGrid>
      <w:tr w:rsidR="008B3CAF" w:rsidRPr="00B94DA8" w:rsidTr="00E12DB3">
        <w:trPr>
          <w:trHeight w:val="340"/>
          <w:jc w:val="center"/>
        </w:trPr>
        <w:tc>
          <w:tcPr>
            <w:tcW w:w="5797" w:type="dxa"/>
            <w:gridSpan w:val="3"/>
            <w:tcBorders>
              <w:top w:val="single" w:sz="12" w:space="0" w:color="auto"/>
              <w:left w:val="single" w:sz="12" w:space="0" w:color="auto"/>
              <w:bottom w:val="single" w:sz="12" w:space="0" w:color="auto"/>
              <w:right w:val="nil"/>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2. Cuotas y aportaciones de seguridad social </w:t>
            </w:r>
          </w:p>
        </w:tc>
        <w:tc>
          <w:tcPr>
            <w:tcW w:w="567"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710" w:type="dxa"/>
            <w:tcBorders>
              <w:top w:val="single" w:sz="12" w:space="0" w:color="auto"/>
              <w:left w:val="nil"/>
              <w:bottom w:val="single" w:sz="12" w:space="0" w:color="auto"/>
              <w:right w:val="nil"/>
            </w:tcBorders>
            <w:shd w:val="solid" w:color="A2BD90" w:fill="auto"/>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8B3CA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5797" w:type="dxa"/>
            <w:gridSpan w:val="3"/>
            <w:tcBorders>
              <w:top w:val="single" w:sz="12" w:space="0" w:color="auto"/>
              <w:left w:val="single" w:sz="12" w:space="0" w:color="auto"/>
              <w:bottom w:val="single" w:sz="12" w:space="0" w:color="auto"/>
              <w:right w:val="nil"/>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3. Contribuciones de mejoras  </w:t>
            </w:r>
          </w:p>
        </w:tc>
        <w:tc>
          <w:tcPr>
            <w:tcW w:w="567"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shd w:val="solid" w:color="A2BD90" w:fill="auto"/>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43133A">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5,</w:t>
            </w:r>
            <w:r w:rsidR="0043133A">
              <w:rPr>
                <w:rFonts w:ascii="Arial" w:eastAsiaTheme="minorHAnsi" w:hAnsi="Arial" w:cs="Arial"/>
                <w:b/>
                <w:bCs/>
                <w:color w:val="000000"/>
                <w:sz w:val="20"/>
                <w:szCs w:val="20"/>
                <w:lang w:val="es-ES_tradnl" w:eastAsia="en-US"/>
              </w:rPr>
              <w:t>1</w:t>
            </w:r>
            <w:r w:rsidRPr="00B94DA8">
              <w:rPr>
                <w:rFonts w:ascii="Arial" w:eastAsiaTheme="minorHAnsi" w:hAnsi="Arial" w:cs="Arial"/>
                <w:b/>
                <w:bCs/>
                <w:color w:val="000000"/>
                <w:sz w:val="20"/>
                <w:szCs w:val="20"/>
                <w:lang w:val="es-ES_tradnl" w:eastAsia="en-US"/>
              </w:rPr>
              <w:t>20.00</w:t>
            </w:r>
          </w:p>
        </w:tc>
      </w:tr>
      <w:tr w:rsidR="008B3CAF" w:rsidRPr="00B94DA8" w:rsidTr="00286341">
        <w:trPr>
          <w:trHeight w:val="340"/>
          <w:jc w:val="center"/>
        </w:trPr>
        <w:tc>
          <w:tcPr>
            <w:tcW w:w="384" w:type="dxa"/>
            <w:tcBorders>
              <w:top w:val="nil"/>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3.1. Contribuciones de mejoras por obras públicas</w:t>
            </w:r>
          </w:p>
        </w:tc>
        <w:tc>
          <w:tcPr>
            <w:tcW w:w="710" w:type="dxa"/>
            <w:tcBorders>
              <w:top w:val="nil"/>
              <w:left w:val="nil"/>
              <w:bottom w:val="single" w:sz="12" w:space="0" w:color="auto"/>
              <w:right w:val="nil"/>
            </w:tcBorders>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8B3CA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3,120.00</w:t>
            </w:r>
          </w:p>
        </w:tc>
      </w:tr>
      <w:tr w:rsidR="008B3CAF" w:rsidRPr="00B94DA8" w:rsidTr="00286341">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3.1. Contribuciones de mejoras por servicios públicos</w:t>
            </w:r>
          </w:p>
        </w:tc>
        <w:tc>
          <w:tcPr>
            <w:tcW w:w="710" w:type="dxa"/>
            <w:tcBorders>
              <w:top w:val="nil"/>
              <w:left w:val="nil"/>
              <w:bottom w:val="single" w:sz="12" w:space="0" w:color="auto"/>
              <w:right w:val="nil"/>
            </w:tcBorders>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8B3CA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2,000.00</w:t>
            </w:r>
          </w:p>
        </w:tc>
      </w:tr>
      <w:tr w:rsidR="008B3CAF" w:rsidRPr="00B94DA8" w:rsidTr="00286341">
        <w:trPr>
          <w:trHeight w:val="800"/>
          <w:jc w:val="center"/>
        </w:trPr>
        <w:tc>
          <w:tcPr>
            <w:tcW w:w="384" w:type="dxa"/>
            <w:tcBorders>
              <w:top w:val="single" w:sz="12" w:space="0" w:color="auto"/>
              <w:lef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3.9. Contribuciones de mejoras no comprendidas en las fracciones de la ley de ingresos causadas en ejercicios fiscales anteriores pendientes de liquidación o pago</w:t>
            </w:r>
          </w:p>
        </w:tc>
        <w:tc>
          <w:tcPr>
            <w:tcW w:w="710" w:type="dxa"/>
            <w:tcBorders>
              <w:top w:val="nil"/>
              <w:left w:val="nil"/>
              <w:bottom w:val="single" w:sz="12" w:space="0" w:color="auto"/>
              <w:right w:val="nil"/>
            </w:tcBorders>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8B3CA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1219" w:type="dxa"/>
            <w:gridSpan w:val="2"/>
            <w:tcBorders>
              <w:top w:val="single" w:sz="12" w:space="0" w:color="auto"/>
              <w:left w:val="single" w:sz="12" w:space="0" w:color="auto"/>
              <w:bottom w:val="single" w:sz="12" w:space="0" w:color="auto"/>
              <w:right w:val="nil"/>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4.Derech</w:t>
            </w:r>
            <w:r w:rsidRPr="00B94DA8">
              <w:rPr>
                <w:rFonts w:ascii="Arial" w:eastAsiaTheme="minorHAnsi" w:hAnsi="Arial" w:cs="Arial"/>
                <w:b/>
                <w:bCs/>
                <w:color w:val="000000"/>
                <w:sz w:val="20"/>
                <w:szCs w:val="20"/>
                <w:lang w:val="es-ES_tradnl" w:eastAsia="en-US"/>
              </w:rPr>
              <w:t>os</w:t>
            </w:r>
          </w:p>
        </w:tc>
        <w:tc>
          <w:tcPr>
            <w:tcW w:w="4578" w:type="dxa"/>
            <w:tcBorders>
              <w:top w:val="single" w:sz="12" w:space="0" w:color="auto"/>
              <w:left w:val="nil"/>
              <w:bottom w:val="single" w:sz="12" w:space="0" w:color="auto"/>
              <w:right w:val="nil"/>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567"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shd w:val="solid" w:color="A2BD90" w:fill="auto"/>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B72FEB">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2,37</w:t>
            </w:r>
            <w:r w:rsidR="00B72FEB">
              <w:rPr>
                <w:rFonts w:ascii="Arial" w:eastAsiaTheme="minorHAnsi" w:hAnsi="Arial" w:cs="Arial"/>
                <w:b/>
                <w:bCs/>
                <w:color w:val="000000"/>
                <w:sz w:val="20"/>
                <w:szCs w:val="20"/>
                <w:lang w:val="es-ES_tradnl" w:eastAsia="en-US"/>
              </w:rPr>
              <w:t>9</w:t>
            </w:r>
            <w:r w:rsidRPr="00B94DA8">
              <w:rPr>
                <w:rFonts w:ascii="Arial" w:eastAsiaTheme="minorHAnsi" w:hAnsi="Arial" w:cs="Arial"/>
                <w:b/>
                <w:bCs/>
                <w:color w:val="000000"/>
                <w:sz w:val="20"/>
                <w:szCs w:val="20"/>
                <w:lang w:val="es-ES_tradnl" w:eastAsia="en-US"/>
              </w:rPr>
              <w:t>,</w:t>
            </w:r>
            <w:r w:rsidR="00B72FEB">
              <w:rPr>
                <w:rFonts w:ascii="Arial" w:eastAsiaTheme="minorHAnsi" w:hAnsi="Arial" w:cs="Arial"/>
                <w:b/>
                <w:bCs/>
                <w:color w:val="000000"/>
                <w:sz w:val="20"/>
                <w:szCs w:val="20"/>
                <w:lang w:val="es-ES_tradnl" w:eastAsia="en-US"/>
              </w:rPr>
              <w:t>71</w:t>
            </w:r>
            <w:r w:rsidRPr="00B94DA8">
              <w:rPr>
                <w:rFonts w:ascii="Arial" w:eastAsiaTheme="minorHAnsi" w:hAnsi="Arial" w:cs="Arial"/>
                <w:b/>
                <w:bCs/>
                <w:color w:val="000000"/>
                <w:sz w:val="20"/>
                <w:szCs w:val="20"/>
                <w:lang w:val="es-ES_tradnl" w:eastAsia="en-US"/>
              </w:rPr>
              <w:t>0</w:t>
            </w:r>
            <w:r w:rsidRPr="00B94DA8">
              <w:rPr>
                <w:rFonts w:ascii="Arial" w:eastAsiaTheme="minorHAnsi" w:hAnsi="Arial" w:cs="Arial"/>
                <w:b/>
                <w:bCs/>
                <w:color w:val="000000"/>
                <w:sz w:val="20"/>
                <w:szCs w:val="20"/>
                <w:lang w:val="es-ES_tradnl" w:eastAsia="en-US"/>
              </w:rPr>
              <w:t>‬.00</w:t>
            </w:r>
          </w:p>
        </w:tc>
      </w:tr>
      <w:tr w:rsidR="008B3CAF" w:rsidRPr="00B94DA8" w:rsidTr="00A61B01">
        <w:trPr>
          <w:trHeight w:val="660"/>
          <w:jc w:val="center"/>
        </w:trPr>
        <w:tc>
          <w:tcPr>
            <w:tcW w:w="384" w:type="dxa"/>
            <w:tcBorders>
              <w:top w:val="nil"/>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4.1. Derechos por el uso, goce, aprovechamiento o explotación de bienes del dominio público</w:t>
            </w:r>
          </w:p>
        </w:tc>
        <w:tc>
          <w:tcPr>
            <w:tcW w:w="710" w:type="dxa"/>
            <w:tcBorders>
              <w:top w:val="nil"/>
              <w:left w:val="nil"/>
              <w:bottom w:val="single" w:sz="12" w:space="0" w:color="auto"/>
              <w:right w:val="nil"/>
            </w:tcBorders>
          </w:tcPr>
          <w:p w:rsidR="008B3CAF" w:rsidRPr="00B94DA8" w:rsidRDefault="008B3CAF" w:rsidP="008B3CAF">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9D41D7">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6</w:t>
            </w:r>
            <w:r w:rsidR="009D41D7">
              <w:rPr>
                <w:rFonts w:ascii="Arial" w:eastAsiaTheme="minorHAnsi" w:hAnsi="Arial" w:cs="Arial"/>
                <w:b/>
                <w:bCs/>
                <w:color w:val="000000"/>
                <w:sz w:val="20"/>
                <w:szCs w:val="20"/>
                <w:lang w:val="es-ES_tradnl" w:eastAsia="en-US"/>
              </w:rPr>
              <w:t>3</w:t>
            </w:r>
            <w:r w:rsidRPr="00B94DA8">
              <w:rPr>
                <w:rFonts w:ascii="Arial" w:eastAsiaTheme="minorHAnsi" w:hAnsi="Arial" w:cs="Arial"/>
                <w:b/>
                <w:bCs/>
                <w:color w:val="000000"/>
                <w:sz w:val="20"/>
                <w:szCs w:val="20"/>
                <w:lang w:val="es-ES_tradnl" w:eastAsia="en-US"/>
              </w:rPr>
              <w:t>,</w:t>
            </w:r>
            <w:r w:rsidR="009D41D7">
              <w:rPr>
                <w:rFonts w:ascii="Arial" w:eastAsiaTheme="minorHAnsi" w:hAnsi="Arial" w:cs="Arial"/>
                <w:b/>
                <w:bCs/>
                <w:color w:val="000000"/>
                <w:sz w:val="20"/>
                <w:szCs w:val="20"/>
                <w:lang w:val="es-ES_tradnl" w:eastAsia="en-US"/>
              </w:rPr>
              <w:t>00</w:t>
            </w:r>
            <w:r w:rsidRPr="00B94DA8">
              <w:rPr>
                <w:rFonts w:ascii="Arial" w:eastAsiaTheme="minorHAnsi" w:hAnsi="Arial" w:cs="Arial"/>
                <w:b/>
                <w:bCs/>
                <w:color w:val="000000"/>
                <w:sz w:val="20"/>
                <w:szCs w:val="20"/>
                <w:lang w:val="es-ES_tradnl" w:eastAsia="en-US"/>
              </w:rPr>
              <w:t>0</w:t>
            </w:r>
            <w:r w:rsidRPr="00B94DA8">
              <w:rPr>
                <w:rFonts w:ascii="Arial" w:eastAsiaTheme="minorHAnsi" w:hAnsi="Arial" w:cs="Arial"/>
                <w:b/>
                <w:bCs/>
                <w:color w:val="000000"/>
                <w:sz w:val="20"/>
                <w:szCs w:val="20"/>
                <w:lang w:val="es-ES_tradnl" w:eastAsia="en-US"/>
              </w:rPr>
              <w:t>‬.00</w:t>
            </w:r>
          </w:p>
        </w:tc>
      </w:tr>
      <w:tr w:rsidR="008B3CAF" w:rsidRPr="00B94DA8" w:rsidTr="00725B0E">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4.1.1. Mercados y ambulantes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w:t>
            </w: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63,000.00</w:t>
            </w:r>
          </w:p>
        </w:tc>
      </w:tr>
      <w:tr w:rsidR="008B3CAF" w:rsidRPr="00B94DA8" w:rsidTr="000042CD">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 xml:space="preserve">4.1.4. Uso y aprovechamiento de otros bienes de </w:t>
            </w:r>
            <w:r w:rsidRPr="00B94DA8">
              <w:rPr>
                <w:rFonts w:ascii="Arial" w:eastAsiaTheme="minorHAnsi" w:hAnsi="Arial" w:cs="Arial"/>
                <w:color w:val="000000"/>
                <w:sz w:val="20"/>
                <w:szCs w:val="20"/>
                <w:lang w:val="es-ES_tradnl" w:eastAsia="en-US"/>
              </w:rPr>
              <w:lastRenderedPageBreak/>
              <w:t>dominio público  100%</w:t>
            </w:r>
          </w:p>
        </w:tc>
        <w:tc>
          <w:tcPr>
            <w:tcW w:w="710" w:type="dxa"/>
            <w:tcBorders>
              <w:top w:val="single" w:sz="12" w:space="0" w:color="auto"/>
              <w:left w:val="nil"/>
              <w:bottom w:val="single" w:sz="4"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lastRenderedPageBreak/>
              <w:t>$</w:t>
            </w:r>
          </w:p>
        </w:tc>
        <w:tc>
          <w:tcPr>
            <w:tcW w:w="1734" w:type="dxa"/>
            <w:tcBorders>
              <w:top w:val="single" w:sz="12" w:space="0" w:color="auto"/>
              <w:left w:val="nil"/>
              <w:bottom w:val="single" w:sz="4" w:space="0" w:color="auto"/>
              <w:right w:val="single" w:sz="12" w:space="0" w:color="auto"/>
            </w:tcBorders>
            <w:vAlign w:val="center"/>
          </w:tcPr>
          <w:p w:rsidR="008B3CAF" w:rsidRPr="00B94DA8" w:rsidRDefault="008B3CAF" w:rsidP="00286341">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 xml:space="preserve">                </w:t>
            </w:r>
            <w:r w:rsidR="00286341">
              <w:rPr>
                <w:rFonts w:ascii="Arial" w:eastAsiaTheme="minorHAnsi" w:hAnsi="Arial" w:cs="Arial"/>
                <w:color w:val="000000"/>
                <w:sz w:val="20"/>
                <w:szCs w:val="20"/>
                <w:lang w:val="es-ES_tradnl" w:eastAsia="en-US"/>
              </w:rPr>
              <w:t xml:space="preserve">        </w:t>
            </w:r>
            <w:r w:rsidRPr="00B94DA8">
              <w:rPr>
                <w:rFonts w:ascii="Arial" w:eastAsiaTheme="minorHAnsi" w:hAnsi="Arial" w:cs="Arial"/>
                <w:color w:val="000000"/>
                <w:sz w:val="20"/>
                <w:szCs w:val="20"/>
                <w:lang w:val="es-ES_tradnl" w:eastAsia="en-US"/>
              </w:rPr>
              <w:lastRenderedPageBreak/>
              <w:t>0.00</w:t>
            </w:r>
          </w:p>
        </w:tc>
      </w:tr>
      <w:tr w:rsidR="008B3CAF" w:rsidRPr="00B94DA8" w:rsidTr="000042CD">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b/>
                <w:bCs/>
                <w:color w:val="000000"/>
                <w:sz w:val="20"/>
                <w:szCs w:val="20"/>
                <w:lang w:val="es-ES_tradnl" w:eastAsia="en-US"/>
              </w:rPr>
              <w:t>4.2</w:t>
            </w:r>
            <w:r w:rsidR="008B3CAF" w:rsidRPr="00B94DA8">
              <w:rPr>
                <w:rFonts w:ascii="Arial" w:eastAsiaTheme="minorHAnsi" w:hAnsi="Arial" w:cs="Arial"/>
                <w:b/>
                <w:bCs/>
                <w:color w:val="000000"/>
                <w:sz w:val="20"/>
                <w:szCs w:val="20"/>
                <w:lang w:val="es-ES_tradnl" w:eastAsia="en-US"/>
              </w:rPr>
              <w:t>. Derechos por prestación de servicios</w:t>
            </w:r>
            <w:r w:rsidR="008B3CAF" w:rsidRPr="00B94DA8">
              <w:rPr>
                <w:rFonts w:ascii="Arial" w:eastAsiaTheme="minorHAnsi" w:hAnsi="Arial" w:cs="Arial"/>
                <w:color w:val="000000"/>
                <w:sz w:val="20"/>
                <w:szCs w:val="20"/>
                <w:lang w:val="es-ES_tradnl" w:eastAsia="en-US"/>
              </w:rPr>
              <w:t> </w:t>
            </w:r>
          </w:p>
        </w:tc>
        <w:tc>
          <w:tcPr>
            <w:tcW w:w="567" w:type="dxa"/>
            <w:tcBorders>
              <w:top w:val="single" w:sz="12" w:space="0" w:color="auto"/>
              <w:left w:val="nil"/>
              <w:bottom w:val="single" w:sz="12" w:space="0" w:color="auto"/>
              <w:right w:val="single" w:sz="12" w:space="0" w:color="auto"/>
            </w:tcBorders>
          </w:tcPr>
          <w:p w:rsidR="008B3CAF" w:rsidRPr="00B94DA8" w:rsidRDefault="00E12DB3"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w:t>
            </w:r>
            <w:r w:rsidR="008B3CAF" w:rsidRPr="00B94DA8">
              <w:rPr>
                <w:rFonts w:ascii="Arial" w:eastAsiaTheme="minorHAnsi" w:hAnsi="Arial" w:cs="Arial"/>
                <w:b/>
                <w:bCs/>
                <w:color w:val="000000"/>
                <w:sz w:val="20"/>
                <w:szCs w:val="20"/>
                <w:lang w:val="es-ES_tradnl" w:eastAsia="en-US"/>
              </w:rPr>
              <w:t>%</w:t>
            </w: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7C161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2,3</w:t>
            </w:r>
            <w:r w:rsidR="007C161F">
              <w:rPr>
                <w:rFonts w:ascii="Arial" w:eastAsiaTheme="minorHAnsi" w:hAnsi="Arial" w:cs="Arial"/>
                <w:b/>
                <w:bCs/>
                <w:color w:val="000000"/>
                <w:sz w:val="20"/>
                <w:szCs w:val="20"/>
                <w:lang w:val="es-ES_tradnl" w:eastAsia="en-US"/>
              </w:rPr>
              <w:t>11</w:t>
            </w:r>
            <w:r w:rsidRPr="00B94DA8">
              <w:rPr>
                <w:rFonts w:ascii="Arial" w:eastAsiaTheme="minorHAnsi" w:hAnsi="Arial" w:cs="Arial"/>
                <w:b/>
                <w:bCs/>
                <w:color w:val="000000"/>
                <w:sz w:val="20"/>
                <w:szCs w:val="20"/>
                <w:lang w:val="es-ES_tradnl" w:eastAsia="en-US"/>
              </w:rPr>
              <w:t>,7</w:t>
            </w:r>
            <w:r w:rsidR="007C161F">
              <w:rPr>
                <w:rFonts w:ascii="Arial" w:eastAsiaTheme="minorHAnsi" w:hAnsi="Arial" w:cs="Arial"/>
                <w:b/>
                <w:bCs/>
                <w:color w:val="000000"/>
                <w:sz w:val="20"/>
                <w:szCs w:val="20"/>
                <w:lang w:val="es-ES_tradnl" w:eastAsia="en-US"/>
              </w:rPr>
              <w:t>1</w:t>
            </w: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nil"/>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.1. Agua potable y drenaje</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500</w:t>
            </w:r>
            <w:r w:rsidR="007C161F">
              <w:rPr>
                <w:rFonts w:ascii="Arial" w:eastAsiaTheme="minorHAnsi" w:hAnsi="Arial" w:cs="Arial"/>
                <w:color w:val="000000"/>
                <w:sz w:val="20"/>
                <w:szCs w:val="20"/>
                <w:lang w:val="es-ES_tradnl" w:eastAsia="en-US"/>
              </w:rPr>
              <w:t>,</w:t>
            </w:r>
            <w:r w:rsidRPr="00B94DA8">
              <w:rPr>
                <w:rFonts w:ascii="Arial" w:eastAsiaTheme="minorHAnsi" w:hAnsi="Arial" w:cs="Arial"/>
                <w:color w:val="000000"/>
                <w:sz w:val="20"/>
                <w:szCs w:val="20"/>
                <w:lang w:val="es-ES_tradnl" w:eastAsia="en-US"/>
              </w:rPr>
              <w:t>960</w:t>
            </w:r>
            <w:r w:rsidR="007C161F">
              <w:rPr>
                <w:rFonts w:ascii="Arial" w:eastAsiaTheme="minorHAnsi" w:hAnsi="Arial" w:cs="Arial"/>
                <w:color w:val="000000"/>
                <w:sz w:val="20"/>
                <w:szCs w:val="20"/>
                <w:lang w:val="es-ES_tradnl" w:eastAsia="en-US"/>
              </w:rPr>
              <w:t>.00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.2. Alumbrado público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.3. Recolección y traslado de residuos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592</w:t>
            </w:r>
            <w:r w:rsidR="00E12DB3">
              <w:rPr>
                <w:rFonts w:ascii="Arial" w:eastAsiaTheme="minorHAnsi" w:hAnsi="Arial" w:cs="Arial"/>
                <w:color w:val="000000"/>
                <w:sz w:val="20"/>
                <w:szCs w:val="20"/>
                <w:lang w:val="es-ES_tradnl" w:eastAsia="en-US"/>
              </w:rPr>
              <w:t>,</w:t>
            </w:r>
            <w:r w:rsidRPr="00B94DA8">
              <w:rPr>
                <w:rFonts w:ascii="Arial" w:eastAsiaTheme="minorHAnsi" w:hAnsi="Arial" w:cs="Arial"/>
                <w:color w:val="000000"/>
                <w:sz w:val="20"/>
                <w:szCs w:val="20"/>
                <w:lang w:val="es-ES_tradnl" w:eastAsia="en-US"/>
              </w:rPr>
              <w:t>350.00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.4. Limpia</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286341">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.5. Licencias de funcionamiento y permisos temporales</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785,000.00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.6. Desarrollo urbano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18,000.00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.7. Catastro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20%</w:t>
            </w: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72,720.00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.8. Rastro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E12DB3">
        <w:trPr>
          <w:trHeight w:val="70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.9. Vigilancia</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250,700.00</w:t>
            </w:r>
          </w:p>
        </w:tc>
      </w:tr>
      <w:tr w:rsidR="008B3CAF" w:rsidRPr="00B94DA8" w:rsidTr="00286341">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.10. Servicios y permisos en materia de panteones                          50%</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37,400.00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.11. Certificados y constancias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color w:val="000000"/>
                <w:sz w:val="20"/>
                <w:szCs w:val="20"/>
                <w:lang w:val="es-ES_tradnl" w:eastAsia="en-US"/>
              </w:rPr>
            </w:pPr>
            <w:r>
              <w:rPr>
                <w:rFonts w:ascii="Arial" w:eastAsiaTheme="minorHAnsi" w:hAnsi="Arial" w:cs="Arial"/>
                <w:b/>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473DAC"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473DAC">
              <w:rPr>
                <w:rFonts w:ascii="Arial" w:eastAsiaTheme="minorHAnsi" w:hAnsi="Arial" w:cs="Arial"/>
                <w:color w:val="000000"/>
                <w:sz w:val="20"/>
                <w:szCs w:val="20"/>
                <w:lang w:val="es-ES_tradnl" w:eastAsia="en-US"/>
              </w:rPr>
              <w:t>33,880.00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4.2</w:t>
            </w:r>
            <w:r w:rsidR="008B3CAF" w:rsidRPr="00B94DA8">
              <w:rPr>
                <w:rFonts w:ascii="Arial" w:eastAsiaTheme="minorHAnsi" w:hAnsi="Arial" w:cs="Arial"/>
                <w:color w:val="000000"/>
                <w:sz w:val="20"/>
                <w:szCs w:val="20"/>
                <w:lang w:val="es-ES_tradnl" w:eastAsia="en-US"/>
              </w:rPr>
              <w:t>.12. Acceso a la información pública</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20,700.00</w:t>
            </w:r>
          </w:p>
        </w:tc>
      </w:tr>
      <w:tr w:rsidR="008B3CAF" w:rsidRPr="00B94DA8" w:rsidTr="00E12DB3">
        <w:trPr>
          <w:trHeight w:val="72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4.3</w:t>
            </w:r>
            <w:r w:rsidR="008B3CAF" w:rsidRPr="00B94DA8">
              <w:rPr>
                <w:rFonts w:ascii="Arial" w:eastAsiaTheme="minorHAnsi" w:hAnsi="Arial" w:cs="Arial"/>
                <w:b/>
                <w:bCs/>
                <w:color w:val="000000"/>
                <w:sz w:val="20"/>
                <w:szCs w:val="20"/>
                <w:lang w:val="es-ES_tradnl" w:eastAsia="en-US"/>
              </w:rPr>
              <w:t>. Otros derechos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4.4</w:t>
            </w:r>
            <w:r w:rsidR="008B3CAF" w:rsidRPr="00B94DA8">
              <w:rPr>
                <w:rFonts w:ascii="Arial" w:eastAsiaTheme="minorHAnsi" w:hAnsi="Arial" w:cs="Arial"/>
                <w:b/>
                <w:bCs/>
                <w:color w:val="000000"/>
                <w:sz w:val="20"/>
                <w:szCs w:val="20"/>
                <w:lang w:val="es-ES_tradnl" w:eastAsia="en-US"/>
              </w:rPr>
              <w:t>. Accesorios de derechos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670AD8"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5,000</w:t>
            </w:r>
            <w:r w:rsidR="008B3CAF" w:rsidRPr="00B94DA8">
              <w:rPr>
                <w:rFonts w:ascii="Arial" w:eastAsiaTheme="minorHAnsi" w:hAnsi="Arial" w:cs="Arial"/>
                <w:b/>
                <w:bCs/>
                <w:color w:val="000000"/>
                <w:sz w:val="20"/>
                <w:szCs w:val="20"/>
                <w:lang w:val="es-ES_tradnl" w:eastAsia="en-US"/>
              </w:rPr>
              <w:t>.00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nil"/>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473DAC">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w:t>
            </w:r>
            <w:r w:rsidR="00473DAC">
              <w:rPr>
                <w:rFonts w:ascii="Arial" w:eastAsiaTheme="minorHAnsi" w:hAnsi="Arial" w:cs="Arial"/>
                <w:color w:val="000000"/>
                <w:sz w:val="20"/>
                <w:szCs w:val="20"/>
                <w:lang w:val="es-ES_tradnl" w:eastAsia="en-US"/>
              </w:rPr>
              <w:t>4</w:t>
            </w:r>
            <w:r w:rsidRPr="00B94DA8">
              <w:rPr>
                <w:rFonts w:ascii="Arial" w:eastAsiaTheme="minorHAnsi" w:hAnsi="Arial" w:cs="Arial"/>
                <w:color w:val="000000"/>
                <w:sz w:val="20"/>
                <w:szCs w:val="20"/>
                <w:lang w:val="es-ES_tradnl" w:eastAsia="en-US"/>
              </w:rPr>
              <w:t>.1. Actualización de derechos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473DAC">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w:t>
            </w:r>
            <w:r w:rsidR="00473DAC">
              <w:rPr>
                <w:rFonts w:ascii="Arial" w:eastAsiaTheme="minorHAnsi" w:hAnsi="Arial" w:cs="Arial"/>
                <w:color w:val="000000"/>
                <w:sz w:val="20"/>
                <w:szCs w:val="20"/>
                <w:lang w:val="es-ES_tradnl" w:eastAsia="en-US"/>
              </w:rPr>
              <w:t>4</w:t>
            </w:r>
            <w:r w:rsidRPr="00B94DA8">
              <w:rPr>
                <w:rFonts w:ascii="Arial" w:eastAsiaTheme="minorHAnsi" w:hAnsi="Arial" w:cs="Arial"/>
                <w:color w:val="000000"/>
                <w:sz w:val="20"/>
                <w:szCs w:val="20"/>
                <w:lang w:val="es-ES_tradnl" w:eastAsia="en-US"/>
              </w:rPr>
              <w:t>.2. Recargos de derechos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473DAC">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w:t>
            </w:r>
            <w:r w:rsidR="00473DAC">
              <w:rPr>
                <w:rFonts w:ascii="Arial" w:eastAsiaTheme="minorHAnsi" w:hAnsi="Arial" w:cs="Arial"/>
                <w:color w:val="000000"/>
                <w:sz w:val="20"/>
                <w:szCs w:val="20"/>
                <w:lang w:val="es-ES_tradnl" w:eastAsia="en-US"/>
              </w:rPr>
              <w:t>4</w:t>
            </w:r>
            <w:r w:rsidRPr="00B94DA8">
              <w:rPr>
                <w:rFonts w:ascii="Arial" w:eastAsiaTheme="minorHAnsi" w:hAnsi="Arial" w:cs="Arial"/>
                <w:color w:val="000000"/>
                <w:sz w:val="20"/>
                <w:szCs w:val="20"/>
                <w:lang w:val="es-ES_tradnl" w:eastAsia="en-US"/>
              </w:rPr>
              <w:t>.3. Multas de derechos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473DAC">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w:t>
            </w:r>
            <w:r w:rsidR="00473DAC">
              <w:rPr>
                <w:rFonts w:ascii="Arial" w:eastAsiaTheme="minorHAnsi" w:hAnsi="Arial" w:cs="Arial"/>
                <w:color w:val="000000"/>
                <w:sz w:val="20"/>
                <w:szCs w:val="20"/>
                <w:lang w:val="es-ES_tradnl" w:eastAsia="en-US"/>
              </w:rPr>
              <w:t>4</w:t>
            </w:r>
            <w:r w:rsidRPr="00B94DA8">
              <w:rPr>
                <w:rFonts w:ascii="Arial" w:eastAsiaTheme="minorHAnsi" w:hAnsi="Arial" w:cs="Arial"/>
                <w:color w:val="000000"/>
                <w:sz w:val="20"/>
                <w:szCs w:val="20"/>
                <w:lang w:val="es-ES_tradnl" w:eastAsia="en-US"/>
              </w:rPr>
              <w:t>.4. Gastos de ejecución de derechos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5,000</w:t>
            </w:r>
            <w:r w:rsidR="00670AD8">
              <w:rPr>
                <w:rFonts w:ascii="Arial" w:eastAsiaTheme="minorHAnsi" w:hAnsi="Arial" w:cs="Arial"/>
                <w:color w:val="000000"/>
                <w:sz w:val="20"/>
                <w:szCs w:val="20"/>
                <w:lang w:val="es-ES_tradnl" w:eastAsia="en-US"/>
              </w:rPr>
              <w:t>.00</w:t>
            </w:r>
          </w:p>
        </w:tc>
      </w:tr>
      <w:tr w:rsidR="008B3CAF" w:rsidRPr="00B94DA8" w:rsidTr="00286341">
        <w:trPr>
          <w:trHeight w:val="5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9D41D7"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4.5</w:t>
            </w:r>
            <w:r w:rsidR="008B3CAF" w:rsidRPr="00B94DA8">
              <w:rPr>
                <w:rFonts w:ascii="Arial" w:eastAsiaTheme="minorHAnsi" w:hAnsi="Arial" w:cs="Arial"/>
                <w:b/>
                <w:bCs/>
                <w:color w:val="000000"/>
                <w:sz w:val="20"/>
                <w:szCs w:val="20"/>
                <w:lang w:val="es-ES_tradnl" w:eastAsia="en-US"/>
              </w:rPr>
              <w:t>. Derechos no comprendidos en la ley de ingresos vigente, causados en ejercicios fiscales anteriores pendientes de liquidación o pago</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A61B01">
        <w:trPr>
          <w:trHeight w:val="340"/>
          <w:jc w:val="center"/>
        </w:trPr>
        <w:tc>
          <w:tcPr>
            <w:tcW w:w="5797" w:type="dxa"/>
            <w:gridSpan w:val="3"/>
            <w:tcBorders>
              <w:top w:val="single" w:sz="12" w:space="0" w:color="auto"/>
              <w:left w:val="single" w:sz="12" w:space="0" w:color="auto"/>
              <w:bottom w:val="single" w:sz="12" w:space="0" w:color="auto"/>
              <w:right w:val="nil"/>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5. Productos</w:t>
            </w:r>
          </w:p>
        </w:tc>
        <w:tc>
          <w:tcPr>
            <w:tcW w:w="567"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shd w:val="solid" w:color="A2BD90" w:fill="auto"/>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402,400.00</w:t>
            </w:r>
          </w:p>
        </w:tc>
      </w:tr>
      <w:tr w:rsidR="008B3CAF" w:rsidRPr="00B94DA8" w:rsidTr="00A61B01">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5.1. Productos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single" w:sz="12" w:space="0" w:color="auto"/>
              <w:left w:val="nil"/>
              <w:bottom w:val="single" w:sz="4"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single" w:sz="12" w:space="0" w:color="auto"/>
              <w:left w:val="nil"/>
              <w:bottom w:val="single" w:sz="4"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402,400.00</w:t>
            </w:r>
          </w:p>
        </w:tc>
      </w:tr>
      <w:tr w:rsidR="008B3CAF" w:rsidRPr="00B94DA8" w:rsidTr="008C1FD3">
        <w:trPr>
          <w:trHeight w:val="399"/>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5.9. Productos no comprendidos en la ley de ingresos vigente, causados en ejercicios fiscales anteriores pendientes de liquidación o pago</w:t>
            </w: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5797" w:type="dxa"/>
            <w:gridSpan w:val="3"/>
            <w:tcBorders>
              <w:top w:val="single" w:sz="12" w:space="0" w:color="auto"/>
              <w:left w:val="single" w:sz="12" w:space="0" w:color="auto"/>
              <w:bottom w:val="single" w:sz="12" w:space="0" w:color="auto"/>
              <w:right w:val="nil"/>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6. Aprovechamientos</w:t>
            </w:r>
          </w:p>
        </w:tc>
        <w:tc>
          <w:tcPr>
            <w:tcW w:w="567"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shd w:val="solid" w:color="A2BD90" w:fill="auto"/>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200,000.00</w:t>
            </w:r>
          </w:p>
        </w:tc>
      </w:tr>
      <w:tr w:rsidR="008B3CAF" w:rsidRPr="00B94DA8" w:rsidTr="00E12DB3">
        <w:trPr>
          <w:trHeight w:val="340"/>
          <w:jc w:val="center"/>
        </w:trPr>
        <w:tc>
          <w:tcPr>
            <w:tcW w:w="384" w:type="dxa"/>
            <w:tcBorders>
              <w:top w:val="nil"/>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6.1. Aprovechamientos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200,000.00</w:t>
            </w:r>
          </w:p>
        </w:tc>
      </w:tr>
      <w:tr w:rsidR="008B3CAF" w:rsidRPr="00B94DA8" w:rsidTr="00E12DB3">
        <w:trPr>
          <w:trHeight w:val="5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nil"/>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6.1.1. Multas por infracciones a las leyes y reglamentos municipales y otros aplicables</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200,000.00</w:t>
            </w:r>
          </w:p>
        </w:tc>
      </w:tr>
      <w:tr w:rsidR="008B3CAF" w:rsidRPr="00B94DA8" w:rsidTr="008C1FD3">
        <w:trPr>
          <w:trHeight w:val="624"/>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6.1.2. Multas impuestas por autoridades federales, no fiscales</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8C1FD3">
        <w:trPr>
          <w:trHeight w:val="282"/>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6.1.3. Gastos de ejecución</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6.1.4.  Aprovechamientos diversos de tipo corriente</w:t>
            </w: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6.2. Aprovechamientos patrimoniales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6.3. Accesorios de aprovechamientos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68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851BA3">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6.9. Aprovechamientos no comprendidos en la ley de ingresos vigente, causados en ejercicios fiscales anteriores pendientes de liquidación o pago</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C1FD3">
        <w:trPr>
          <w:trHeight w:val="316"/>
          <w:jc w:val="center"/>
        </w:trPr>
        <w:tc>
          <w:tcPr>
            <w:tcW w:w="6364" w:type="dxa"/>
            <w:gridSpan w:val="4"/>
            <w:tcBorders>
              <w:top w:val="single" w:sz="12" w:space="0" w:color="auto"/>
              <w:left w:val="single" w:sz="12" w:space="0" w:color="auto"/>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7. Ingresos por ventas de bienes y servicios</w:t>
            </w:r>
          </w:p>
        </w:tc>
        <w:tc>
          <w:tcPr>
            <w:tcW w:w="710" w:type="dxa"/>
            <w:tcBorders>
              <w:top w:val="nil"/>
              <w:left w:val="nil"/>
              <w:bottom w:val="single" w:sz="12" w:space="0" w:color="auto"/>
              <w:right w:val="nil"/>
            </w:tcBorders>
            <w:shd w:val="solid" w:color="A2BD90" w:fill="auto"/>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286341">
        <w:trPr>
          <w:trHeight w:val="760"/>
          <w:jc w:val="center"/>
        </w:trPr>
        <w:tc>
          <w:tcPr>
            <w:tcW w:w="6364" w:type="dxa"/>
            <w:gridSpan w:val="4"/>
            <w:tcBorders>
              <w:top w:val="single" w:sz="12" w:space="0" w:color="auto"/>
              <w:left w:val="single" w:sz="12" w:space="0" w:color="auto"/>
              <w:bottom w:val="single" w:sz="12" w:space="0" w:color="auto"/>
              <w:right w:val="single" w:sz="12" w:space="0" w:color="auto"/>
            </w:tcBorders>
            <w:shd w:val="solid" w:color="A2BD90" w:fill="auto"/>
          </w:tcPr>
          <w:p w:rsidR="008B3CAF" w:rsidRPr="00B94DA8" w:rsidRDefault="008B3CAF" w:rsidP="00851BA3">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8. Participaciones, aportaciones y convenios, incentivos derivados de la colaboración fiscal y fondos distintos de aportaciones</w:t>
            </w:r>
          </w:p>
        </w:tc>
        <w:tc>
          <w:tcPr>
            <w:tcW w:w="710" w:type="dxa"/>
            <w:tcBorders>
              <w:top w:val="nil"/>
              <w:left w:val="nil"/>
              <w:bottom w:val="single" w:sz="12" w:space="0" w:color="auto"/>
              <w:right w:val="nil"/>
            </w:tcBorders>
            <w:shd w:val="solid" w:color="A2BD90" w:fill="auto"/>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168,280.104.06</w:t>
            </w:r>
          </w:p>
        </w:tc>
      </w:tr>
      <w:tr w:rsidR="008B3CAF" w:rsidRPr="00B94DA8" w:rsidTr="00851BA3">
        <w:trPr>
          <w:trHeight w:val="340"/>
          <w:jc w:val="center"/>
        </w:trPr>
        <w:tc>
          <w:tcPr>
            <w:tcW w:w="384" w:type="dxa"/>
            <w:tcBorders>
              <w:top w:val="nil"/>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8.1. Participaciones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45,128,869.36</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8.2. Aportaciones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43,151,234.70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nil"/>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8.2.1. Fondo de Aportaciones para la Infraestructura Social Municipal</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22,830,874.50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8.2.2. Fondo de Aportaciones para el Fortalecimiento Municipal</w:t>
            </w:r>
          </w:p>
        </w:tc>
        <w:tc>
          <w:tcPr>
            <w:tcW w:w="710" w:type="dxa"/>
            <w:tcBorders>
              <w:top w:val="single" w:sz="12" w:space="0" w:color="auto"/>
              <w:left w:val="single" w:sz="12" w:space="0" w:color="auto"/>
              <w:bottom w:val="single" w:sz="12" w:space="0" w:color="auto"/>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20,320,360.20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8.3. Convenios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80,000,000.00</w:t>
            </w:r>
          </w:p>
        </w:tc>
      </w:tr>
      <w:tr w:rsidR="008B3CAF" w:rsidRPr="00B94DA8" w:rsidTr="00851BA3">
        <w:trPr>
          <w:trHeight w:val="58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nil"/>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8.3.1. Programa de Mejoramiento Urbano</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10,000,000.00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8.3.2 Programa de Apoyo a la Vivienda</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10,500,000.00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8.3.3. Programa 3x1 para Migrantes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10,500,000.00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8.3.4. Programa de Apoyos a las Personas en Estado de Necesidad</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8.3.5. Programa de Cultura Física y Deporte</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10,000,000.00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8.3.6. Programa de Prevención de Riesgos</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0.00</w:t>
            </w:r>
          </w:p>
        </w:tc>
      </w:tr>
      <w:tr w:rsidR="008B3CAF" w:rsidRPr="00B94DA8" w:rsidTr="00851BA3">
        <w:trPr>
          <w:trHeight w:val="58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8.3.7. Programa de Apoyos a la Cultura</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10,500,000.00</w:t>
            </w:r>
          </w:p>
        </w:tc>
      </w:tr>
      <w:tr w:rsidR="008B3CAF" w:rsidRPr="00B94DA8" w:rsidTr="00851BA3">
        <w:trPr>
          <w:trHeight w:val="52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8.3.8 Programa de Mejoramiento a la Producción y Productividad Indígena</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2,000,000.00</w:t>
            </w:r>
          </w:p>
        </w:tc>
      </w:tr>
      <w:tr w:rsidR="008B3CAF" w:rsidRPr="00B94DA8" w:rsidTr="00851BA3">
        <w:trPr>
          <w:trHeight w:val="56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8.3.9 Programa de Fortalecimiento a la Transversalidad de la Perspectiva de Género</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500,000.00</w:t>
            </w:r>
          </w:p>
        </w:tc>
      </w:tr>
      <w:tr w:rsidR="008B3CAF" w:rsidRPr="00B94DA8" w:rsidTr="00851BA3">
        <w:trPr>
          <w:trHeight w:val="58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8.3.10. Fondo Nacional Emprendedor</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4,000,000.00</w:t>
            </w:r>
          </w:p>
        </w:tc>
      </w:tr>
      <w:tr w:rsidR="008B3CAF" w:rsidRPr="00B94DA8" w:rsidTr="00A61B01">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5145" w:type="dxa"/>
            <w:gridSpan w:val="2"/>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8.3.11 Programa de Agua Potable, Drenaje y Tratamiento</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2,000,000.00</w:t>
            </w:r>
          </w:p>
        </w:tc>
      </w:tr>
      <w:tr w:rsidR="008B3CAF" w:rsidRPr="00B94DA8" w:rsidTr="00A61B01">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8.3.12 Proder Magico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10,000,000.00</w:t>
            </w:r>
          </w:p>
        </w:tc>
      </w:tr>
      <w:tr w:rsidR="008B3CAF" w:rsidRPr="00B94DA8" w:rsidTr="000042CD">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835" w:type="dxa"/>
            <w:tcBorders>
              <w:top w:val="single" w:sz="12" w:space="0" w:color="auto"/>
              <w:left w:val="nil"/>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4578" w:type="dxa"/>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8.3.13 Ramo 23</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B94DA8">
              <w:rPr>
                <w:rFonts w:ascii="Arial" w:eastAsiaTheme="minorHAnsi" w:hAnsi="Arial" w:cs="Arial"/>
                <w:color w:val="000000"/>
                <w:sz w:val="20"/>
                <w:szCs w:val="20"/>
                <w:lang w:val="es-ES_tradnl" w:eastAsia="en-US"/>
              </w:rPr>
              <w:t>10,000,000.00</w:t>
            </w:r>
          </w:p>
        </w:tc>
      </w:tr>
      <w:tr w:rsidR="008B3CAF" w:rsidRPr="00B94DA8" w:rsidTr="00725B0E">
        <w:trPr>
          <w:trHeight w:val="340"/>
          <w:jc w:val="center"/>
        </w:trPr>
        <w:tc>
          <w:tcPr>
            <w:tcW w:w="6364" w:type="dxa"/>
            <w:gridSpan w:val="4"/>
            <w:tcBorders>
              <w:top w:val="single" w:sz="12" w:space="0" w:color="auto"/>
              <w:left w:val="single" w:sz="12" w:space="0" w:color="auto"/>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9. Transferencias, asignaciones, subsidios y subvenciones, y pensiones y jubilaciones</w:t>
            </w:r>
          </w:p>
        </w:tc>
        <w:tc>
          <w:tcPr>
            <w:tcW w:w="710" w:type="dxa"/>
            <w:tcBorders>
              <w:top w:val="single" w:sz="12" w:space="0" w:color="auto"/>
              <w:left w:val="nil"/>
              <w:bottom w:val="single" w:sz="12" w:space="0" w:color="auto"/>
              <w:right w:val="nil"/>
            </w:tcBorders>
            <w:shd w:val="solid" w:color="A2BD90" w:fill="auto"/>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725B0E">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9.1. Transferencias y asignaciones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single" w:sz="12" w:space="0" w:color="auto"/>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51BA3">
        <w:trPr>
          <w:trHeight w:val="62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9.3. Subsidios y subvenciones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51BA3">
        <w:trPr>
          <w:trHeight w:val="52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9.5. Pensiones y jubilaciones</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980" w:type="dxa"/>
            <w:gridSpan w:val="3"/>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9.6. Transferencias a fideicomisos, mandatos y análogos</w:t>
            </w: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E12DB3">
        <w:trPr>
          <w:trHeight w:val="340"/>
          <w:jc w:val="center"/>
        </w:trPr>
        <w:tc>
          <w:tcPr>
            <w:tcW w:w="5797" w:type="dxa"/>
            <w:gridSpan w:val="3"/>
            <w:tcBorders>
              <w:top w:val="single" w:sz="12" w:space="0" w:color="auto"/>
              <w:left w:val="single" w:sz="12" w:space="0" w:color="auto"/>
              <w:bottom w:val="single" w:sz="12" w:space="0" w:color="auto"/>
              <w:right w:val="nil"/>
            </w:tcBorders>
            <w:shd w:val="solid" w:color="A2BD90" w:fill="auto"/>
          </w:tcPr>
          <w:p w:rsidR="008B3CAF" w:rsidRPr="00B94DA8" w:rsidRDefault="00711F19"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1</w:t>
            </w:r>
            <w:r w:rsidR="008B3CAF" w:rsidRPr="00B94DA8">
              <w:rPr>
                <w:rFonts w:ascii="Arial" w:eastAsiaTheme="minorHAnsi" w:hAnsi="Arial" w:cs="Arial"/>
                <w:b/>
                <w:bCs/>
                <w:color w:val="000000"/>
                <w:sz w:val="20"/>
                <w:szCs w:val="20"/>
                <w:lang w:val="es-ES_tradnl" w:eastAsia="en-US"/>
              </w:rPr>
              <w:t>0. Ingresos derivados de financiamientos</w:t>
            </w:r>
          </w:p>
        </w:tc>
        <w:tc>
          <w:tcPr>
            <w:tcW w:w="567" w:type="dxa"/>
            <w:tcBorders>
              <w:top w:val="single" w:sz="12" w:space="0" w:color="auto"/>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shd w:val="solid" w:color="A2BD90" w:fill="auto"/>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shd w:val="solid" w:color="A2BD90" w:fill="auto"/>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51BA3">
        <w:trPr>
          <w:trHeight w:val="340"/>
          <w:jc w:val="center"/>
        </w:trPr>
        <w:tc>
          <w:tcPr>
            <w:tcW w:w="384" w:type="dxa"/>
            <w:tcBorders>
              <w:top w:val="nil"/>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0.1. Endeudamiento interno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0.2. Endeudamiento externo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r w:rsidR="008B3CAF" w:rsidRPr="00B94DA8" w:rsidTr="00851BA3">
        <w:trPr>
          <w:trHeight w:val="340"/>
          <w:jc w:val="center"/>
        </w:trPr>
        <w:tc>
          <w:tcPr>
            <w:tcW w:w="384" w:type="dxa"/>
            <w:tcBorders>
              <w:top w:val="single" w:sz="12" w:space="0" w:color="auto"/>
              <w:left w:val="single" w:sz="12" w:space="0" w:color="auto"/>
              <w:bottom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color w:val="000000"/>
                <w:sz w:val="20"/>
                <w:szCs w:val="20"/>
                <w:lang w:val="es-ES_tradnl" w:eastAsia="en-US"/>
              </w:rPr>
            </w:pPr>
          </w:p>
        </w:tc>
        <w:tc>
          <w:tcPr>
            <w:tcW w:w="5413" w:type="dxa"/>
            <w:gridSpan w:val="2"/>
            <w:tcBorders>
              <w:top w:val="single" w:sz="12" w:space="0" w:color="auto"/>
              <w:left w:val="nil"/>
              <w:bottom w:val="single" w:sz="12" w:space="0" w:color="auto"/>
              <w:right w:val="nil"/>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0.3. Financiamiento interno</w:t>
            </w:r>
          </w:p>
        </w:tc>
        <w:tc>
          <w:tcPr>
            <w:tcW w:w="567" w:type="dxa"/>
            <w:tcBorders>
              <w:top w:val="single" w:sz="12" w:space="0" w:color="auto"/>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p>
        </w:tc>
        <w:tc>
          <w:tcPr>
            <w:tcW w:w="710" w:type="dxa"/>
            <w:tcBorders>
              <w:top w:val="nil"/>
              <w:left w:val="nil"/>
              <w:bottom w:val="single" w:sz="12" w:space="0" w:color="auto"/>
              <w:right w:val="nil"/>
            </w:tcBorders>
          </w:tcPr>
          <w:p w:rsidR="008B3CAF" w:rsidRPr="00B94DA8" w:rsidRDefault="00E12DB3" w:rsidP="00E12DB3">
            <w:pPr>
              <w:widowControl w:val="0"/>
              <w:autoSpaceDE w:val="0"/>
              <w:autoSpaceDN w:val="0"/>
              <w:adjustRightInd w:val="0"/>
              <w:spacing w:after="0" w:line="360" w:lineRule="auto"/>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w:t>
            </w:r>
          </w:p>
        </w:tc>
        <w:tc>
          <w:tcPr>
            <w:tcW w:w="1734" w:type="dxa"/>
            <w:tcBorders>
              <w:top w:val="nil"/>
              <w:left w:val="nil"/>
              <w:bottom w:val="single" w:sz="12" w:space="0" w:color="auto"/>
              <w:right w:val="single" w:sz="12" w:space="0" w:color="auto"/>
            </w:tcBorders>
          </w:tcPr>
          <w:p w:rsidR="008B3CAF" w:rsidRPr="00B94DA8" w:rsidRDefault="008B3CAF" w:rsidP="00B94DA8">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B94DA8">
              <w:rPr>
                <w:rFonts w:ascii="Arial" w:eastAsiaTheme="minorHAnsi" w:hAnsi="Arial" w:cs="Arial"/>
                <w:b/>
                <w:bCs/>
                <w:color w:val="000000"/>
                <w:sz w:val="20"/>
                <w:szCs w:val="20"/>
                <w:lang w:val="es-ES_tradnl" w:eastAsia="en-US"/>
              </w:rPr>
              <w:t>0.00</w:t>
            </w:r>
          </w:p>
        </w:tc>
      </w:tr>
    </w:tbl>
    <w:p w:rsidR="00126D11" w:rsidRPr="00B94DA8" w:rsidRDefault="00126D11" w:rsidP="00B94DA8">
      <w:pPr>
        <w:spacing w:after="0" w:line="360" w:lineRule="auto"/>
        <w:jc w:val="both"/>
        <w:rPr>
          <w:rFonts w:ascii="Arial" w:eastAsia="Calibri" w:hAnsi="Arial" w:cs="Arial"/>
          <w:snapToGrid w:val="0"/>
          <w:sz w:val="20"/>
          <w:szCs w:val="20"/>
          <w:lang w:eastAsia="en-US"/>
        </w:rPr>
      </w:pPr>
    </w:p>
    <w:p w:rsidR="00126D11" w:rsidRPr="0092156F" w:rsidRDefault="00A61B01" w:rsidP="00A61B01">
      <w:pPr>
        <w:tabs>
          <w:tab w:val="left" w:pos="6426"/>
        </w:tabs>
        <w:spacing w:after="0" w:line="360" w:lineRule="auto"/>
        <w:jc w:val="both"/>
        <w:rPr>
          <w:rFonts w:ascii="Arial" w:eastAsia="Calibri" w:hAnsi="Arial" w:cs="Arial"/>
          <w:snapToGrid w:val="0"/>
          <w:sz w:val="20"/>
          <w:szCs w:val="20"/>
          <w:lang w:eastAsia="en-US"/>
        </w:rPr>
      </w:pPr>
      <w:r>
        <w:rPr>
          <w:rFonts w:ascii="Arial" w:eastAsia="Calibri" w:hAnsi="Arial" w:cs="Arial"/>
          <w:snapToGrid w:val="0"/>
          <w:sz w:val="20"/>
          <w:szCs w:val="20"/>
          <w:lang w:eastAsia="en-US"/>
        </w:rPr>
        <w:tab/>
      </w:r>
    </w:p>
    <w:p w:rsidR="00126D11" w:rsidRPr="0092156F" w:rsidRDefault="003F424B" w:rsidP="0092156F">
      <w:pPr>
        <w:spacing w:after="0" w:line="360" w:lineRule="auto"/>
        <w:jc w:val="both"/>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 xml:space="preserve">Artículo 6. </w:t>
      </w:r>
      <w:r w:rsidR="00126D11" w:rsidRPr="0092156F">
        <w:rPr>
          <w:rFonts w:ascii="Arial" w:hAnsi="Arial" w:cs="Arial"/>
          <w:sz w:val="20"/>
          <w:szCs w:val="20"/>
        </w:rPr>
        <w:t xml:space="preserve">A fin de cumplir con los Criterios para la elaboración y presentación homogénea de la información financiera y de los formatos a que hace referencia la Ley de Disciplina Financiera de las Entidades Federativas y los Municipios, publicados el 11 de octubre de 2016 en el diario oficial de la federación, se </w:t>
      </w:r>
      <w:r w:rsidR="000A59BB" w:rsidRPr="0092156F">
        <w:rPr>
          <w:rFonts w:ascii="Arial" w:hAnsi="Arial" w:cs="Arial"/>
          <w:sz w:val="20"/>
          <w:szCs w:val="20"/>
        </w:rPr>
        <w:t xml:space="preserve">deberán incluir </w:t>
      </w:r>
      <w:r w:rsidR="00126D11" w:rsidRPr="0092156F">
        <w:rPr>
          <w:rFonts w:ascii="Arial" w:hAnsi="Arial" w:cs="Arial"/>
          <w:sz w:val="20"/>
          <w:szCs w:val="20"/>
        </w:rPr>
        <w:t xml:space="preserve">proyecciones de ingresos y los resultados de ingresos </w:t>
      </w:r>
      <w:r w:rsidR="000A59BB" w:rsidRPr="0092156F">
        <w:rPr>
          <w:rFonts w:ascii="Arial" w:hAnsi="Arial" w:cs="Arial"/>
          <w:sz w:val="20"/>
          <w:szCs w:val="20"/>
        </w:rPr>
        <w:t>de años anteriores</w:t>
      </w:r>
      <w:r w:rsidR="00126D11" w:rsidRPr="0092156F">
        <w:rPr>
          <w:rFonts w:ascii="Arial" w:hAnsi="Arial" w:cs="Arial"/>
          <w:sz w:val="20"/>
          <w:szCs w:val="20"/>
        </w:rPr>
        <w:t>.</w:t>
      </w:r>
    </w:p>
    <w:p w:rsidR="00725B0E" w:rsidRDefault="00126D11" w:rsidP="0092156F">
      <w:pPr>
        <w:spacing w:after="0" w:line="360" w:lineRule="auto"/>
        <w:jc w:val="center"/>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Capítulo III</w:t>
      </w:r>
    </w:p>
    <w:p w:rsidR="00126D11" w:rsidRDefault="00126D11" w:rsidP="0092156F">
      <w:pPr>
        <w:spacing w:after="0" w:line="360" w:lineRule="auto"/>
        <w:jc w:val="center"/>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Disposiciones para los contribuyentes</w:t>
      </w:r>
    </w:p>
    <w:p w:rsidR="00A61B01" w:rsidRPr="0092156F" w:rsidRDefault="00A61B01" w:rsidP="0092156F">
      <w:pPr>
        <w:spacing w:after="0" w:line="360" w:lineRule="auto"/>
        <w:jc w:val="center"/>
        <w:rPr>
          <w:rFonts w:ascii="Arial" w:eastAsia="Calibri" w:hAnsi="Arial" w:cs="Arial"/>
          <w:b/>
          <w:snapToGrid w:val="0"/>
          <w:sz w:val="20"/>
          <w:szCs w:val="20"/>
          <w:lang w:eastAsia="en-US"/>
        </w:rPr>
      </w:pPr>
    </w:p>
    <w:p w:rsidR="00126D11" w:rsidRDefault="00126D11" w:rsidP="0092156F">
      <w:pPr>
        <w:spacing w:after="0" w:line="360" w:lineRule="auto"/>
        <w:jc w:val="both"/>
        <w:rPr>
          <w:rFonts w:ascii="Arial" w:hAnsi="Arial" w:cs="Arial"/>
          <w:snapToGrid w:val="0"/>
          <w:sz w:val="20"/>
          <w:szCs w:val="20"/>
        </w:rPr>
      </w:pPr>
      <w:r w:rsidRPr="0092156F">
        <w:rPr>
          <w:rFonts w:ascii="Arial" w:eastAsia="Calibri" w:hAnsi="Arial" w:cs="Arial"/>
          <w:b/>
          <w:snapToGrid w:val="0"/>
          <w:sz w:val="20"/>
          <w:szCs w:val="20"/>
          <w:lang w:eastAsia="en-US"/>
        </w:rPr>
        <w:t>Artí</w:t>
      </w:r>
      <w:r w:rsidR="003F424B" w:rsidRPr="0092156F">
        <w:rPr>
          <w:rFonts w:ascii="Arial" w:eastAsia="Calibri" w:hAnsi="Arial" w:cs="Arial"/>
          <w:b/>
          <w:snapToGrid w:val="0"/>
          <w:sz w:val="20"/>
          <w:szCs w:val="20"/>
          <w:lang w:eastAsia="en-US"/>
        </w:rPr>
        <w:t xml:space="preserve">culo 7. </w:t>
      </w:r>
      <w:r w:rsidRPr="0092156F">
        <w:rPr>
          <w:rFonts w:ascii="Arial" w:hAnsi="Arial" w:cs="Arial"/>
          <w:snapToGrid w:val="0"/>
          <w:sz w:val="20"/>
          <w:szCs w:val="20"/>
        </w:rPr>
        <w:t xml:space="preserve">Las contribuciones se causarán, liquidarán y recaudarán en los términos de la </w:t>
      </w:r>
      <w:r w:rsidR="0043133A">
        <w:rPr>
          <w:rFonts w:ascii="Arial" w:hAnsi="Arial" w:cs="Arial"/>
          <w:snapToGrid w:val="0"/>
          <w:sz w:val="20"/>
          <w:szCs w:val="20"/>
        </w:rPr>
        <w:t>Ley de Hacienda del Municipio de Izamal, Yucatán</w:t>
      </w:r>
      <w:r w:rsidRPr="0092156F">
        <w:rPr>
          <w:rFonts w:ascii="Arial" w:hAnsi="Arial" w:cs="Arial"/>
          <w:snapToGrid w:val="0"/>
          <w:sz w:val="20"/>
          <w:szCs w:val="20"/>
        </w:rPr>
        <w:t>, y a falta de disposición expresa acerca del procedimiento, se aplicarán supletoriamente el Código Fiscal del Estado de Yucatán y el Código Fiscal de la Federación.</w:t>
      </w:r>
    </w:p>
    <w:p w:rsidR="00A61B01" w:rsidRPr="0092156F" w:rsidRDefault="00A61B01" w:rsidP="000042CD">
      <w:pPr>
        <w:spacing w:after="0" w:line="240" w:lineRule="auto"/>
        <w:jc w:val="both"/>
        <w:rPr>
          <w:rFonts w:ascii="Arial" w:eastAsia="Calibri" w:hAnsi="Arial" w:cs="Arial"/>
          <w:b/>
          <w:snapToGrid w:val="0"/>
          <w:sz w:val="20"/>
          <w:szCs w:val="20"/>
          <w:lang w:eastAsia="en-US"/>
        </w:rPr>
      </w:pPr>
    </w:p>
    <w:p w:rsidR="00126D11" w:rsidRDefault="003F424B" w:rsidP="0092156F">
      <w:pPr>
        <w:spacing w:after="0" w:line="360" w:lineRule="auto"/>
        <w:jc w:val="both"/>
        <w:rPr>
          <w:rFonts w:ascii="Arial" w:hAnsi="Arial" w:cs="Arial"/>
          <w:snapToGrid w:val="0"/>
          <w:sz w:val="20"/>
          <w:szCs w:val="20"/>
        </w:rPr>
      </w:pPr>
      <w:r w:rsidRPr="0092156F">
        <w:rPr>
          <w:rFonts w:ascii="Arial" w:eastAsia="Calibri" w:hAnsi="Arial" w:cs="Arial"/>
          <w:b/>
          <w:snapToGrid w:val="0"/>
          <w:sz w:val="20"/>
          <w:szCs w:val="20"/>
          <w:lang w:eastAsia="en-US"/>
        </w:rPr>
        <w:t xml:space="preserve">Artículo 8. </w:t>
      </w:r>
      <w:r w:rsidR="00126D11" w:rsidRPr="0092156F">
        <w:rPr>
          <w:rFonts w:ascii="Arial" w:hAnsi="Arial" w:cs="Arial"/>
          <w:snapToGrid w:val="0"/>
          <w:sz w:val="20"/>
          <w:szCs w:val="20"/>
        </w:rPr>
        <w:t>El pago de las contribuciones, aprovechamientos y demás ingresos señalados en esta ley se acreditará con el recibo ofici</w:t>
      </w:r>
      <w:r w:rsidR="00B310B5" w:rsidRPr="0092156F">
        <w:rPr>
          <w:rFonts w:ascii="Arial" w:hAnsi="Arial" w:cs="Arial"/>
          <w:snapToGrid w:val="0"/>
          <w:sz w:val="20"/>
          <w:szCs w:val="20"/>
        </w:rPr>
        <w:t xml:space="preserve">al expedido por la Tesorería </w:t>
      </w:r>
      <w:r w:rsidR="00851BA3" w:rsidRPr="0092156F">
        <w:rPr>
          <w:rFonts w:ascii="Arial" w:hAnsi="Arial" w:cs="Arial"/>
          <w:snapToGrid w:val="0"/>
          <w:sz w:val="20"/>
          <w:szCs w:val="20"/>
        </w:rPr>
        <w:t>del Ayuntamiento</w:t>
      </w:r>
      <w:r w:rsidR="00B310B5" w:rsidRPr="0092156F">
        <w:rPr>
          <w:rFonts w:ascii="Arial" w:hAnsi="Arial" w:cs="Arial"/>
          <w:snapToGrid w:val="0"/>
          <w:sz w:val="20"/>
          <w:szCs w:val="20"/>
        </w:rPr>
        <w:t xml:space="preserve"> del Municipio de Izamal</w:t>
      </w:r>
      <w:r w:rsidR="00126D11" w:rsidRPr="0092156F">
        <w:rPr>
          <w:rFonts w:ascii="Arial" w:hAnsi="Arial" w:cs="Arial"/>
          <w:snapToGrid w:val="0"/>
          <w:sz w:val="20"/>
          <w:szCs w:val="20"/>
        </w:rPr>
        <w:t xml:space="preserve">, o con los formatos de declaración sellados por la misma dirección. </w:t>
      </w:r>
    </w:p>
    <w:p w:rsidR="000042CD" w:rsidRPr="0092156F" w:rsidRDefault="000042CD" w:rsidP="0092156F">
      <w:pPr>
        <w:spacing w:after="0" w:line="360" w:lineRule="auto"/>
        <w:jc w:val="both"/>
        <w:rPr>
          <w:rFonts w:ascii="Arial" w:eastAsia="Calibri" w:hAnsi="Arial" w:cs="Arial"/>
          <w:b/>
          <w:snapToGrid w:val="0"/>
          <w:sz w:val="20"/>
          <w:szCs w:val="20"/>
          <w:lang w:eastAsia="en-US"/>
        </w:rPr>
      </w:pPr>
    </w:p>
    <w:p w:rsidR="00126D11" w:rsidRDefault="00126D11" w:rsidP="0092156F">
      <w:pPr>
        <w:spacing w:after="0" w:line="360" w:lineRule="auto"/>
        <w:jc w:val="both"/>
        <w:rPr>
          <w:rFonts w:ascii="Arial" w:eastAsia="Calibri" w:hAnsi="Arial" w:cs="Arial"/>
          <w:snapToGrid w:val="0"/>
          <w:sz w:val="20"/>
          <w:szCs w:val="20"/>
          <w:lang w:eastAsia="en-US"/>
        </w:rPr>
      </w:pPr>
      <w:r w:rsidRPr="0092156F">
        <w:rPr>
          <w:rFonts w:ascii="Arial" w:eastAsia="Calibri" w:hAnsi="Arial" w:cs="Arial"/>
          <w:b/>
          <w:snapToGrid w:val="0"/>
          <w:sz w:val="20"/>
          <w:szCs w:val="20"/>
          <w:lang w:eastAsia="en-US"/>
        </w:rPr>
        <w:t>Artícu</w:t>
      </w:r>
      <w:r w:rsidR="003F424B" w:rsidRPr="0092156F">
        <w:rPr>
          <w:rFonts w:ascii="Arial" w:eastAsia="Calibri" w:hAnsi="Arial" w:cs="Arial"/>
          <w:b/>
          <w:snapToGrid w:val="0"/>
          <w:sz w:val="20"/>
          <w:szCs w:val="20"/>
          <w:lang w:eastAsia="en-US"/>
        </w:rPr>
        <w:t xml:space="preserve">lo 9. </w:t>
      </w:r>
      <w:r w:rsidRPr="0092156F">
        <w:rPr>
          <w:rFonts w:ascii="Arial" w:eastAsia="Calibri" w:hAnsi="Arial" w:cs="Arial"/>
          <w:snapToGrid w:val="0"/>
          <w:sz w:val="20"/>
          <w:szCs w:val="20"/>
          <w:lang w:eastAsia="en-US"/>
        </w:rPr>
        <w:t xml:space="preserve">El monto de las contribuciones o las devoluciones a cargo del fisco municipal se actualizarán por el transcurso del tiempo y con motivo de los cambios de precios en el país, en términos de la </w:t>
      </w:r>
      <w:r w:rsidR="0043133A">
        <w:rPr>
          <w:rFonts w:ascii="Arial" w:eastAsia="Calibri" w:hAnsi="Arial" w:cs="Arial"/>
          <w:snapToGrid w:val="0"/>
          <w:sz w:val="20"/>
          <w:szCs w:val="20"/>
          <w:lang w:eastAsia="en-US"/>
        </w:rPr>
        <w:t>Ley de Hacienda del Municipio de Izamal, Yucatán</w:t>
      </w:r>
      <w:r w:rsidRPr="0092156F">
        <w:rPr>
          <w:rFonts w:ascii="Arial" w:eastAsia="Calibri" w:hAnsi="Arial" w:cs="Arial"/>
          <w:snapToGrid w:val="0"/>
          <w:sz w:val="20"/>
          <w:szCs w:val="20"/>
          <w:lang w:eastAsia="en-US"/>
        </w:rPr>
        <w:t>. Las cantidades actualizadas conservan la naturaleza jurídica que tenían antes de la actualización.</w:t>
      </w:r>
    </w:p>
    <w:p w:rsidR="00A61B01" w:rsidRPr="0092156F" w:rsidRDefault="00A61B01" w:rsidP="0092156F">
      <w:pPr>
        <w:spacing w:after="0" w:line="360" w:lineRule="auto"/>
        <w:jc w:val="both"/>
        <w:rPr>
          <w:rFonts w:ascii="Arial" w:eastAsia="Calibri" w:hAnsi="Arial" w:cs="Arial"/>
          <w:b/>
          <w:snapToGrid w:val="0"/>
          <w:sz w:val="20"/>
          <w:szCs w:val="20"/>
          <w:lang w:eastAsia="en-US"/>
        </w:rPr>
      </w:pPr>
    </w:p>
    <w:p w:rsidR="00126D11" w:rsidRDefault="00126D11" w:rsidP="0092156F">
      <w:pPr>
        <w:spacing w:after="0" w:line="360" w:lineRule="auto"/>
        <w:jc w:val="both"/>
        <w:rPr>
          <w:rFonts w:ascii="Arial" w:eastAsia="Calibri" w:hAnsi="Arial" w:cs="Arial"/>
          <w:snapToGrid w:val="0"/>
          <w:sz w:val="20"/>
          <w:szCs w:val="20"/>
          <w:lang w:eastAsia="en-US"/>
        </w:rPr>
      </w:pPr>
      <w:r w:rsidRPr="0092156F">
        <w:rPr>
          <w:rFonts w:ascii="Arial" w:eastAsia="Calibri" w:hAnsi="Arial" w:cs="Arial"/>
          <w:snapToGrid w:val="0"/>
          <w:sz w:val="20"/>
          <w:szCs w:val="20"/>
          <w:lang w:eastAsia="en-US"/>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A61B01" w:rsidRPr="0092156F" w:rsidRDefault="00A61B01" w:rsidP="0092156F">
      <w:pPr>
        <w:spacing w:after="0" w:line="360" w:lineRule="auto"/>
        <w:jc w:val="both"/>
        <w:rPr>
          <w:rFonts w:ascii="Arial" w:eastAsia="Calibri" w:hAnsi="Arial" w:cs="Arial"/>
          <w:snapToGrid w:val="0"/>
          <w:sz w:val="20"/>
          <w:szCs w:val="20"/>
          <w:lang w:eastAsia="en-US"/>
        </w:rPr>
      </w:pPr>
    </w:p>
    <w:p w:rsidR="00126D11" w:rsidRDefault="003F424B" w:rsidP="0092156F">
      <w:pPr>
        <w:spacing w:after="0" w:line="360" w:lineRule="auto"/>
        <w:jc w:val="both"/>
        <w:rPr>
          <w:rFonts w:ascii="Arial" w:hAnsi="Arial" w:cs="Arial"/>
          <w:snapToGrid w:val="0"/>
          <w:sz w:val="20"/>
          <w:szCs w:val="20"/>
        </w:rPr>
      </w:pPr>
      <w:r w:rsidRPr="0092156F">
        <w:rPr>
          <w:rFonts w:ascii="Arial" w:eastAsia="Calibri" w:hAnsi="Arial" w:cs="Arial"/>
          <w:b/>
          <w:snapToGrid w:val="0"/>
          <w:sz w:val="20"/>
          <w:szCs w:val="20"/>
          <w:lang w:eastAsia="en-US"/>
        </w:rPr>
        <w:t xml:space="preserve">Artículo 10. </w:t>
      </w:r>
      <w:r w:rsidR="00126D11" w:rsidRPr="0092156F">
        <w:rPr>
          <w:rFonts w:ascii="Arial" w:hAnsi="Arial" w:cs="Arial"/>
          <w:snapToGrid w:val="0"/>
          <w:sz w:val="20"/>
          <w:szCs w:val="20"/>
        </w:rPr>
        <w:t>Las contribuciones causadas en ejercicios fiscales anteriores, pendientes de liquidación o pago se determinarán de conformidad con las disposiciones legales que rigieron en la época en que se causaron.</w:t>
      </w:r>
    </w:p>
    <w:p w:rsidR="00A61B01" w:rsidRPr="0092156F" w:rsidRDefault="00A61B01" w:rsidP="0092156F">
      <w:pPr>
        <w:spacing w:after="0" w:line="360" w:lineRule="auto"/>
        <w:jc w:val="both"/>
        <w:rPr>
          <w:rFonts w:ascii="Arial" w:eastAsia="Calibri" w:hAnsi="Arial" w:cs="Arial"/>
          <w:b/>
          <w:snapToGrid w:val="0"/>
          <w:sz w:val="20"/>
          <w:szCs w:val="20"/>
          <w:lang w:eastAsia="en-US"/>
        </w:rPr>
      </w:pPr>
    </w:p>
    <w:p w:rsidR="00126D11"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11</w:t>
      </w:r>
      <w:r w:rsidR="003F424B" w:rsidRPr="0092156F">
        <w:rPr>
          <w:rFonts w:ascii="Arial" w:hAnsi="Arial" w:cs="Arial"/>
          <w:b/>
          <w:sz w:val="20"/>
          <w:szCs w:val="20"/>
        </w:rPr>
        <w:t xml:space="preserve">. </w:t>
      </w:r>
      <w:r w:rsidRPr="0092156F">
        <w:rPr>
          <w:rFonts w:ascii="Arial" w:hAnsi="Arial" w:cs="Arial"/>
          <w:sz w:val="20"/>
          <w:szCs w:val="20"/>
        </w:rPr>
        <w:t>El C</w:t>
      </w:r>
      <w:r w:rsidR="00B310B5" w:rsidRPr="0092156F">
        <w:rPr>
          <w:rFonts w:ascii="Arial" w:hAnsi="Arial" w:cs="Arial"/>
          <w:sz w:val="20"/>
          <w:szCs w:val="20"/>
        </w:rPr>
        <w:t>abildo del Ayuntamiento de Izamal</w:t>
      </w:r>
      <w:r w:rsidRPr="0092156F">
        <w:rPr>
          <w:rFonts w:ascii="Arial" w:hAnsi="Arial" w:cs="Arial"/>
          <w:sz w:val="20"/>
          <w:szCs w:val="20"/>
        </w:rPr>
        <w:t xml:space="preserve">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2125F7" w:rsidRDefault="00891CE3" w:rsidP="00891CE3">
      <w:pPr>
        <w:tabs>
          <w:tab w:val="left" w:pos="3945"/>
        </w:tabs>
        <w:spacing w:after="0" w:line="240" w:lineRule="auto"/>
        <w:jc w:val="both"/>
        <w:rPr>
          <w:rFonts w:ascii="Arial" w:hAnsi="Arial" w:cs="Arial"/>
          <w:sz w:val="20"/>
          <w:szCs w:val="20"/>
        </w:rPr>
      </w:pPr>
      <w:r>
        <w:rPr>
          <w:rFonts w:ascii="Arial" w:hAnsi="Arial" w:cs="Arial"/>
          <w:sz w:val="20"/>
          <w:szCs w:val="20"/>
        </w:rPr>
        <w:tab/>
      </w:r>
    </w:p>
    <w:p w:rsidR="00891CE3" w:rsidRPr="0092156F" w:rsidRDefault="00891CE3" w:rsidP="00891CE3">
      <w:pPr>
        <w:tabs>
          <w:tab w:val="left" w:pos="3945"/>
        </w:tabs>
        <w:spacing w:after="0" w:line="240" w:lineRule="auto"/>
        <w:jc w:val="both"/>
        <w:rPr>
          <w:rFonts w:ascii="Arial" w:hAnsi="Arial" w:cs="Arial"/>
          <w:sz w:val="20"/>
          <w:szCs w:val="20"/>
        </w:rPr>
      </w:pPr>
    </w:p>
    <w:p w:rsidR="00725B0E" w:rsidRDefault="00126D11" w:rsidP="0092156F">
      <w:pPr>
        <w:spacing w:after="0" w:line="360" w:lineRule="auto"/>
        <w:jc w:val="center"/>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Ca</w:t>
      </w:r>
      <w:r w:rsidR="002125F7">
        <w:rPr>
          <w:rFonts w:ascii="Arial" w:eastAsia="Calibri" w:hAnsi="Arial" w:cs="Arial"/>
          <w:b/>
          <w:snapToGrid w:val="0"/>
          <w:sz w:val="20"/>
          <w:szCs w:val="20"/>
          <w:lang w:eastAsia="en-US"/>
        </w:rPr>
        <w:t>pítulo IV</w:t>
      </w:r>
    </w:p>
    <w:p w:rsidR="00126D11" w:rsidRDefault="002125F7" w:rsidP="0092156F">
      <w:pPr>
        <w:spacing w:after="0" w:line="360" w:lineRule="auto"/>
        <w:jc w:val="center"/>
        <w:rPr>
          <w:rFonts w:ascii="Arial" w:eastAsia="Calibri" w:hAnsi="Arial" w:cs="Arial"/>
          <w:b/>
          <w:snapToGrid w:val="0"/>
          <w:sz w:val="20"/>
          <w:szCs w:val="20"/>
          <w:lang w:eastAsia="en-US"/>
        </w:rPr>
      </w:pPr>
      <w:r>
        <w:rPr>
          <w:rFonts w:ascii="Arial" w:eastAsia="Calibri" w:hAnsi="Arial" w:cs="Arial"/>
          <w:b/>
          <w:snapToGrid w:val="0"/>
          <w:sz w:val="20"/>
          <w:szCs w:val="20"/>
          <w:lang w:eastAsia="en-US"/>
        </w:rPr>
        <w:t>Disposiciones A</w:t>
      </w:r>
      <w:r w:rsidR="00126D11" w:rsidRPr="0092156F">
        <w:rPr>
          <w:rFonts w:ascii="Arial" w:eastAsia="Calibri" w:hAnsi="Arial" w:cs="Arial"/>
          <w:b/>
          <w:snapToGrid w:val="0"/>
          <w:sz w:val="20"/>
          <w:szCs w:val="20"/>
          <w:lang w:eastAsia="en-US"/>
        </w:rPr>
        <w:t>dministrativas</w:t>
      </w:r>
    </w:p>
    <w:p w:rsidR="002125F7" w:rsidRPr="0092156F" w:rsidRDefault="002125F7" w:rsidP="0092156F">
      <w:pPr>
        <w:spacing w:after="0" w:line="360" w:lineRule="auto"/>
        <w:jc w:val="center"/>
        <w:rPr>
          <w:rFonts w:ascii="Arial" w:eastAsia="Calibri" w:hAnsi="Arial" w:cs="Arial"/>
          <w:b/>
          <w:snapToGrid w:val="0"/>
          <w:sz w:val="20"/>
          <w:szCs w:val="20"/>
          <w:lang w:eastAsia="en-US"/>
        </w:rPr>
      </w:pPr>
    </w:p>
    <w:p w:rsidR="00126D11" w:rsidRPr="0092156F" w:rsidRDefault="00126D11" w:rsidP="0092156F">
      <w:pPr>
        <w:spacing w:after="0" w:line="360" w:lineRule="auto"/>
        <w:jc w:val="both"/>
        <w:rPr>
          <w:rFonts w:ascii="Arial" w:eastAsia="Calibri" w:hAnsi="Arial" w:cs="Arial"/>
          <w:b/>
          <w:snapToGrid w:val="0"/>
          <w:sz w:val="20"/>
          <w:szCs w:val="20"/>
          <w:lang w:eastAsia="en-US"/>
        </w:rPr>
      </w:pPr>
      <w:r w:rsidRPr="0092156F">
        <w:rPr>
          <w:rFonts w:ascii="Arial" w:eastAsia="Calibri" w:hAnsi="Arial" w:cs="Arial"/>
          <w:b/>
          <w:snapToGrid w:val="0"/>
          <w:sz w:val="20"/>
          <w:szCs w:val="20"/>
          <w:lang w:eastAsia="en-US"/>
        </w:rPr>
        <w:t>Artículo 1</w:t>
      </w:r>
      <w:r w:rsidR="00B310B5" w:rsidRPr="0092156F">
        <w:rPr>
          <w:rFonts w:ascii="Arial" w:eastAsia="Calibri" w:hAnsi="Arial" w:cs="Arial"/>
          <w:b/>
          <w:snapToGrid w:val="0"/>
          <w:sz w:val="20"/>
          <w:szCs w:val="20"/>
          <w:lang w:eastAsia="en-US"/>
        </w:rPr>
        <w:t>2</w:t>
      </w:r>
      <w:r w:rsidR="003F424B" w:rsidRPr="0092156F">
        <w:rPr>
          <w:rFonts w:ascii="Arial" w:eastAsia="Calibri" w:hAnsi="Arial" w:cs="Arial"/>
          <w:b/>
          <w:snapToGrid w:val="0"/>
          <w:sz w:val="20"/>
          <w:szCs w:val="20"/>
          <w:lang w:eastAsia="en-US"/>
        </w:rPr>
        <w:t xml:space="preserve">. </w:t>
      </w:r>
      <w:r w:rsidRPr="0092156F">
        <w:rPr>
          <w:rFonts w:ascii="Arial" w:hAnsi="Arial" w:cs="Arial"/>
          <w:snapToGrid w:val="0"/>
          <w:sz w:val="20"/>
          <w:szCs w:val="20"/>
        </w:rPr>
        <w:t>El Ayu</w:t>
      </w:r>
      <w:r w:rsidR="00B310B5" w:rsidRPr="0092156F">
        <w:rPr>
          <w:rFonts w:ascii="Arial" w:hAnsi="Arial" w:cs="Arial"/>
          <w:snapToGrid w:val="0"/>
          <w:sz w:val="20"/>
          <w:szCs w:val="20"/>
        </w:rPr>
        <w:t>ntamiento del Municipio de Izamal</w:t>
      </w:r>
      <w:r w:rsidRPr="0092156F">
        <w:rPr>
          <w:rFonts w:ascii="Arial" w:hAnsi="Arial" w:cs="Arial"/>
          <w:snapToGrid w:val="0"/>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B310B5" w:rsidRPr="0092156F" w:rsidRDefault="00B310B5" w:rsidP="000042CD">
      <w:pPr>
        <w:autoSpaceDE w:val="0"/>
        <w:autoSpaceDN w:val="0"/>
        <w:adjustRightInd w:val="0"/>
        <w:spacing w:after="0" w:line="240" w:lineRule="auto"/>
        <w:jc w:val="both"/>
        <w:rPr>
          <w:rFonts w:ascii="Arial" w:hAnsi="Arial" w:cs="Arial"/>
          <w:snapToGrid w:val="0"/>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TÍTULO SEGUNDO</w:t>
      </w:r>
    </w:p>
    <w:p w:rsidR="00126D11"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IMPUESTOS</w:t>
      </w:r>
    </w:p>
    <w:p w:rsidR="002125F7" w:rsidRPr="0092156F" w:rsidRDefault="002125F7" w:rsidP="000042CD">
      <w:pPr>
        <w:spacing w:after="0" w:line="240" w:lineRule="auto"/>
        <w:jc w:val="center"/>
        <w:rPr>
          <w:rFonts w:ascii="Arial" w:hAnsi="Arial" w:cs="Arial"/>
          <w:b/>
          <w:sz w:val="20"/>
          <w:szCs w:val="20"/>
        </w:rPr>
      </w:pPr>
    </w:p>
    <w:p w:rsidR="000042CD" w:rsidRPr="008C1FD3" w:rsidRDefault="00126D11" w:rsidP="008C1FD3">
      <w:pPr>
        <w:autoSpaceDE w:val="0"/>
        <w:autoSpaceDN w:val="0"/>
        <w:adjustRightInd w:val="0"/>
        <w:spacing w:after="0" w:line="360" w:lineRule="auto"/>
        <w:jc w:val="both"/>
        <w:rPr>
          <w:rFonts w:ascii="Arial" w:hAnsi="Arial" w:cs="Arial"/>
          <w:snapToGrid w:val="0"/>
          <w:sz w:val="20"/>
          <w:szCs w:val="20"/>
        </w:rPr>
      </w:pPr>
      <w:r w:rsidRPr="0092156F">
        <w:rPr>
          <w:rFonts w:ascii="Arial" w:hAnsi="Arial" w:cs="Arial"/>
          <w:b/>
          <w:snapToGrid w:val="0"/>
          <w:sz w:val="20"/>
          <w:szCs w:val="20"/>
        </w:rPr>
        <w:t>Artículo 13</w:t>
      </w:r>
      <w:r w:rsidRPr="0092156F">
        <w:rPr>
          <w:rFonts w:ascii="Arial" w:hAnsi="Arial" w:cs="Arial"/>
          <w:snapToGrid w:val="0"/>
          <w:sz w:val="20"/>
          <w:szCs w:val="20"/>
        </w:rPr>
        <w:t>.- Son impuestos, las contribuciones establecidas en ley que deben pagar las personas físicas y morales que se encuentren en la situación jurídica o de hecho prevista por la misma y que sean distintas de las señaladas en los título</w:t>
      </w:r>
      <w:r w:rsidR="00454A78">
        <w:rPr>
          <w:rFonts w:ascii="Arial" w:hAnsi="Arial" w:cs="Arial"/>
          <w:snapToGrid w:val="0"/>
          <w:sz w:val="20"/>
          <w:szCs w:val="20"/>
        </w:rPr>
        <w:t>s tercero y cuarto de esta ley.</w:t>
      </w:r>
    </w:p>
    <w:p w:rsidR="000042CD" w:rsidRDefault="00891CE3" w:rsidP="00891CE3">
      <w:pPr>
        <w:tabs>
          <w:tab w:val="left" w:pos="3240"/>
        </w:tabs>
        <w:autoSpaceDE w:val="0"/>
        <w:autoSpaceDN w:val="0"/>
        <w:adjustRightInd w:val="0"/>
        <w:spacing w:after="0" w:line="360" w:lineRule="auto"/>
        <w:rPr>
          <w:rFonts w:ascii="Arial" w:hAnsi="Arial" w:cs="Arial"/>
          <w:b/>
          <w:sz w:val="20"/>
          <w:szCs w:val="20"/>
        </w:rPr>
      </w:pPr>
      <w:r>
        <w:rPr>
          <w:rFonts w:ascii="Arial" w:hAnsi="Arial" w:cs="Arial"/>
          <w:sz w:val="20"/>
          <w:szCs w:val="20"/>
        </w:rPr>
        <w:tab/>
      </w:r>
    </w:p>
    <w:p w:rsidR="00126D11" w:rsidRPr="0092156F" w:rsidRDefault="00126D11" w:rsidP="0092156F">
      <w:pPr>
        <w:autoSpaceDE w:val="0"/>
        <w:autoSpaceDN w:val="0"/>
        <w:adjustRightInd w:val="0"/>
        <w:spacing w:after="0" w:line="360" w:lineRule="auto"/>
        <w:jc w:val="center"/>
        <w:rPr>
          <w:rFonts w:ascii="Arial" w:hAnsi="Arial" w:cs="Arial"/>
          <w:snapToGrid w:val="0"/>
          <w:sz w:val="20"/>
          <w:szCs w:val="20"/>
        </w:rPr>
      </w:pPr>
      <w:r w:rsidRPr="0092156F">
        <w:rPr>
          <w:rFonts w:ascii="Arial" w:hAnsi="Arial" w:cs="Arial"/>
          <w:b/>
          <w:sz w:val="20"/>
          <w:szCs w:val="20"/>
        </w:rPr>
        <w:t>CAPÍTULO I</w:t>
      </w:r>
    </w:p>
    <w:p w:rsidR="00126D11" w:rsidRDefault="00126D11" w:rsidP="00454A78">
      <w:pPr>
        <w:spacing w:after="0" w:line="360" w:lineRule="auto"/>
        <w:jc w:val="center"/>
        <w:rPr>
          <w:rFonts w:ascii="Arial" w:hAnsi="Arial" w:cs="Arial"/>
          <w:sz w:val="20"/>
          <w:szCs w:val="20"/>
        </w:rPr>
      </w:pPr>
      <w:r w:rsidRPr="0092156F">
        <w:rPr>
          <w:rFonts w:ascii="Arial" w:hAnsi="Arial" w:cs="Arial"/>
          <w:b/>
          <w:sz w:val="20"/>
          <w:szCs w:val="20"/>
        </w:rPr>
        <w:t>Impuesto Predial</w:t>
      </w:r>
    </w:p>
    <w:p w:rsidR="00454A78" w:rsidRPr="00454A78" w:rsidRDefault="00454A78" w:rsidP="00454A78">
      <w:pPr>
        <w:spacing w:after="0" w:line="36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14.-</w:t>
      </w:r>
      <w:r w:rsidRPr="0092156F">
        <w:rPr>
          <w:rFonts w:ascii="Arial" w:hAnsi="Arial" w:cs="Arial"/>
          <w:sz w:val="20"/>
          <w:szCs w:val="20"/>
        </w:rPr>
        <w:t xml:space="preserve"> Para efectos de la determinación del impuesto predial con base en el valor catastral, se tomará en cuenta que:</w:t>
      </w:r>
    </w:p>
    <w:p w:rsidR="00126D11" w:rsidRPr="0092156F" w:rsidRDefault="00126D11" w:rsidP="0092156F">
      <w:pPr>
        <w:spacing w:after="0" w:line="360" w:lineRule="auto"/>
        <w:rPr>
          <w:rFonts w:ascii="Arial" w:hAnsi="Arial" w:cs="Arial"/>
          <w:sz w:val="20"/>
          <w:szCs w:val="20"/>
        </w:rPr>
      </w:pPr>
    </w:p>
    <w:p w:rsidR="00126D11" w:rsidRPr="0092156F" w:rsidRDefault="00A61B01" w:rsidP="00711F19">
      <w:pPr>
        <w:spacing w:after="0" w:line="360" w:lineRule="auto"/>
        <w:ind w:firstLine="142"/>
        <w:jc w:val="both"/>
        <w:rPr>
          <w:rFonts w:ascii="Arial" w:hAnsi="Arial" w:cs="Arial"/>
          <w:sz w:val="20"/>
          <w:szCs w:val="20"/>
        </w:rPr>
      </w:pPr>
      <w:r>
        <w:rPr>
          <w:rFonts w:ascii="Arial" w:hAnsi="Arial" w:cs="Arial"/>
          <w:b/>
          <w:sz w:val="20"/>
          <w:szCs w:val="20"/>
        </w:rPr>
        <w:t xml:space="preserve">  </w:t>
      </w:r>
      <w:r w:rsidR="00126D11" w:rsidRPr="0092156F">
        <w:rPr>
          <w:rFonts w:ascii="Arial" w:hAnsi="Arial" w:cs="Arial"/>
          <w:b/>
          <w:sz w:val="20"/>
          <w:szCs w:val="20"/>
        </w:rPr>
        <w:t>I.-</w:t>
      </w:r>
      <w:r w:rsidR="00126D11" w:rsidRPr="0092156F">
        <w:rPr>
          <w:rFonts w:ascii="Arial" w:hAnsi="Arial" w:cs="Arial"/>
          <w:sz w:val="20"/>
          <w:szCs w:val="20"/>
        </w:rPr>
        <w:t xml:space="preserve"> En el Municipio de Izamal, Yucatán, se establecen dos zonas catastrales:</w:t>
      </w:r>
    </w:p>
    <w:p w:rsidR="00126D11" w:rsidRPr="0092156F" w:rsidRDefault="00126D11" w:rsidP="00711F19">
      <w:pPr>
        <w:spacing w:after="0" w:line="360" w:lineRule="auto"/>
        <w:ind w:left="142" w:firstLine="284"/>
        <w:jc w:val="both"/>
        <w:rPr>
          <w:rFonts w:ascii="Arial" w:hAnsi="Arial" w:cs="Arial"/>
          <w:sz w:val="20"/>
          <w:szCs w:val="20"/>
        </w:rPr>
      </w:pPr>
      <w:r w:rsidRPr="0092156F">
        <w:rPr>
          <w:rFonts w:ascii="Arial" w:hAnsi="Arial" w:cs="Arial"/>
          <w:b/>
          <w:sz w:val="20"/>
          <w:szCs w:val="20"/>
        </w:rPr>
        <w:t>a)</w:t>
      </w:r>
      <w:r w:rsidRPr="0092156F">
        <w:rPr>
          <w:rFonts w:ascii="Arial" w:hAnsi="Arial" w:cs="Arial"/>
          <w:sz w:val="20"/>
          <w:szCs w:val="20"/>
        </w:rPr>
        <w:tab/>
        <w:t>La ciudad de Izamal o cabecera</w:t>
      </w:r>
    </w:p>
    <w:p w:rsidR="00126D11" w:rsidRPr="0092156F" w:rsidRDefault="00126D11" w:rsidP="00711F19">
      <w:pPr>
        <w:spacing w:after="0" w:line="360" w:lineRule="auto"/>
        <w:ind w:left="142" w:firstLine="284"/>
        <w:jc w:val="both"/>
        <w:rPr>
          <w:rFonts w:ascii="Arial" w:hAnsi="Arial" w:cs="Arial"/>
          <w:sz w:val="20"/>
          <w:szCs w:val="20"/>
        </w:rPr>
      </w:pPr>
      <w:r w:rsidRPr="0092156F">
        <w:rPr>
          <w:rFonts w:ascii="Arial" w:hAnsi="Arial" w:cs="Arial"/>
          <w:b/>
          <w:sz w:val="20"/>
          <w:szCs w:val="20"/>
        </w:rPr>
        <w:t>b)</w:t>
      </w:r>
      <w:r w:rsidRPr="0092156F">
        <w:rPr>
          <w:rFonts w:ascii="Arial" w:hAnsi="Arial" w:cs="Arial"/>
          <w:sz w:val="20"/>
          <w:szCs w:val="20"/>
        </w:rPr>
        <w:tab/>
        <w:t>Las cinco comisarías de Citilcum, Cuauhtémoc, Kimbilá, Sitilpech y Xanabá.</w:t>
      </w:r>
    </w:p>
    <w:p w:rsidR="00126D11" w:rsidRPr="0092156F" w:rsidRDefault="00126D11" w:rsidP="00711F19">
      <w:pPr>
        <w:spacing w:after="0" w:line="360" w:lineRule="auto"/>
        <w:ind w:firstLine="284"/>
        <w:jc w:val="both"/>
        <w:rPr>
          <w:rFonts w:ascii="Arial" w:hAnsi="Arial" w:cs="Arial"/>
          <w:sz w:val="20"/>
          <w:szCs w:val="20"/>
        </w:rPr>
      </w:pPr>
    </w:p>
    <w:p w:rsidR="00126D11" w:rsidRDefault="00126D11" w:rsidP="00711F19">
      <w:pPr>
        <w:spacing w:after="0" w:line="360" w:lineRule="auto"/>
        <w:ind w:firstLine="142"/>
        <w:jc w:val="both"/>
        <w:rPr>
          <w:rFonts w:ascii="Arial" w:hAnsi="Arial" w:cs="Arial"/>
          <w:sz w:val="20"/>
          <w:szCs w:val="20"/>
        </w:rPr>
      </w:pPr>
      <w:r w:rsidRPr="0092156F">
        <w:rPr>
          <w:rFonts w:ascii="Arial" w:hAnsi="Arial" w:cs="Arial"/>
          <w:b/>
          <w:sz w:val="20"/>
          <w:szCs w:val="20"/>
        </w:rPr>
        <w:t>II.-</w:t>
      </w:r>
      <w:r w:rsidRPr="0092156F">
        <w:rPr>
          <w:rFonts w:ascii="Arial" w:hAnsi="Arial" w:cs="Arial"/>
          <w:sz w:val="20"/>
          <w:szCs w:val="20"/>
        </w:rPr>
        <w:t xml:space="preserve"> En la ciudad de Izamal, cabecera del Municipio, se establecen cuatro sectores catastrales o esferas territoriales que observarán diferentes valores unitarios respecto de los predios que ahí se encuentren, a saber:</w:t>
      </w:r>
    </w:p>
    <w:p w:rsidR="00A61B01" w:rsidRPr="0092156F" w:rsidRDefault="00A61B01" w:rsidP="00711F19">
      <w:pPr>
        <w:spacing w:after="0" w:line="360" w:lineRule="auto"/>
        <w:jc w:val="both"/>
        <w:rPr>
          <w:rFonts w:ascii="Arial" w:hAnsi="Arial" w:cs="Arial"/>
          <w:sz w:val="20"/>
          <w:szCs w:val="20"/>
        </w:rPr>
      </w:pPr>
    </w:p>
    <w:p w:rsidR="00A61B01" w:rsidRPr="00A61B01" w:rsidRDefault="00126D11" w:rsidP="00711F19">
      <w:pPr>
        <w:pStyle w:val="Prrafodelista"/>
        <w:numPr>
          <w:ilvl w:val="0"/>
          <w:numId w:val="28"/>
        </w:numPr>
        <w:spacing w:line="360" w:lineRule="auto"/>
        <w:jc w:val="both"/>
        <w:rPr>
          <w:rFonts w:ascii="Arial" w:hAnsi="Arial" w:cs="Arial"/>
          <w:sz w:val="20"/>
          <w:szCs w:val="20"/>
        </w:rPr>
      </w:pPr>
      <w:r w:rsidRPr="00A61B01">
        <w:rPr>
          <w:rFonts w:ascii="Arial" w:hAnsi="Arial" w:cs="Arial"/>
          <w:sz w:val="20"/>
          <w:szCs w:val="20"/>
        </w:rPr>
        <w:t>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rsidR="00126D11" w:rsidRPr="00A61B01" w:rsidRDefault="00126D11" w:rsidP="00711F19">
      <w:pPr>
        <w:pStyle w:val="Prrafodelista"/>
        <w:numPr>
          <w:ilvl w:val="0"/>
          <w:numId w:val="28"/>
        </w:numPr>
        <w:spacing w:line="360" w:lineRule="auto"/>
        <w:jc w:val="both"/>
        <w:rPr>
          <w:rFonts w:ascii="Arial" w:hAnsi="Arial" w:cs="Arial"/>
          <w:sz w:val="20"/>
          <w:szCs w:val="20"/>
        </w:rPr>
      </w:pPr>
      <w:r w:rsidRPr="00A61B01">
        <w:rPr>
          <w:rFonts w:ascii="Arial" w:hAnsi="Arial" w:cs="Arial"/>
          <w:sz w:val="20"/>
          <w:szCs w:val="20"/>
        </w:rPr>
        <w:t>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rsidR="00A61B01" w:rsidRDefault="00126D11" w:rsidP="00711F19">
      <w:pPr>
        <w:pStyle w:val="Prrafodelista"/>
        <w:numPr>
          <w:ilvl w:val="0"/>
          <w:numId w:val="28"/>
        </w:numPr>
        <w:spacing w:line="360" w:lineRule="auto"/>
        <w:jc w:val="both"/>
        <w:rPr>
          <w:rFonts w:ascii="Arial" w:hAnsi="Arial" w:cs="Arial"/>
          <w:sz w:val="20"/>
          <w:szCs w:val="20"/>
        </w:rPr>
      </w:pPr>
      <w:r w:rsidRPr="00A61B01">
        <w:rPr>
          <w:rFonts w:ascii="Arial" w:hAnsi="Arial" w:cs="Arial"/>
          <w:b/>
          <w:sz w:val="20"/>
          <w:szCs w:val="20"/>
        </w:rPr>
        <w:t xml:space="preserve"> </w:t>
      </w:r>
      <w:r w:rsidRPr="00A61B01">
        <w:rPr>
          <w:rFonts w:ascii="Arial" w:hAnsi="Arial" w:cs="Arial"/>
          <w:sz w:val="20"/>
          <w:szCs w:val="20"/>
        </w:rPr>
        <w:t>TERCER CUADRO: Todos los predios restantes o de la periferia se considerarán del tercer cuadro, exceptuando los que se encuentren en fraccionamientos habitacionales.</w:t>
      </w:r>
    </w:p>
    <w:p w:rsidR="00126D11" w:rsidRPr="00A61B01" w:rsidRDefault="00126D11" w:rsidP="00711F19">
      <w:pPr>
        <w:pStyle w:val="Prrafodelista"/>
        <w:numPr>
          <w:ilvl w:val="0"/>
          <w:numId w:val="28"/>
        </w:numPr>
        <w:spacing w:line="360" w:lineRule="auto"/>
        <w:jc w:val="both"/>
        <w:rPr>
          <w:rFonts w:ascii="Arial" w:hAnsi="Arial" w:cs="Arial"/>
          <w:sz w:val="20"/>
          <w:szCs w:val="20"/>
        </w:rPr>
      </w:pPr>
      <w:r w:rsidRPr="00A61B01">
        <w:rPr>
          <w:rFonts w:ascii="Arial" w:hAnsi="Arial" w:cs="Arial"/>
          <w:sz w:val="20"/>
          <w:szCs w:val="20"/>
        </w:rPr>
        <w:t xml:space="preserve"> FRACCIONAMIENTOS.</w:t>
      </w:r>
    </w:p>
    <w:p w:rsidR="00126D11" w:rsidRPr="0092156F" w:rsidRDefault="00126D11" w:rsidP="00711F19">
      <w:pPr>
        <w:spacing w:after="0" w:line="360" w:lineRule="auto"/>
        <w:jc w:val="both"/>
        <w:rPr>
          <w:rFonts w:ascii="Arial" w:hAnsi="Arial" w:cs="Arial"/>
          <w:sz w:val="20"/>
          <w:szCs w:val="20"/>
        </w:rPr>
      </w:pPr>
    </w:p>
    <w:p w:rsidR="00126D11" w:rsidRDefault="00126D11" w:rsidP="00A61B01">
      <w:pPr>
        <w:spacing w:after="0" w:line="360" w:lineRule="auto"/>
        <w:ind w:firstLine="142"/>
        <w:jc w:val="both"/>
        <w:rPr>
          <w:rFonts w:ascii="Arial" w:hAnsi="Arial" w:cs="Arial"/>
          <w:sz w:val="20"/>
          <w:szCs w:val="20"/>
        </w:rPr>
      </w:pPr>
      <w:r w:rsidRPr="0092156F">
        <w:rPr>
          <w:rFonts w:ascii="Arial" w:hAnsi="Arial" w:cs="Arial"/>
          <w:b/>
          <w:sz w:val="20"/>
          <w:szCs w:val="20"/>
        </w:rPr>
        <w:t>III.-</w:t>
      </w:r>
      <w:r w:rsidRPr="0092156F">
        <w:rPr>
          <w:rFonts w:ascii="Arial" w:hAnsi="Arial" w:cs="Arial"/>
          <w:sz w:val="20"/>
          <w:szCs w:val="20"/>
        </w:rPr>
        <w:t xml:space="preserve"> Para los efectos del valor unitario de construcción se establecen los siguientes tipos de predios según los materiales predominantes en su construcción:</w:t>
      </w:r>
    </w:p>
    <w:p w:rsidR="00454A78" w:rsidRPr="0092156F" w:rsidRDefault="00454A78" w:rsidP="0092156F">
      <w:pPr>
        <w:spacing w:after="0" w:line="360" w:lineRule="auto"/>
        <w:jc w:val="both"/>
        <w:rPr>
          <w:rFonts w:ascii="Arial" w:hAnsi="Arial" w:cs="Arial"/>
          <w:sz w:val="20"/>
          <w:szCs w:val="20"/>
        </w:rPr>
      </w:pPr>
    </w:p>
    <w:p w:rsidR="00126D11" w:rsidRPr="0092156F" w:rsidRDefault="00126D11" w:rsidP="00711F19">
      <w:pPr>
        <w:spacing w:after="0" w:line="360" w:lineRule="auto"/>
        <w:ind w:firstLine="284"/>
        <w:jc w:val="both"/>
        <w:rPr>
          <w:rFonts w:ascii="Arial" w:hAnsi="Arial" w:cs="Arial"/>
          <w:sz w:val="20"/>
          <w:szCs w:val="20"/>
        </w:rPr>
      </w:pPr>
      <w:r w:rsidRPr="0092156F">
        <w:rPr>
          <w:rFonts w:ascii="Arial" w:hAnsi="Arial" w:cs="Arial"/>
          <w:sz w:val="20"/>
          <w:szCs w:val="20"/>
        </w:rPr>
        <w:t>TIPO A: Mampostería o block con techo de concreto</w:t>
      </w:r>
    </w:p>
    <w:p w:rsidR="00126D11" w:rsidRPr="0092156F" w:rsidRDefault="00126D11" w:rsidP="00711F19">
      <w:pPr>
        <w:spacing w:after="0" w:line="360" w:lineRule="auto"/>
        <w:ind w:firstLine="284"/>
        <w:jc w:val="both"/>
        <w:rPr>
          <w:rFonts w:ascii="Arial" w:hAnsi="Arial" w:cs="Arial"/>
          <w:sz w:val="20"/>
          <w:szCs w:val="20"/>
        </w:rPr>
      </w:pPr>
      <w:r w:rsidRPr="0092156F">
        <w:rPr>
          <w:rFonts w:ascii="Arial" w:hAnsi="Arial" w:cs="Arial"/>
          <w:sz w:val="20"/>
          <w:szCs w:val="20"/>
        </w:rPr>
        <w:t>TIPO B. Mampostería o block con techo de hierro o rollizos</w:t>
      </w:r>
    </w:p>
    <w:p w:rsidR="00126D11" w:rsidRPr="0092156F" w:rsidRDefault="00126D11" w:rsidP="00711F19">
      <w:pPr>
        <w:spacing w:after="0" w:line="360" w:lineRule="auto"/>
        <w:ind w:firstLine="284"/>
        <w:jc w:val="both"/>
        <w:rPr>
          <w:rFonts w:ascii="Arial" w:hAnsi="Arial" w:cs="Arial"/>
          <w:sz w:val="20"/>
          <w:szCs w:val="20"/>
        </w:rPr>
      </w:pPr>
      <w:r w:rsidRPr="0092156F">
        <w:rPr>
          <w:rFonts w:ascii="Arial" w:hAnsi="Arial" w:cs="Arial"/>
          <w:sz w:val="20"/>
          <w:szCs w:val="20"/>
        </w:rPr>
        <w:t>TIPO C: Mampostería o block con techo de zinc, asbesto o teja</w:t>
      </w:r>
    </w:p>
    <w:p w:rsidR="00126D11" w:rsidRPr="0092156F" w:rsidRDefault="00126D11" w:rsidP="00711F19">
      <w:pPr>
        <w:spacing w:after="0" w:line="360" w:lineRule="auto"/>
        <w:ind w:firstLine="284"/>
        <w:jc w:val="both"/>
        <w:rPr>
          <w:rFonts w:ascii="Arial" w:hAnsi="Arial" w:cs="Arial"/>
          <w:sz w:val="20"/>
          <w:szCs w:val="20"/>
        </w:rPr>
      </w:pPr>
      <w:r w:rsidRPr="0092156F">
        <w:rPr>
          <w:rFonts w:ascii="Arial" w:hAnsi="Arial" w:cs="Arial"/>
          <w:sz w:val="20"/>
          <w:szCs w:val="20"/>
        </w:rPr>
        <w:t>TIPO D: Mampostería o block con techo de cartón o paja</w:t>
      </w:r>
    </w:p>
    <w:p w:rsidR="00126D11" w:rsidRPr="0092156F" w:rsidRDefault="00126D11" w:rsidP="00711F19">
      <w:pPr>
        <w:spacing w:after="0" w:line="360" w:lineRule="auto"/>
        <w:ind w:firstLine="284"/>
        <w:jc w:val="both"/>
        <w:rPr>
          <w:rFonts w:ascii="Arial" w:hAnsi="Arial" w:cs="Arial"/>
          <w:sz w:val="20"/>
          <w:szCs w:val="20"/>
        </w:rPr>
      </w:pPr>
      <w:r w:rsidRPr="0092156F">
        <w:rPr>
          <w:rFonts w:ascii="Arial" w:hAnsi="Arial" w:cs="Arial"/>
          <w:sz w:val="20"/>
          <w:szCs w:val="20"/>
        </w:rPr>
        <w:t>TIPO E: Embarro con paja o cartón</w:t>
      </w:r>
    </w:p>
    <w:p w:rsidR="00126D11" w:rsidRPr="0092156F" w:rsidRDefault="00126D11" w:rsidP="00454A78">
      <w:pPr>
        <w:spacing w:after="0" w:line="360" w:lineRule="auto"/>
        <w:jc w:val="both"/>
        <w:rPr>
          <w:rFonts w:ascii="Arial" w:hAnsi="Arial" w:cs="Arial"/>
          <w:b/>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15.-</w:t>
      </w:r>
      <w:r w:rsidRPr="0092156F">
        <w:rPr>
          <w:rFonts w:ascii="Arial" w:hAnsi="Arial" w:cs="Arial"/>
          <w:sz w:val="20"/>
          <w:szCs w:val="20"/>
        </w:rPr>
        <w:t xml:space="preserve"> Los valores unitarios para el terreno y la construcción correspondientes a las diferentes zonas y sectores catastrales del Municipio de Izamal, Yucatán, son los siguientes:</w:t>
      </w:r>
    </w:p>
    <w:p w:rsidR="00126D11" w:rsidRPr="0092156F" w:rsidRDefault="00126D11" w:rsidP="0092156F">
      <w:pPr>
        <w:spacing w:after="0" w:line="360" w:lineRule="auto"/>
        <w:rPr>
          <w:rFonts w:ascii="Arial" w:hAnsi="Arial" w:cs="Arial"/>
          <w:b/>
          <w:sz w:val="20"/>
          <w:szCs w:val="20"/>
        </w:rPr>
      </w:pPr>
    </w:p>
    <w:p w:rsidR="00126D11" w:rsidRDefault="00126D11" w:rsidP="00662384">
      <w:pPr>
        <w:spacing w:after="0" w:line="360" w:lineRule="auto"/>
        <w:ind w:left="142"/>
        <w:rPr>
          <w:rFonts w:ascii="Arial" w:hAnsi="Arial" w:cs="Arial"/>
          <w:sz w:val="20"/>
          <w:szCs w:val="20"/>
        </w:rPr>
      </w:pPr>
      <w:r w:rsidRPr="0092156F">
        <w:rPr>
          <w:rFonts w:ascii="Arial" w:hAnsi="Arial" w:cs="Arial"/>
          <w:b/>
          <w:sz w:val="20"/>
          <w:szCs w:val="20"/>
        </w:rPr>
        <w:t>I.-</w:t>
      </w:r>
      <w:r w:rsidRPr="0092156F">
        <w:rPr>
          <w:rFonts w:ascii="Arial" w:hAnsi="Arial" w:cs="Arial"/>
          <w:sz w:val="20"/>
          <w:szCs w:val="20"/>
        </w:rPr>
        <w:t xml:space="preserve"> CIUDAD CABECERA DE IZAMAL:</w:t>
      </w:r>
    </w:p>
    <w:p w:rsidR="00711F19" w:rsidRPr="0092156F" w:rsidRDefault="00711F19" w:rsidP="00662384">
      <w:pPr>
        <w:spacing w:after="0" w:line="360" w:lineRule="auto"/>
        <w:ind w:left="142"/>
        <w:rPr>
          <w:rFonts w:ascii="Arial" w:hAnsi="Arial" w:cs="Arial"/>
          <w:sz w:val="20"/>
          <w:szCs w:val="20"/>
        </w:rPr>
      </w:pPr>
    </w:p>
    <w:p w:rsidR="00126D11" w:rsidRPr="00711F19" w:rsidRDefault="00126D11" w:rsidP="00711F19">
      <w:pPr>
        <w:pStyle w:val="Prrafodelista"/>
        <w:numPr>
          <w:ilvl w:val="0"/>
          <w:numId w:val="29"/>
        </w:numPr>
        <w:spacing w:line="360" w:lineRule="auto"/>
        <w:rPr>
          <w:rFonts w:ascii="Arial" w:hAnsi="Arial" w:cs="Arial"/>
          <w:sz w:val="20"/>
          <w:szCs w:val="20"/>
        </w:rPr>
      </w:pPr>
      <w:r w:rsidRPr="00711F19">
        <w:rPr>
          <w:rFonts w:ascii="Arial" w:hAnsi="Arial" w:cs="Arial"/>
          <w:sz w:val="20"/>
          <w:szCs w:val="20"/>
        </w:rPr>
        <w:t>PRIMER CUADRO:</w:t>
      </w:r>
    </w:p>
    <w:p w:rsidR="00711F19" w:rsidRPr="00711F19" w:rsidRDefault="00711F19" w:rsidP="00711F19">
      <w:pPr>
        <w:pStyle w:val="Prrafodelista"/>
        <w:spacing w:line="360" w:lineRule="auto"/>
        <w:ind w:left="644"/>
        <w:rPr>
          <w:rFonts w:ascii="Arial" w:hAnsi="Arial" w:cs="Arial"/>
          <w:sz w:val="20"/>
          <w:szCs w:val="20"/>
        </w:rPr>
      </w:pPr>
    </w:p>
    <w:p w:rsidR="00126D11" w:rsidRPr="0092156F" w:rsidRDefault="00454A78" w:rsidP="00662384">
      <w:pPr>
        <w:spacing w:after="0" w:line="360" w:lineRule="auto"/>
        <w:ind w:left="284"/>
        <w:rPr>
          <w:rFonts w:ascii="Arial" w:hAnsi="Arial" w:cs="Arial"/>
          <w:sz w:val="20"/>
          <w:szCs w:val="20"/>
        </w:rPr>
      </w:pPr>
      <w:r>
        <w:rPr>
          <w:rFonts w:ascii="Arial" w:hAnsi="Arial" w:cs="Arial"/>
          <w:sz w:val="20"/>
          <w:szCs w:val="20"/>
        </w:rPr>
        <w:t>Valor unita</w:t>
      </w:r>
      <w:r w:rsidR="00A61B01">
        <w:rPr>
          <w:rFonts w:ascii="Arial" w:hAnsi="Arial" w:cs="Arial"/>
          <w:sz w:val="20"/>
          <w:szCs w:val="20"/>
        </w:rPr>
        <w:t>rio de terreno: 44</w:t>
      </w:r>
      <w:r w:rsidR="00A61B01">
        <w:rPr>
          <w:rFonts w:ascii="Arial" w:hAnsi="Arial" w:cs="Arial"/>
          <w:sz w:val="20"/>
          <w:szCs w:val="20"/>
        </w:rPr>
        <w:tab/>
      </w:r>
      <w:r w:rsidR="00A61B01">
        <w:rPr>
          <w:rFonts w:ascii="Arial" w:hAnsi="Arial" w:cs="Arial"/>
          <w:sz w:val="20"/>
          <w:szCs w:val="20"/>
        </w:rPr>
        <w:tab/>
        <w:t xml:space="preserve">           </w:t>
      </w: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 xml:space="preserve"> $ 42.00m2 Valor unitario de construcción:</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TIPO A:</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$ 112</w:t>
      </w:r>
      <w:r w:rsidRPr="0092156F">
        <w:rPr>
          <w:rFonts w:ascii="Arial" w:hAnsi="Arial" w:cs="Arial"/>
          <w:sz w:val="20"/>
          <w:szCs w:val="20"/>
        </w:rPr>
        <w:t>.00m2</w:t>
      </w:r>
    </w:p>
    <w:p w:rsidR="00126D11" w:rsidRPr="0092156F" w:rsidRDefault="00846786" w:rsidP="00662384">
      <w:pPr>
        <w:spacing w:after="0" w:line="360" w:lineRule="auto"/>
        <w:ind w:left="284"/>
        <w:rPr>
          <w:rFonts w:ascii="Arial" w:hAnsi="Arial" w:cs="Arial"/>
          <w:sz w:val="20"/>
          <w:szCs w:val="20"/>
        </w:rPr>
      </w:pPr>
      <w:r>
        <w:rPr>
          <w:rFonts w:ascii="Arial" w:hAnsi="Arial" w:cs="Arial"/>
          <w:sz w:val="20"/>
          <w:szCs w:val="20"/>
        </w:rPr>
        <w:t>TIPO 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D0EE9" w:rsidRPr="0092156F">
        <w:rPr>
          <w:rFonts w:ascii="Arial" w:hAnsi="Arial" w:cs="Arial"/>
          <w:sz w:val="20"/>
          <w:szCs w:val="20"/>
        </w:rPr>
        <w:t>$ 100</w:t>
      </w:r>
      <w:r w:rsidR="00126D11"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C: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BB4036">
        <w:rPr>
          <w:rFonts w:ascii="Arial" w:hAnsi="Arial" w:cs="Arial"/>
          <w:sz w:val="20"/>
          <w:szCs w:val="20"/>
        </w:rPr>
        <w:t xml:space="preserve"> </w:t>
      </w:r>
      <w:r w:rsidR="00454A78">
        <w:rPr>
          <w:rFonts w:ascii="Arial" w:hAnsi="Arial" w:cs="Arial"/>
          <w:sz w:val="20"/>
          <w:szCs w:val="20"/>
        </w:rPr>
        <w:tab/>
      </w:r>
      <w:r w:rsidR="00454A78">
        <w:rPr>
          <w:rFonts w:ascii="Arial" w:hAnsi="Arial" w:cs="Arial"/>
          <w:sz w:val="20"/>
          <w:szCs w:val="20"/>
        </w:rPr>
        <w:tab/>
      </w:r>
      <w:r w:rsidR="00ED0EE9" w:rsidRPr="0092156F">
        <w:rPr>
          <w:rFonts w:ascii="Arial" w:hAnsi="Arial" w:cs="Arial"/>
          <w:sz w:val="20"/>
          <w:szCs w:val="20"/>
        </w:rPr>
        <w:t>$ 80</w:t>
      </w:r>
      <w:r w:rsidRPr="0092156F">
        <w:rPr>
          <w:rFonts w:ascii="Arial" w:hAnsi="Arial" w:cs="Arial"/>
          <w:sz w:val="20"/>
          <w:szCs w:val="20"/>
        </w:rPr>
        <w:t>.00m2</w:t>
      </w:r>
    </w:p>
    <w:p w:rsidR="00126D11" w:rsidRPr="0092156F" w:rsidRDefault="00454A78" w:rsidP="00662384">
      <w:pPr>
        <w:spacing w:after="0" w:line="360" w:lineRule="auto"/>
        <w:ind w:left="284"/>
        <w:rPr>
          <w:rFonts w:ascii="Arial" w:hAnsi="Arial" w:cs="Arial"/>
          <w:sz w:val="20"/>
          <w:szCs w:val="20"/>
        </w:rPr>
      </w:pPr>
      <w:r>
        <w:rPr>
          <w:rFonts w:ascii="Arial" w:hAnsi="Arial" w:cs="Arial"/>
          <w:sz w:val="20"/>
          <w:szCs w:val="20"/>
        </w:rPr>
        <w:t xml:space="preserve">TIPO 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26D11" w:rsidRPr="0092156F">
        <w:rPr>
          <w:rFonts w:ascii="Arial" w:hAnsi="Arial" w:cs="Arial"/>
          <w:sz w:val="20"/>
          <w:szCs w:val="20"/>
        </w:rPr>
        <w:t xml:space="preserve">$ </w:t>
      </w:r>
      <w:r w:rsidR="00ED0EE9" w:rsidRPr="0092156F">
        <w:rPr>
          <w:rFonts w:ascii="Arial" w:hAnsi="Arial" w:cs="Arial"/>
          <w:sz w:val="20"/>
          <w:szCs w:val="20"/>
        </w:rPr>
        <w:t>60</w:t>
      </w:r>
      <w:r w:rsidR="00126D11" w:rsidRPr="0092156F">
        <w:rPr>
          <w:rFonts w:ascii="Arial" w:hAnsi="Arial" w:cs="Arial"/>
          <w:sz w:val="20"/>
          <w:szCs w:val="20"/>
        </w:rPr>
        <w:t>.00m2</w:t>
      </w:r>
    </w:p>
    <w:p w:rsidR="00126D11"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E: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$ 35</w:t>
      </w:r>
      <w:r w:rsidRPr="0092156F">
        <w:rPr>
          <w:rFonts w:ascii="Arial" w:hAnsi="Arial" w:cs="Arial"/>
          <w:sz w:val="20"/>
          <w:szCs w:val="20"/>
        </w:rPr>
        <w:t>.00m2</w:t>
      </w:r>
    </w:p>
    <w:p w:rsidR="00711F19" w:rsidRPr="0092156F" w:rsidRDefault="00711F19" w:rsidP="00662384">
      <w:pPr>
        <w:spacing w:after="0" w:line="360" w:lineRule="auto"/>
        <w:ind w:left="284"/>
        <w:rPr>
          <w:rFonts w:ascii="Arial" w:hAnsi="Arial" w:cs="Arial"/>
          <w:sz w:val="20"/>
          <w:szCs w:val="20"/>
        </w:rPr>
      </w:pPr>
    </w:p>
    <w:p w:rsidR="00126D11" w:rsidRPr="00711F19" w:rsidRDefault="00126D11" w:rsidP="00711F19">
      <w:pPr>
        <w:pStyle w:val="Prrafodelista"/>
        <w:numPr>
          <w:ilvl w:val="0"/>
          <w:numId w:val="29"/>
        </w:numPr>
        <w:spacing w:line="360" w:lineRule="auto"/>
        <w:rPr>
          <w:rFonts w:ascii="Arial" w:hAnsi="Arial" w:cs="Arial"/>
          <w:sz w:val="20"/>
          <w:szCs w:val="20"/>
        </w:rPr>
      </w:pPr>
      <w:r w:rsidRPr="00711F19">
        <w:rPr>
          <w:rFonts w:ascii="Arial" w:hAnsi="Arial" w:cs="Arial"/>
          <w:sz w:val="20"/>
          <w:szCs w:val="20"/>
        </w:rPr>
        <w:t>SEGUNDO CUADRO:</w:t>
      </w:r>
    </w:p>
    <w:p w:rsidR="00711F19" w:rsidRPr="00711F19" w:rsidRDefault="00711F19" w:rsidP="00711F19">
      <w:pPr>
        <w:pStyle w:val="Prrafodelista"/>
        <w:spacing w:line="360" w:lineRule="auto"/>
        <w:ind w:left="644"/>
        <w:rPr>
          <w:rFonts w:ascii="Arial" w:hAnsi="Arial" w:cs="Arial"/>
          <w:sz w:val="20"/>
          <w:szCs w:val="20"/>
        </w:rPr>
      </w:pP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Valor unitario de terreno: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t>$ 2</w:t>
      </w:r>
      <w:r w:rsidR="00ED0EE9" w:rsidRPr="0092156F">
        <w:rPr>
          <w:rFonts w:ascii="Arial" w:hAnsi="Arial" w:cs="Arial"/>
          <w:sz w:val="20"/>
          <w:szCs w:val="20"/>
        </w:rPr>
        <w:t>5</w:t>
      </w:r>
      <w:r w:rsidRPr="0092156F">
        <w:rPr>
          <w:rFonts w:ascii="Arial" w:hAnsi="Arial" w:cs="Arial"/>
          <w:sz w:val="20"/>
          <w:szCs w:val="20"/>
        </w:rPr>
        <w:t xml:space="preserve">.00 m2 Valor unitario de construcción: </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A: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$ 90</w:t>
      </w:r>
      <w:r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B: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$ 80</w:t>
      </w:r>
      <w:r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C: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$ 70</w:t>
      </w:r>
      <w:r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D: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$ 46</w:t>
      </w:r>
      <w:r w:rsidRPr="0092156F">
        <w:rPr>
          <w:rFonts w:ascii="Arial" w:hAnsi="Arial" w:cs="Arial"/>
          <w:sz w:val="20"/>
          <w:szCs w:val="20"/>
        </w:rPr>
        <w:t>.00m2</w:t>
      </w:r>
    </w:p>
    <w:p w:rsidR="00126D11"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E: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$ 24</w:t>
      </w:r>
      <w:r w:rsidRPr="0092156F">
        <w:rPr>
          <w:rFonts w:ascii="Arial" w:hAnsi="Arial" w:cs="Arial"/>
          <w:sz w:val="20"/>
          <w:szCs w:val="20"/>
        </w:rPr>
        <w:t>.00m2</w:t>
      </w:r>
    </w:p>
    <w:p w:rsidR="00711F19" w:rsidRPr="0092156F" w:rsidRDefault="00711F19" w:rsidP="00662384">
      <w:pPr>
        <w:spacing w:after="0" w:line="360" w:lineRule="auto"/>
        <w:ind w:left="284"/>
        <w:rPr>
          <w:rFonts w:ascii="Arial" w:hAnsi="Arial" w:cs="Arial"/>
          <w:sz w:val="20"/>
          <w:szCs w:val="20"/>
        </w:rPr>
      </w:pPr>
    </w:p>
    <w:p w:rsidR="00126D11" w:rsidRPr="00711F19" w:rsidRDefault="00126D11" w:rsidP="00711F19">
      <w:pPr>
        <w:pStyle w:val="Prrafodelista"/>
        <w:numPr>
          <w:ilvl w:val="0"/>
          <w:numId w:val="29"/>
        </w:numPr>
        <w:spacing w:line="360" w:lineRule="auto"/>
        <w:rPr>
          <w:rFonts w:ascii="Arial" w:hAnsi="Arial" w:cs="Arial"/>
          <w:sz w:val="20"/>
          <w:szCs w:val="20"/>
        </w:rPr>
      </w:pPr>
      <w:r w:rsidRPr="00711F19">
        <w:rPr>
          <w:rFonts w:ascii="Arial" w:hAnsi="Arial" w:cs="Arial"/>
          <w:sz w:val="20"/>
          <w:szCs w:val="20"/>
        </w:rPr>
        <w:t>TERCER CUADRO:</w:t>
      </w:r>
    </w:p>
    <w:p w:rsidR="00711F19" w:rsidRPr="00711F19" w:rsidRDefault="00711F19" w:rsidP="00711F19">
      <w:pPr>
        <w:pStyle w:val="Prrafodelista"/>
        <w:spacing w:line="360" w:lineRule="auto"/>
        <w:ind w:left="644"/>
        <w:rPr>
          <w:rFonts w:ascii="Arial" w:hAnsi="Arial" w:cs="Arial"/>
          <w:sz w:val="20"/>
          <w:szCs w:val="20"/>
        </w:rPr>
      </w:pP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Valor unitario de terreno: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$ 15</w:t>
      </w:r>
      <w:r w:rsidRPr="0092156F">
        <w:rPr>
          <w:rFonts w:ascii="Arial" w:hAnsi="Arial" w:cs="Arial"/>
          <w:sz w:val="20"/>
          <w:szCs w:val="20"/>
        </w:rPr>
        <w:t xml:space="preserve">.00 m2 Valor unitario de construcción: </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TIPO A:</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$68</w:t>
      </w:r>
      <w:r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B: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$ 57</w:t>
      </w:r>
      <w:r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C: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$ 46</w:t>
      </w:r>
      <w:r w:rsidRPr="0092156F">
        <w:rPr>
          <w:rFonts w:ascii="Arial" w:hAnsi="Arial" w:cs="Arial"/>
          <w:sz w:val="20"/>
          <w:szCs w:val="20"/>
        </w:rPr>
        <w:t>.00m2</w:t>
      </w:r>
    </w:p>
    <w:p w:rsidR="00126D11" w:rsidRPr="0092156F" w:rsidRDefault="00126D11" w:rsidP="00662384">
      <w:pPr>
        <w:spacing w:after="0" w:line="360" w:lineRule="auto"/>
        <w:ind w:left="284"/>
        <w:rPr>
          <w:rFonts w:ascii="Arial" w:hAnsi="Arial" w:cs="Arial"/>
          <w:sz w:val="20"/>
          <w:szCs w:val="20"/>
        </w:rPr>
      </w:pPr>
      <w:r w:rsidRPr="0092156F">
        <w:rPr>
          <w:rFonts w:ascii="Arial" w:hAnsi="Arial" w:cs="Arial"/>
          <w:sz w:val="20"/>
          <w:szCs w:val="20"/>
        </w:rPr>
        <w:t xml:space="preserve">TIPO D: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$ 24</w:t>
      </w:r>
      <w:r w:rsidRPr="0092156F">
        <w:rPr>
          <w:rFonts w:ascii="Arial" w:hAnsi="Arial" w:cs="Arial"/>
          <w:sz w:val="20"/>
          <w:szCs w:val="20"/>
        </w:rPr>
        <w:t>.00m2</w:t>
      </w:r>
    </w:p>
    <w:p w:rsidR="00126D11" w:rsidRDefault="00454A78" w:rsidP="00662384">
      <w:pPr>
        <w:spacing w:after="0" w:line="360" w:lineRule="auto"/>
        <w:ind w:left="284"/>
        <w:rPr>
          <w:rFonts w:ascii="Arial" w:hAnsi="Arial" w:cs="Arial"/>
          <w:sz w:val="20"/>
          <w:szCs w:val="20"/>
        </w:rPr>
      </w:pPr>
      <w:r>
        <w:rPr>
          <w:rFonts w:ascii="Arial" w:hAnsi="Arial" w:cs="Arial"/>
          <w:sz w:val="20"/>
          <w:szCs w:val="20"/>
        </w:rPr>
        <w:t>TIPO 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D0EE9" w:rsidRPr="0092156F">
        <w:rPr>
          <w:rFonts w:ascii="Arial" w:hAnsi="Arial" w:cs="Arial"/>
          <w:sz w:val="20"/>
          <w:szCs w:val="20"/>
        </w:rPr>
        <w:t>$ 14</w:t>
      </w:r>
      <w:r w:rsidR="00126D11" w:rsidRPr="0092156F">
        <w:rPr>
          <w:rFonts w:ascii="Arial" w:hAnsi="Arial" w:cs="Arial"/>
          <w:sz w:val="20"/>
          <w:szCs w:val="20"/>
        </w:rPr>
        <w:t>.00m2</w:t>
      </w:r>
    </w:p>
    <w:p w:rsidR="00711F19" w:rsidRPr="0092156F" w:rsidRDefault="00711F19" w:rsidP="00662384">
      <w:pPr>
        <w:spacing w:after="0" w:line="360" w:lineRule="auto"/>
        <w:ind w:left="284"/>
        <w:rPr>
          <w:rFonts w:ascii="Arial" w:hAnsi="Arial" w:cs="Arial"/>
          <w:sz w:val="20"/>
          <w:szCs w:val="20"/>
        </w:rPr>
      </w:pPr>
    </w:p>
    <w:p w:rsidR="00126D11" w:rsidRPr="00711F19" w:rsidRDefault="00126D11" w:rsidP="00711F19">
      <w:pPr>
        <w:pStyle w:val="Prrafodelista"/>
        <w:numPr>
          <w:ilvl w:val="0"/>
          <w:numId w:val="29"/>
        </w:numPr>
        <w:spacing w:line="360" w:lineRule="auto"/>
        <w:rPr>
          <w:rFonts w:ascii="Arial" w:hAnsi="Arial" w:cs="Arial"/>
          <w:sz w:val="20"/>
          <w:szCs w:val="20"/>
        </w:rPr>
      </w:pPr>
      <w:r w:rsidRPr="00711F19">
        <w:rPr>
          <w:rFonts w:ascii="Arial" w:hAnsi="Arial" w:cs="Arial"/>
          <w:sz w:val="20"/>
          <w:szCs w:val="20"/>
        </w:rPr>
        <w:t>FRACCIONAMIENTOS:</w:t>
      </w:r>
    </w:p>
    <w:p w:rsidR="00711F19" w:rsidRPr="00711F19" w:rsidRDefault="00711F19" w:rsidP="00711F19">
      <w:pPr>
        <w:pStyle w:val="Prrafodelista"/>
        <w:spacing w:line="360" w:lineRule="auto"/>
        <w:ind w:left="644"/>
        <w:rPr>
          <w:rFonts w:ascii="Arial" w:hAnsi="Arial" w:cs="Arial"/>
          <w:sz w:val="20"/>
          <w:szCs w:val="20"/>
        </w:rPr>
      </w:pP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sz w:val="20"/>
          <w:szCs w:val="20"/>
        </w:rPr>
        <w:t xml:space="preserve">Valor unitario de terreno: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$ 35</w:t>
      </w:r>
      <w:r w:rsidRPr="0092156F">
        <w:rPr>
          <w:rFonts w:ascii="Arial" w:hAnsi="Arial" w:cs="Arial"/>
          <w:sz w:val="20"/>
          <w:szCs w:val="20"/>
        </w:rPr>
        <w:t xml:space="preserve">.00 m2 Valor unitario de construcción: </w:t>
      </w: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sz w:val="20"/>
          <w:szCs w:val="20"/>
        </w:rPr>
        <w:t xml:space="preserve">TIPO A: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$ 90</w:t>
      </w:r>
      <w:r w:rsidRPr="0092156F">
        <w:rPr>
          <w:rFonts w:ascii="Arial" w:hAnsi="Arial" w:cs="Arial"/>
          <w:sz w:val="20"/>
          <w:szCs w:val="20"/>
        </w:rPr>
        <w:t>.00m2</w:t>
      </w: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sz w:val="20"/>
          <w:szCs w:val="20"/>
        </w:rPr>
        <w:t xml:space="preserve">TIPO B: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$ 80</w:t>
      </w:r>
      <w:r w:rsidRPr="0092156F">
        <w:rPr>
          <w:rFonts w:ascii="Arial" w:hAnsi="Arial" w:cs="Arial"/>
          <w:sz w:val="20"/>
          <w:szCs w:val="20"/>
        </w:rPr>
        <w:t>.00m2</w:t>
      </w: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sz w:val="20"/>
          <w:szCs w:val="20"/>
        </w:rPr>
        <w:t xml:space="preserve">TIPO C: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$ 69</w:t>
      </w:r>
      <w:r w:rsidRPr="0092156F">
        <w:rPr>
          <w:rFonts w:ascii="Arial" w:hAnsi="Arial" w:cs="Arial"/>
          <w:sz w:val="20"/>
          <w:szCs w:val="20"/>
        </w:rPr>
        <w:t>.00m2</w:t>
      </w: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sz w:val="20"/>
          <w:szCs w:val="20"/>
        </w:rPr>
        <w:t>TIPO D:</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$ 46</w:t>
      </w:r>
      <w:r w:rsidRPr="0092156F">
        <w:rPr>
          <w:rFonts w:ascii="Arial" w:hAnsi="Arial" w:cs="Arial"/>
          <w:sz w:val="20"/>
          <w:szCs w:val="20"/>
        </w:rPr>
        <w:t>.00m2</w:t>
      </w:r>
    </w:p>
    <w:p w:rsidR="00126D11" w:rsidRDefault="00126D11" w:rsidP="000042CD">
      <w:pPr>
        <w:spacing w:after="0" w:line="360" w:lineRule="auto"/>
        <w:ind w:left="284"/>
        <w:jc w:val="both"/>
        <w:rPr>
          <w:rFonts w:ascii="Arial" w:hAnsi="Arial" w:cs="Arial"/>
          <w:sz w:val="20"/>
          <w:szCs w:val="20"/>
        </w:rPr>
      </w:pPr>
      <w:r w:rsidRPr="0092156F">
        <w:rPr>
          <w:rFonts w:ascii="Arial" w:hAnsi="Arial" w:cs="Arial"/>
          <w:sz w:val="20"/>
          <w:szCs w:val="20"/>
        </w:rPr>
        <w:t xml:space="preserve">TIPO E: </w:t>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Pr="0092156F">
        <w:rPr>
          <w:rFonts w:ascii="Arial" w:hAnsi="Arial" w:cs="Arial"/>
          <w:sz w:val="20"/>
          <w:szCs w:val="20"/>
        </w:rPr>
        <w:tab/>
      </w:r>
      <w:r w:rsidR="00ED0EE9" w:rsidRPr="0092156F">
        <w:rPr>
          <w:rFonts w:ascii="Arial" w:hAnsi="Arial" w:cs="Arial"/>
          <w:sz w:val="20"/>
          <w:szCs w:val="20"/>
        </w:rPr>
        <w:t>$ 23</w:t>
      </w:r>
      <w:r w:rsidRPr="0092156F">
        <w:rPr>
          <w:rFonts w:ascii="Arial" w:hAnsi="Arial" w:cs="Arial"/>
          <w:sz w:val="20"/>
          <w:szCs w:val="20"/>
        </w:rPr>
        <w:t>.00m2</w:t>
      </w:r>
    </w:p>
    <w:p w:rsidR="00A61B01" w:rsidRPr="0092156F" w:rsidRDefault="00A61B01" w:rsidP="00662384">
      <w:pPr>
        <w:spacing w:after="0" w:line="360" w:lineRule="auto"/>
        <w:ind w:left="284"/>
        <w:rPr>
          <w:rFonts w:ascii="Arial" w:hAnsi="Arial" w:cs="Arial"/>
          <w:sz w:val="20"/>
          <w:szCs w:val="20"/>
        </w:rPr>
      </w:pPr>
    </w:p>
    <w:p w:rsidR="00A61B01" w:rsidRDefault="00126D11" w:rsidP="00662384">
      <w:pPr>
        <w:spacing w:after="0" w:line="360" w:lineRule="auto"/>
        <w:ind w:firstLine="142"/>
        <w:rPr>
          <w:rFonts w:ascii="Arial" w:hAnsi="Arial" w:cs="Arial"/>
          <w:sz w:val="20"/>
          <w:szCs w:val="20"/>
        </w:rPr>
      </w:pPr>
      <w:r w:rsidRPr="0092156F">
        <w:rPr>
          <w:rFonts w:ascii="Arial" w:hAnsi="Arial" w:cs="Arial"/>
          <w:b/>
          <w:sz w:val="20"/>
          <w:szCs w:val="20"/>
        </w:rPr>
        <w:t>II.-</w:t>
      </w:r>
      <w:r w:rsidRPr="0092156F">
        <w:rPr>
          <w:rFonts w:ascii="Arial" w:hAnsi="Arial" w:cs="Arial"/>
          <w:sz w:val="20"/>
          <w:szCs w:val="20"/>
        </w:rPr>
        <w:t xml:space="preserve"> EN LAS CINCO COMISARÍAS DEL MUNICIPIO:</w:t>
      </w:r>
      <w:r w:rsidRPr="0092156F">
        <w:rPr>
          <w:rFonts w:ascii="Arial" w:hAnsi="Arial" w:cs="Arial"/>
          <w:sz w:val="20"/>
          <w:szCs w:val="20"/>
        </w:rPr>
        <w:br/>
      </w:r>
      <w:r w:rsidR="00662384">
        <w:rPr>
          <w:rFonts w:ascii="Arial" w:hAnsi="Arial" w:cs="Arial"/>
          <w:sz w:val="20"/>
          <w:szCs w:val="20"/>
        </w:rPr>
        <w:t xml:space="preserve"> </w:t>
      </w:r>
    </w:p>
    <w:p w:rsidR="00126D11" w:rsidRPr="0092156F" w:rsidRDefault="00662384" w:rsidP="000042CD">
      <w:pPr>
        <w:spacing w:after="0" w:line="360" w:lineRule="auto"/>
        <w:ind w:firstLine="142"/>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Valor Unitario de terreno:</w:t>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ED0EE9" w:rsidRPr="0092156F">
        <w:rPr>
          <w:rFonts w:ascii="Arial" w:hAnsi="Arial" w:cs="Arial"/>
          <w:sz w:val="20"/>
          <w:szCs w:val="20"/>
        </w:rPr>
        <w:t>$ 12</w:t>
      </w:r>
      <w:r w:rsidR="00126D11" w:rsidRPr="0092156F">
        <w:rPr>
          <w:rFonts w:ascii="Arial" w:hAnsi="Arial" w:cs="Arial"/>
          <w:sz w:val="20"/>
          <w:szCs w:val="20"/>
        </w:rPr>
        <w:t>.00 m2</w:t>
      </w:r>
    </w:p>
    <w:p w:rsidR="00126D11" w:rsidRPr="0092156F" w:rsidRDefault="00662384" w:rsidP="000042CD">
      <w:pPr>
        <w:spacing w:after="0" w:line="360" w:lineRule="auto"/>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Valor unitario de construcción:</w:t>
      </w:r>
    </w:p>
    <w:p w:rsidR="00126D11" w:rsidRPr="0092156F" w:rsidRDefault="00662384" w:rsidP="000042CD">
      <w:pPr>
        <w:spacing w:after="0" w:line="360" w:lineRule="auto"/>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 xml:space="preserve">TIPO A: </w:t>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t>$ 66.00m2</w:t>
      </w:r>
    </w:p>
    <w:p w:rsidR="00126D11" w:rsidRPr="0092156F" w:rsidRDefault="00662384" w:rsidP="000042CD">
      <w:pPr>
        <w:spacing w:after="0" w:line="360" w:lineRule="auto"/>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 xml:space="preserve">TIPO B: </w:t>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t>$ 55.00m2</w:t>
      </w:r>
    </w:p>
    <w:p w:rsidR="00126D11" w:rsidRPr="0092156F" w:rsidRDefault="00662384" w:rsidP="000042CD">
      <w:pPr>
        <w:spacing w:after="0" w:line="360" w:lineRule="auto"/>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 xml:space="preserve">TIPO C: </w:t>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t>$ 44.00m2</w:t>
      </w:r>
    </w:p>
    <w:p w:rsidR="00126D11" w:rsidRPr="0092156F" w:rsidRDefault="00662384" w:rsidP="000042CD">
      <w:pPr>
        <w:spacing w:after="0" w:line="360" w:lineRule="auto"/>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 xml:space="preserve">TIPO D: </w:t>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t>$ 22.00m2</w:t>
      </w:r>
    </w:p>
    <w:p w:rsidR="00126D11" w:rsidRDefault="00662384" w:rsidP="000042CD">
      <w:pPr>
        <w:spacing w:after="0" w:line="360" w:lineRule="auto"/>
        <w:jc w:val="both"/>
        <w:rPr>
          <w:rFonts w:ascii="Arial" w:hAnsi="Arial" w:cs="Arial"/>
          <w:sz w:val="20"/>
          <w:szCs w:val="20"/>
        </w:rPr>
      </w:pPr>
      <w:r>
        <w:rPr>
          <w:rFonts w:ascii="Arial" w:hAnsi="Arial" w:cs="Arial"/>
          <w:sz w:val="20"/>
          <w:szCs w:val="20"/>
        </w:rPr>
        <w:t xml:space="preserve">  </w:t>
      </w:r>
      <w:r w:rsidR="00A61B01">
        <w:rPr>
          <w:rFonts w:ascii="Arial" w:hAnsi="Arial" w:cs="Arial"/>
          <w:sz w:val="20"/>
          <w:szCs w:val="20"/>
        </w:rPr>
        <w:t xml:space="preserve"> </w:t>
      </w:r>
      <w:r w:rsidR="00126D11" w:rsidRPr="0092156F">
        <w:rPr>
          <w:rFonts w:ascii="Arial" w:hAnsi="Arial" w:cs="Arial"/>
          <w:sz w:val="20"/>
          <w:szCs w:val="20"/>
        </w:rPr>
        <w:t xml:space="preserve">TIPO E: </w:t>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r>
      <w:r w:rsidR="00126D11" w:rsidRPr="0092156F">
        <w:rPr>
          <w:rFonts w:ascii="Arial" w:hAnsi="Arial" w:cs="Arial"/>
          <w:sz w:val="20"/>
          <w:szCs w:val="20"/>
        </w:rPr>
        <w:tab/>
        <w:t>$ 12.00m2</w:t>
      </w:r>
    </w:p>
    <w:p w:rsidR="00A61B01" w:rsidRPr="0092156F" w:rsidRDefault="00A61B01" w:rsidP="0092156F">
      <w:pPr>
        <w:spacing w:after="0" w:line="360" w:lineRule="auto"/>
        <w:rPr>
          <w:rFonts w:ascii="Arial" w:hAnsi="Arial" w:cs="Arial"/>
          <w:sz w:val="20"/>
          <w:szCs w:val="20"/>
        </w:rPr>
      </w:pPr>
    </w:p>
    <w:p w:rsidR="00126D11" w:rsidRDefault="00126D11" w:rsidP="00662384">
      <w:pPr>
        <w:spacing w:after="0" w:line="360" w:lineRule="auto"/>
        <w:ind w:firstLine="142"/>
        <w:rPr>
          <w:rFonts w:ascii="Arial" w:hAnsi="Arial" w:cs="Arial"/>
          <w:sz w:val="20"/>
          <w:szCs w:val="20"/>
        </w:rPr>
      </w:pPr>
      <w:r w:rsidRPr="0092156F">
        <w:rPr>
          <w:rFonts w:ascii="Arial" w:hAnsi="Arial" w:cs="Arial"/>
          <w:b/>
          <w:sz w:val="20"/>
          <w:szCs w:val="20"/>
        </w:rPr>
        <w:t>III.-</w:t>
      </w:r>
      <w:r w:rsidRPr="0092156F">
        <w:rPr>
          <w:rFonts w:ascii="Arial" w:hAnsi="Arial" w:cs="Arial"/>
          <w:sz w:val="20"/>
          <w:szCs w:val="20"/>
        </w:rPr>
        <w:t xml:space="preserve"> EN LOS PREDIOS RÚSTICOS LOS VALORES UNITARIOS SERÁN LOS SIGUIENTES:</w:t>
      </w:r>
    </w:p>
    <w:p w:rsidR="00662384" w:rsidRPr="0092156F" w:rsidRDefault="00662384" w:rsidP="00662384">
      <w:pPr>
        <w:spacing w:after="0" w:line="360" w:lineRule="auto"/>
        <w:ind w:firstLine="142"/>
        <w:rPr>
          <w:rFonts w:ascii="Arial" w:hAnsi="Arial" w:cs="Arial"/>
          <w:sz w:val="20"/>
          <w:szCs w:val="20"/>
        </w:rPr>
      </w:pP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b/>
          <w:sz w:val="20"/>
          <w:szCs w:val="20"/>
        </w:rPr>
        <w:t>a)</w:t>
      </w:r>
      <w:r w:rsidRPr="0092156F">
        <w:rPr>
          <w:rFonts w:ascii="Arial" w:hAnsi="Arial" w:cs="Arial"/>
          <w:sz w:val="20"/>
          <w:szCs w:val="20"/>
        </w:rPr>
        <w:t xml:space="preserve"> Predio</w:t>
      </w:r>
      <w:r w:rsidR="00662384">
        <w:rPr>
          <w:rFonts w:ascii="Arial" w:hAnsi="Arial" w:cs="Arial"/>
          <w:sz w:val="20"/>
          <w:szCs w:val="20"/>
        </w:rPr>
        <w:t>s colindantes con carretera:</w:t>
      </w:r>
      <w:r w:rsidR="00662384">
        <w:rPr>
          <w:rFonts w:ascii="Arial" w:hAnsi="Arial" w:cs="Arial"/>
          <w:sz w:val="20"/>
          <w:szCs w:val="20"/>
        </w:rPr>
        <w:tab/>
      </w:r>
      <w:r w:rsidR="00662384">
        <w:rPr>
          <w:rFonts w:ascii="Arial" w:hAnsi="Arial" w:cs="Arial"/>
          <w:sz w:val="20"/>
          <w:szCs w:val="20"/>
        </w:rPr>
        <w:tab/>
      </w:r>
      <w:r w:rsidR="00ED0EE9" w:rsidRPr="0092156F">
        <w:rPr>
          <w:rFonts w:ascii="Arial" w:hAnsi="Arial" w:cs="Arial"/>
          <w:sz w:val="20"/>
          <w:szCs w:val="20"/>
        </w:rPr>
        <w:t>$120</w:t>
      </w:r>
      <w:r w:rsidRPr="0092156F">
        <w:rPr>
          <w:rFonts w:ascii="Arial" w:hAnsi="Arial" w:cs="Arial"/>
          <w:sz w:val="20"/>
          <w:szCs w:val="20"/>
        </w:rPr>
        <w:t>.00 por hectárea</w:t>
      </w:r>
    </w:p>
    <w:p w:rsidR="00126D11" w:rsidRPr="0092156F" w:rsidRDefault="00126D11" w:rsidP="000042CD">
      <w:pPr>
        <w:spacing w:after="0" w:line="360" w:lineRule="auto"/>
        <w:ind w:left="284"/>
        <w:jc w:val="both"/>
        <w:rPr>
          <w:rFonts w:ascii="Arial" w:hAnsi="Arial" w:cs="Arial"/>
          <w:sz w:val="20"/>
          <w:szCs w:val="20"/>
        </w:rPr>
      </w:pP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b/>
          <w:sz w:val="20"/>
          <w:szCs w:val="20"/>
        </w:rPr>
        <w:t xml:space="preserve">b) </w:t>
      </w:r>
      <w:r w:rsidRPr="0092156F">
        <w:rPr>
          <w:rFonts w:ascii="Arial" w:hAnsi="Arial" w:cs="Arial"/>
          <w:sz w:val="20"/>
          <w:szCs w:val="20"/>
        </w:rPr>
        <w:t>Predios c</w:t>
      </w:r>
      <w:r w:rsidR="00454A78">
        <w:rPr>
          <w:rFonts w:ascii="Arial" w:hAnsi="Arial" w:cs="Arial"/>
          <w:sz w:val="20"/>
          <w:szCs w:val="20"/>
        </w:rPr>
        <w:t>olindantes con camino blanco:</w:t>
      </w:r>
      <w:r w:rsidR="00454A78">
        <w:rPr>
          <w:rFonts w:ascii="Arial" w:hAnsi="Arial" w:cs="Arial"/>
          <w:sz w:val="20"/>
          <w:szCs w:val="20"/>
        </w:rPr>
        <w:tab/>
      </w:r>
      <w:r w:rsidR="00454A78">
        <w:rPr>
          <w:rFonts w:ascii="Arial" w:hAnsi="Arial" w:cs="Arial"/>
          <w:sz w:val="20"/>
          <w:szCs w:val="20"/>
        </w:rPr>
        <w:tab/>
      </w:r>
      <w:r w:rsidR="00ED0EE9" w:rsidRPr="0092156F">
        <w:rPr>
          <w:rFonts w:ascii="Arial" w:hAnsi="Arial" w:cs="Arial"/>
          <w:sz w:val="20"/>
          <w:szCs w:val="20"/>
        </w:rPr>
        <w:t>$60</w:t>
      </w:r>
      <w:r w:rsidRPr="0092156F">
        <w:rPr>
          <w:rFonts w:ascii="Arial" w:hAnsi="Arial" w:cs="Arial"/>
          <w:sz w:val="20"/>
          <w:szCs w:val="20"/>
        </w:rPr>
        <w:t>.00 por hectárea</w:t>
      </w:r>
    </w:p>
    <w:p w:rsidR="00126D11" w:rsidRPr="0092156F" w:rsidRDefault="00126D11" w:rsidP="000042CD">
      <w:pPr>
        <w:spacing w:after="0" w:line="360" w:lineRule="auto"/>
        <w:ind w:left="284"/>
        <w:jc w:val="both"/>
        <w:rPr>
          <w:rFonts w:ascii="Arial" w:hAnsi="Arial" w:cs="Arial"/>
          <w:sz w:val="20"/>
          <w:szCs w:val="20"/>
        </w:rPr>
      </w:pPr>
    </w:p>
    <w:p w:rsidR="00126D11" w:rsidRPr="0092156F" w:rsidRDefault="00126D11" w:rsidP="000042CD">
      <w:pPr>
        <w:spacing w:after="0" w:line="360" w:lineRule="auto"/>
        <w:ind w:left="284"/>
        <w:jc w:val="both"/>
        <w:rPr>
          <w:rFonts w:ascii="Arial" w:hAnsi="Arial" w:cs="Arial"/>
          <w:sz w:val="20"/>
          <w:szCs w:val="20"/>
        </w:rPr>
      </w:pPr>
      <w:r w:rsidRPr="0092156F">
        <w:rPr>
          <w:rFonts w:ascii="Arial" w:hAnsi="Arial" w:cs="Arial"/>
          <w:b/>
          <w:sz w:val="20"/>
          <w:szCs w:val="20"/>
        </w:rPr>
        <w:t xml:space="preserve">c) </w:t>
      </w:r>
      <w:r w:rsidRPr="0092156F">
        <w:rPr>
          <w:rFonts w:ascii="Arial" w:hAnsi="Arial" w:cs="Arial"/>
          <w:sz w:val="20"/>
          <w:szCs w:val="20"/>
        </w:rPr>
        <w:t>Pre</w:t>
      </w:r>
      <w:r w:rsidR="00454A78">
        <w:rPr>
          <w:rFonts w:ascii="Arial" w:hAnsi="Arial" w:cs="Arial"/>
          <w:sz w:val="20"/>
          <w:szCs w:val="20"/>
        </w:rPr>
        <w:t>dios colindantes con brecha:</w:t>
      </w:r>
      <w:r w:rsidR="00454A78">
        <w:rPr>
          <w:rFonts w:ascii="Arial" w:hAnsi="Arial" w:cs="Arial"/>
          <w:sz w:val="20"/>
          <w:szCs w:val="20"/>
        </w:rPr>
        <w:tab/>
      </w:r>
      <w:r w:rsidR="00454A78">
        <w:rPr>
          <w:rFonts w:ascii="Arial" w:hAnsi="Arial" w:cs="Arial"/>
          <w:sz w:val="20"/>
          <w:szCs w:val="20"/>
        </w:rPr>
        <w:tab/>
      </w:r>
      <w:r w:rsidR="00454A78">
        <w:rPr>
          <w:rFonts w:ascii="Arial" w:hAnsi="Arial" w:cs="Arial"/>
          <w:sz w:val="20"/>
          <w:szCs w:val="20"/>
        </w:rPr>
        <w:tab/>
      </w:r>
      <w:r w:rsidR="00ED0EE9" w:rsidRPr="0092156F">
        <w:rPr>
          <w:rFonts w:ascii="Arial" w:hAnsi="Arial" w:cs="Arial"/>
          <w:sz w:val="20"/>
          <w:szCs w:val="20"/>
        </w:rPr>
        <w:t>$35</w:t>
      </w:r>
      <w:r w:rsidRPr="0092156F">
        <w:rPr>
          <w:rFonts w:ascii="Arial" w:hAnsi="Arial" w:cs="Arial"/>
          <w:sz w:val="20"/>
          <w:szCs w:val="20"/>
        </w:rPr>
        <w:t>.00 por hectárea</w:t>
      </w:r>
    </w:p>
    <w:p w:rsidR="00126D11" w:rsidRPr="0092156F" w:rsidRDefault="00126D11" w:rsidP="0092156F">
      <w:pPr>
        <w:spacing w:after="0" w:line="360" w:lineRule="auto"/>
        <w:rPr>
          <w:rFonts w:ascii="Arial" w:hAnsi="Arial" w:cs="Arial"/>
          <w:b/>
          <w:sz w:val="20"/>
          <w:szCs w:val="20"/>
        </w:rPr>
      </w:pPr>
    </w:p>
    <w:p w:rsidR="00126D11"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16.-</w:t>
      </w:r>
      <w:r w:rsidRPr="0092156F">
        <w:rPr>
          <w:rFonts w:ascii="Arial" w:hAnsi="Arial" w:cs="Arial"/>
          <w:sz w:val="20"/>
          <w:szCs w:val="20"/>
        </w:rPr>
        <w:t xml:space="preserve"> Cuando la base del impuesto predial sea el valor catastral del inmueble, el impuesto se determinará aplicando al valor catastral la siguiente tarifa:</w:t>
      </w:r>
    </w:p>
    <w:p w:rsidR="00454A78" w:rsidRPr="0092156F" w:rsidRDefault="00454A78" w:rsidP="0092156F">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
        <w:gridCol w:w="1907"/>
        <w:gridCol w:w="222"/>
        <w:gridCol w:w="2034"/>
        <w:gridCol w:w="1112"/>
        <w:gridCol w:w="1218"/>
      </w:tblGrid>
      <w:tr w:rsidR="00126D11" w:rsidRPr="0092156F" w:rsidTr="00A44C37">
        <w:trPr>
          <w:trHeight w:val="283"/>
          <w:jc w:val="center"/>
        </w:trPr>
        <w:tc>
          <w:tcPr>
            <w:tcW w:w="0" w:type="auto"/>
            <w:gridSpan w:val="2"/>
            <w:hideMark/>
          </w:tcPr>
          <w:p w:rsidR="00126D11" w:rsidRPr="0092156F" w:rsidRDefault="00126D11" w:rsidP="000042CD">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Para valores catastrales</w:t>
            </w:r>
          </w:p>
        </w:tc>
        <w:tc>
          <w:tcPr>
            <w:tcW w:w="0" w:type="auto"/>
            <w:gridSpan w:val="2"/>
            <w:hideMark/>
          </w:tcPr>
          <w:p w:rsidR="00126D11" w:rsidRPr="0092156F" w:rsidRDefault="00126D11" w:rsidP="000042CD">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Hasta valores catastrales</w:t>
            </w:r>
          </w:p>
        </w:tc>
        <w:tc>
          <w:tcPr>
            <w:tcW w:w="2330" w:type="dxa"/>
            <w:gridSpan w:val="2"/>
            <w:vAlign w:val="center"/>
            <w:hideMark/>
          </w:tcPr>
          <w:p w:rsidR="00126D11" w:rsidRPr="0092156F" w:rsidRDefault="00126D11" w:rsidP="000042CD">
            <w:pPr>
              <w:spacing w:after="0" w:line="360" w:lineRule="auto"/>
              <w:jc w:val="center"/>
              <w:rPr>
                <w:rFonts w:ascii="Arial" w:eastAsia="Arial" w:hAnsi="Arial" w:cs="Arial"/>
                <w:sz w:val="20"/>
                <w:szCs w:val="20"/>
                <w:lang w:eastAsia="en-US"/>
              </w:rPr>
            </w:pPr>
            <w:r w:rsidRPr="0092156F">
              <w:rPr>
                <w:rFonts w:ascii="Arial" w:eastAsia="Arial" w:hAnsi="Arial" w:cs="Arial"/>
                <w:sz w:val="20"/>
                <w:szCs w:val="20"/>
                <w:lang w:eastAsia="en-US"/>
              </w:rPr>
              <w:t>TARIFA</w:t>
            </w:r>
          </w:p>
        </w:tc>
      </w:tr>
      <w:tr w:rsidR="00126D11" w:rsidRPr="0092156F" w:rsidTr="00A44C37">
        <w:trPr>
          <w:trHeight w:val="265"/>
          <w:jc w:val="center"/>
        </w:trPr>
        <w:tc>
          <w:tcPr>
            <w:tcW w:w="0" w:type="auto"/>
            <w:gridSpan w:val="2"/>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de (En pesos)</w:t>
            </w:r>
          </w:p>
        </w:tc>
        <w:tc>
          <w:tcPr>
            <w:tcW w:w="0" w:type="auto"/>
            <w:gridSpan w:val="2"/>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de (En pesos)</w:t>
            </w:r>
          </w:p>
        </w:tc>
        <w:tc>
          <w:tcPr>
            <w:tcW w:w="2330" w:type="dxa"/>
            <w:gridSpan w:val="2"/>
            <w:hideMark/>
          </w:tcPr>
          <w:p w:rsidR="00126D11" w:rsidRPr="0092156F" w:rsidRDefault="00126D11" w:rsidP="0092156F">
            <w:pPr>
              <w:spacing w:after="0" w:line="360" w:lineRule="auto"/>
              <w:jc w:val="center"/>
              <w:rPr>
                <w:rFonts w:ascii="Arial" w:eastAsia="Arial" w:hAnsi="Arial" w:cs="Arial"/>
                <w:sz w:val="20"/>
                <w:szCs w:val="20"/>
                <w:lang w:eastAsia="en-US"/>
              </w:rPr>
            </w:pPr>
            <w:r w:rsidRPr="0092156F">
              <w:rPr>
                <w:rFonts w:ascii="Arial" w:eastAsia="Arial" w:hAnsi="Arial" w:cs="Arial"/>
                <w:sz w:val="20"/>
                <w:szCs w:val="20"/>
                <w:lang w:eastAsia="en-US"/>
              </w:rPr>
              <w:t>(En pesos)</w:t>
            </w:r>
          </w:p>
        </w:tc>
      </w:tr>
      <w:tr w:rsidR="00126D11" w:rsidRPr="0092156F" w:rsidTr="00A44C37">
        <w:trPr>
          <w:trHeight w:val="267"/>
          <w:jc w:val="center"/>
        </w:trPr>
        <w:tc>
          <w:tcPr>
            <w:tcW w:w="0" w:type="auto"/>
            <w:tcBorders>
              <w:right w:val="nil"/>
            </w:tcBorders>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w:t>
            </w:r>
          </w:p>
        </w:tc>
        <w:tc>
          <w:tcPr>
            <w:tcW w:w="0" w:type="auto"/>
            <w:tcBorders>
              <w:left w:val="nil"/>
            </w:tcBorders>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0.01</w:t>
            </w:r>
          </w:p>
        </w:tc>
        <w:tc>
          <w:tcPr>
            <w:tcW w:w="0" w:type="auto"/>
            <w:tcBorders>
              <w:right w:val="nil"/>
            </w:tcBorders>
            <w:hideMark/>
          </w:tcPr>
          <w:p w:rsidR="00126D11" w:rsidRPr="0092156F" w:rsidRDefault="00126D11" w:rsidP="0092156F">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4,000.00</w:t>
            </w:r>
          </w:p>
        </w:tc>
        <w:tc>
          <w:tcPr>
            <w:tcW w:w="1112" w:type="dxa"/>
            <w:tcBorders>
              <w:right w:val="nil"/>
            </w:tcBorders>
            <w:vAlign w:val="center"/>
            <w:hideMark/>
          </w:tcPr>
          <w:p w:rsidR="00126D11" w:rsidRPr="0092156F" w:rsidRDefault="00126D11" w:rsidP="001E4E32">
            <w:pPr>
              <w:spacing w:after="0" w:line="360" w:lineRule="auto"/>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vAlign w:val="center"/>
          </w:tcPr>
          <w:p w:rsidR="00126D11" w:rsidRPr="0092156F" w:rsidRDefault="00ED0EE9"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11.22</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4,000.01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7,000.00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30.19</w:t>
            </w:r>
          </w:p>
        </w:tc>
      </w:tr>
      <w:tr w:rsidR="002A3BA8" w:rsidRPr="0092156F" w:rsidTr="00A44C37">
        <w:trPr>
          <w:trHeight w:val="264"/>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7,000.01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9,000.00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49.50</w:t>
            </w:r>
          </w:p>
        </w:tc>
      </w:tr>
      <w:tr w:rsidR="002A3BA8" w:rsidRPr="0092156F" w:rsidTr="00A44C37">
        <w:trPr>
          <w:trHeight w:val="272"/>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9.000.01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10,000.00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68.97</w:t>
            </w:r>
          </w:p>
        </w:tc>
      </w:tr>
      <w:tr w:rsidR="002A3BA8" w:rsidRPr="0092156F" w:rsidTr="00A44C37">
        <w:trPr>
          <w:trHeight w:val="273"/>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10,000.01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11,000.00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76.15</w:t>
            </w:r>
          </w:p>
        </w:tc>
      </w:tr>
      <w:tr w:rsidR="002A3BA8" w:rsidRPr="0092156F" w:rsidTr="00A44C37">
        <w:trPr>
          <w:trHeight w:val="267"/>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11,000.01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12,000.00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83.25</w:t>
            </w:r>
          </w:p>
        </w:tc>
      </w:tr>
      <w:tr w:rsidR="002A3BA8" w:rsidRPr="0092156F" w:rsidTr="00A44C37">
        <w:trPr>
          <w:trHeight w:val="263"/>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12,000.01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13,000.00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90.42</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13,000.01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14,000.00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97.49</w:t>
            </w:r>
          </w:p>
        </w:tc>
      </w:tr>
      <w:tr w:rsidR="002A3BA8" w:rsidRPr="0092156F" w:rsidTr="00A44C37">
        <w:trPr>
          <w:trHeight w:val="267"/>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14,000.01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15,000.00</w:t>
            </w:r>
          </w:p>
        </w:tc>
        <w:tc>
          <w:tcPr>
            <w:tcW w:w="1112" w:type="dxa"/>
            <w:tcBorders>
              <w:right w:val="nil"/>
            </w:tcBorders>
            <w:vAlign w:val="center"/>
          </w:tcPr>
          <w:p w:rsidR="002A3BA8" w:rsidRDefault="002A3BA8" w:rsidP="001E4E32">
            <w:r w:rsidRPr="002376E0">
              <w:rPr>
                <w:rFonts w:ascii="Arial" w:eastAsia="Arial" w:hAnsi="Arial" w:cs="Arial"/>
                <w:sz w:val="20"/>
                <w:szCs w:val="20"/>
                <w:lang w:eastAsia="en-US"/>
              </w:rPr>
              <w:t>$</w:t>
            </w:r>
          </w:p>
        </w:tc>
        <w:tc>
          <w:tcPr>
            <w:tcW w:w="1218" w:type="dxa"/>
            <w:tcBorders>
              <w:left w:val="nil"/>
            </w:tcBorders>
            <w:vAlign w:val="center"/>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104.63</w:t>
            </w:r>
          </w:p>
        </w:tc>
      </w:tr>
      <w:tr w:rsidR="002A3BA8" w:rsidRPr="0092156F" w:rsidTr="00A44C37">
        <w:trPr>
          <w:trHeight w:val="263"/>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15,000.01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16,000.00</w:t>
            </w:r>
          </w:p>
        </w:tc>
        <w:tc>
          <w:tcPr>
            <w:tcW w:w="1112" w:type="dxa"/>
            <w:tcBorders>
              <w:right w:val="nil"/>
            </w:tcBorders>
          </w:tcPr>
          <w:p w:rsidR="002A3BA8" w:rsidRDefault="002A3BA8" w:rsidP="002A3BA8">
            <w:r w:rsidRPr="002376E0">
              <w:rPr>
                <w:rFonts w:ascii="Arial" w:eastAsia="Arial" w:hAnsi="Arial" w:cs="Arial"/>
                <w:sz w:val="20"/>
                <w:szCs w:val="20"/>
                <w:lang w:eastAsia="en-US"/>
              </w:rPr>
              <w:t>$</w:t>
            </w:r>
          </w:p>
        </w:tc>
        <w:tc>
          <w:tcPr>
            <w:tcW w:w="1218" w:type="dxa"/>
            <w:tcBorders>
              <w:left w:val="nil"/>
            </w:tcBorders>
          </w:tcPr>
          <w:p w:rsidR="002A3BA8" w:rsidRPr="0092156F" w:rsidRDefault="002A3BA8" w:rsidP="00A44C37">
            <w:pPr>
              <w:spacing w:after="0" w:line="360" w:lineRule="auto"/>
              <w:jc w:val="right"/>
              <w:rPr>
                <w:rFonts w:ascii="Arial" w:hAnsi="Arial" w:cs="Arial"/>
                <w:sz w:val="20"/>
                <w:szCs w:val="20"/>
              </w:rPr>
            </w:pPr>
            <w:r w:rsidRPr="0092156F">
              <w:rPr>
                <w:rFonts w:ascii="Arial" w:eastAsia="Arial" w:hAnsi="Arial" w:cs="Arial"/>
                <w:sz w:val="20"/>
                <w:szCs w:val="20"/>
                <w:lang w:eastAsia="en-US"/>
              </w:rPr>
              <w:t>111.73</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16,000.01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17,000.00</w:t>
            </w:r>
          </w:p>
        </w:tc>
        <w:tc>
          <w:tcPr>
            <w:tcW w:w="1112" w:type="dxa"/>
            <w:tcBorders>
              <w:right w:val="nil"/>
            </w:tcBorders>
          </w:tcPr>
          <w:p w:rsidR="002A3BA8" w:rsidRDefault="002A3BA8" w:rsidP="002A3BA8">
            <w:r w:rsidRPr="002376E0">
              <w:rPr>
                <w:rFonts w:ascii="Arial" w:eastAsia="Arial" w:hAnsi="Arial" w:cs="Arial"/>
                <w:sz w:val="20"/>
                <w:szCs w:val="20"/>
                <w:lang w:eastAsia="en-US"/>
              </w:rPr>
              <w:t>$</w:t>
            </w:r>
          </w:p>
        </w:tc>
        <w:tc>
          <w:tcPr>
            <w:tcW w:w="1218" w:type="dxa"/>
            <w:tcBorders>
              <w:left w:val="nil"/>
            </w:tcBorders>
          </w:tcPr>
          <w:p w:rsidR="002A3BA8" w:rsidRPr="0092156F" w:rsidRDefault="002A3BA8" w:rsidP="00A44C37">
            <w:pPr>
              <w:spacing w:after="0" w:line="360" w:lineRule="auto"/>
              <w:jc w:val="right"/>
              <w:rPr>
                <w:rFonts w:ascii="Arial" w:hAnsi="Arial" w:cs="Arial"/>
                <w:sz w:val="20"/>
                <w:szCs w:val="20"/>
              </w:rPr>
            </w:pPr>
            <w:r w:rsidRPr="0092156F">
              <w:rPr>
                <w:rFonts w:ascii="Arial" w:eastAsia="Arial" w:hAnsi="Arial" w:cs="Arial"/>
                <w:sz w:val="20"/>
                <w:szCs w:val="20"/>
                <w:lang w:eastAsia="en-US"/>
              </w:rPr>
              <w:t>118.83</w:t>
            </w:r>
          </w:p>
        </w:tc>
      </w:tr>
      <w:tr w:rsidR="002A3BA8" w:rsidRPr="0092156F" w:rsidTr="00A44C37">
        <w:trPr>
          <w:trHeight w:val="267"/>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17,000.01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18,000.00</w:t>
            </w:r>
          </w:p>
        </w:tc>
        <w:tc>
          <w:tcPr>
            <w:tcW w:w="1112" w:type="dxa"/>
            <w:tcBorders>
              <w:right w:val="nil"/>
            </w:tcBorders>
          </w:tcPr>
          <w:p w:rsidR="002A3BA8" w:rsidRDefault="002A3BA8" w:rsidP="002A3BA8">
            <w:r w:rsidRPr="002376E0">
              <w:rPr>
                <w:rFonts w:ascii="Arial" w:eastAsia="Arial" w:hAnsi="Arial" w:cs="Arial"/>
                <w:sz w:val="20"/>
                <w:szCs w:val="20"/>
                <w:lang w:eastAsia="en-US"/>
              </w:rPr>
              <w:t>$</w:t>
            </w:r>
          </w:p>
        </w:tc>
        <w:tc>
          <w:tcPr>
            <w:tcW w:w="1218" w:type="dxa"/>
            <w:tcBorders>
              <w:left w:val="nil"/>
            </w:tcBorders>
          </w:tcPr>
          <w:p w:rsidR="002A3BA8" w:rsidRPr="0092156F" w:rsidRDefault="002A3BA8" w:rsidP="00A44C37">
            <w:pPr>
              <w:spacing w:after="0" w:line="360" w:lineRule="auto"/>
              <w:jc w:val="right"/>
              <w:rPr>
                <w:rFonts w:ascii="Arial" w:hAnsi="Arial" w:cs="Arial"/>
                <w:sz w:val="20"/>
                <w:szCs w:val="20"/>
              </w:rPr>
            </w:pPr>
            <w:r w:rsidRPr="0092156F">
              <w:rPr>
                <w:rFonts w:ascii="Arial" w:eastAsia="Arial" w:hAnsi="Arial" w:cs="Arial"/>
                <w:sz w:val="20"/>
                <w:szCs w:val="20"/>
                <w:lang w:eastAsia="en-US"/>
              </w:rPr>
              <w:t>126.00</w:t>
            </w:r>
          </w:p>
        </w:tc>
      </w:tr>
      <w:tr w:rsidR="002A3BA8" w:rsidRPr="0092156F" w:rsidTr="00A44C37">
        <w:trPr>
          <w:trHeight w:val="263"/>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18,000.01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19,000.00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133.09</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19,000.01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20,000.00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140.20</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20,000.01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21,000.00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147.32</w:t>
            </w:r>
          </w:p>
        </w:tc>
      </w:tr>
      <w:tr w:rsidR="002A3BA8" w:rsidRPr="0092156F" w:rsidTr="00A44C37">
        <w:trPr>
          <w:trHeight w:val="262"/>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21,000.01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22,000.00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154.44</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22,000.01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23,000.00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161.56</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23,000.01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24,000.00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168.66</w:t>
            </w:r>
          </w:p>
        </w:tc>
      </w:tr>
      <w:tr w:rsidR="002A3BA8" w:rsidRPr="0092156F" w:rsidTr="00A44C37">
        <w:trPr>
          <w:trHeight w:val="262"/>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24,000.01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25,000.00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175.78</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25,000.01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26,000.00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182.92</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26,000.01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27,000.00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190.03</w:t>
            </w:r>
          </w:p>
        </w:tc>
      </w:tr>
      <w:tr w:rsidR="002A3BA8" w:rsidRPr="0092156F" w:rsidTr="00A44C37">
        <w:trPr>
          <w:trHeight w:val="263"/>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27,000.01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28,000.00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197.12</w:t>
            </w:r>
          </w:p>
        </w:tc>
      </w:tr>
      <w:tr w:rsidR="002A3BA8" w:rsidRPr="0092156F" w:rsidTr="00A44C37">
        <w:trPr>
          <w:trHeight w:val="267"/>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28,000.01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29,000.00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204.26</w:t>
            </w:r>
          </w:p>
        </w:tc>
      </w:tr>
      <w:tr w:rsidR="002A3BA8" w:rsidRPr="0092156F" w:rsidTr="00A44C37">
        <w:trPr>
          <w:trHeight w:val="26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29,000.01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30,000.00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211.38</w:t>
            </w:r>
          </w:p>
        </w:tc>
      </w:tr>
      <w:tr w:rsidR="002A3BA8" w:rsidRPr="0092156F" w:rsidTr="00A44C37">
        <w:trPr>
          <w:trHeight w:val="263"/>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30,000.01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31,000.00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218.51</w:t>
            </w:r>
          </w:p>
        </w:tc>
      </w:tr>
      <w:tr w:rsidR="002A3BA8" w:rsidRPr="0092156F" w:rsidTr="00A44C37">
        <w:trPr>
          <w:trHeight w:val="267"/>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31,000.01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32,000.00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Arial" w:hAnsi="Arial" w:cs="Arial"/>
                <w:sz w:val="20"/>
                <w:szCs w:val="20"/>
                <w:lang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225.61</w:t>
            </w:r>
          </w:p>
        </w:tc>
      </w:tr>
      <w:tr w:rsidR="002A3BA8" w:rsidRPr="0092156F" w:rsidTr="00A44C37">
        <w:trPr>
          <w:trHeight w:val="258"/>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32,000.01</w:t>
            </w:r>
          </w:p>
        </w:tc>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33,000.00</w:t>
            </w:r>
          </w:p>
        </w:tc>
        <w:tc>
          <w:tcPr>
            <w:tcW w:w="1112" w:type="dxa"/>
            <w:tcBorders>
              <w:right w:val="nil"/>
            </w:tcBorders>
            <w:hideMark/>
          </w:tcPr>
          <w:p w:rsidR="002A3BA8" w:rsidRPr="0092156F" w:rsidRDefault="002A3BA8" w:rsidP="00662384">
            <w:pPr>
              <w:spacing w:after="0" w:line="360" w:lineRule="auto"/>
              <w:ind w:right="47"/>
              <w:rPr>
                <w:rFonts w:ascii="Arial" w:hAnsi="Arial" w:cs="Arial"/>
                <w:sz w:val="20"/>
                <w:szCs w:val="20"/>
              </w:rPr>
            </w:pPr>
            <w:r w:rsidRPr="0092156F">
              <w:rPr>
                <w:rFonts w:ascii="Arial" w:eastAsiaTheme="minorHAnsi" w:hAnsi="Arial" w:cs="Arial"/>
                <w:color w:val="000000"/>
                <w:sz w:val="20"/>
                <w:szCs w:val="20"/>
                <w:lang w:val="es-ES_tradnl" w:eastAsia="en-US"/>
              </w:rPr>
              <w:t>$</w:t>
            </w:r>
          </w:p>
        </w:tc>
        <w:tc>
          <w:tcPr>
            <w:tcW w:w="1218" w:type="dxa"/>
            <w:tcBorders>
              <w:left w:val="nil"/>
            </w:tcBorders>
          </w:tcPr>
          <w:p w:rsidR="002A3BA8" w:rsidRPr="0092156F" w:rsidRDefault="00662384" w:rsidP="00662384">
            <w:pPr>
              <w:spacing w:after="0" w:line="360" w:lineRule="auto"/>
              <w:ind w:right="47"/>
              <w:jc w:val="right"/>
              <w:rPr>
                <w:rFonts w:ascii="Arial" w:eastAsia="Arial" w:hAnsi="Arial" w:cs="Arial"/>
                <w:sz w:val="20"/>
                <w:szCs w:val="20"/>
                <w:lang w:eastAsia="en-US"/>
              </w:rPr>
            </w:pPr>
            <w:r w:rsidRPr="0092156F">
              <w:rPr>
                <w:rFonts w:ascii="Arial" w:eastAsia="Arial" w:hAnsi="Arial" w:cs="Arial"/>
                <w:sz w:val="20"/>
                <w:szCs w:val="20"/>
                <w:lang w:eastAsia="en-US"/>
              </w:rPr>
              <w:t>232.71</w:t>
            </w:r>
          </w:p>
        </w:tc>
      </w:tr>
      <w:tr w:rsidR="002A3BA8" w:rsidRPr="0092156F" w:rsidTr="00A44C37">
        <w:trPr>
          <w:trHeight w:val="272"/>
          <w:jc w:val="center"/>
        </w:trPr>
        <w:tc>
          <w:tcPr>
            <w:tcW w:w="0" w:type="auto"/>
            <w:tcBorders>
              <w:right w:val="nil"/>
            </w:tcBorders>
            <w:hideMark/>
          </w:tcPr>
          <w:p w:rsidR="002A3BA8" w:rsidRPr="0092156F" w:rsidRDefault="002A3BA8" w:rsidP="002A3BA8">
            <w:pPr>
              <w:spacing w:after="0" w:line="360" w:lineRule="auto"/>
              <w:jc w:val="right"/>
              <w:rPr>
                <w:rFonts w:ascii="Arial" w:hAnsi="Arial" w:cs="Arial"/>
                <w:sz w:val="20"/>
                <w:szCs w:val="20"/>
              </w:rPr>
            </w:pPr>
            <w:r w:rsidRPr="0092156F">
              <w:rPr>
                <w:rFonts w:ascii="Arial" w:eastAsia="Arial" w:hAnsi="Arial" w:cs="Arial"/>
                <w:sz w:val="20"/>
                <w:szCs w:val="20"/>
                <w:lang w:eastAsia="en-US"/>
              </w:rPr>
              <w:t>$</w:t>
            </w: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33,000.01</w:t>
            </w:r>
          </w:p>
        </w:tc>
        <w:tc>
          <w:tcPr>
            <w:tcW w:w="0" w:type="auto"/>
            <w:tcBorders>
              <w:right w:val="nil"/>
            </w:tcBorders>
            <w:hideMark/>
          </w:tcPr>
          <w:p w:rsidR="002A3BA8" w:rsidRPr="0092156F" w:rsidRDefault="002A3BA8" w:rsidP="002A3BA8">
            <w:pPr>
              <w:spacing w:after="0" w:line="360" w:lineRule="auto"/>
              <w:jc w:val="right"/>
              <w:rPr>
                <w:rFonts w:ascii="Arial" w:eastAsia="Arial" w:hAnsi="Arial" w:cs="Arial"/>
                <w:sz w:val="20"/>
                <w:szCs w:val="20"/>
                <w:lang w:eastAsia="en-US"/>
              </w:rPr>
            </w:pPr>
          </w:p>
        </w:tc>
        <w:tc>
          <w:tcPr>
            <w:tcW w:w="0" w:type="auto"/>
            <w:tcBorders>
              <w:left w:val="nil"/>
            </w:tcBorders>
          </w:tcPr>
          <w:p w:rsidR="002A3BA8" w:rsidRPr="0092156F" w:rsidRDefault="002A3BA8" w:rsidP="002A3BA8">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En adelante</w:t>
            </w:r>
          </w:p>
        </w:tc>
        <w:tc>
          <w:tcPr>
            <w:tcW w:w="2330" w:type="dxa"/>
            <w:gridSpan w:val="2"/>
            <w:hideMark/>
          </w:tcPr>
          <w:p w:rsidR="002A3BA8" w:rsidRPr="0092156F" w:rsidRDefault="002A3BA8" w:rsidP="002A3BA8">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10% del valor catastral</w:t>
            </w:r>
          </w:p>
        </w:tc>
      </w:tr>
    </w:tbl>
    <w:p w:rsidR="00126D11" w:rsidRPr="0092156F" w:rsidRDefault="00126D11" w:rsidP="0092156F">
      <w:pPr>
        <w:spacing w:after="0" w:line="360" w:lineRule="auto"/>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sz w:val="20"/>
          <w:szCs w:val="20"/>
        </w:rPr>
        <w:tab/>
        <w:t>Todo predio destinado a la producción agropecuaria pagará 10 al millar anual sobre el valor registrado o catastral, sin que la cantidad a pagar resultante exceda a lo establecido por la legislación agraria federal para terrenos ejidales.</w:t>
      </w:r>
    </w:p>
    <w:p w:rsidR="00126D11" w:rsidRPr="0092156F" w:rsidRDefault="00126D11" w:rsidP="0092156F">
      <w:pPr>
        <w:spacing w:after="0" w:line="360" w:lineRule="auto"/>
        <w:jc w:val="both"/>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17.-</w:t>
      </w:r>
      <w:r w:rsidRPr="0092156F">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rsidR="00126D11" w:rsidRPr="0092156F" w:rsidRDefault="00126D11" w:rsidP="0092156F">
      <w:pPr>
        <w:spacing w:after="0" w:line="360" w:lineRule="auto"/>
        <w:jc w:val="both"/>
        <w:rPr>
          <w:rFonts w:ascii="Arial" w:hAnsi="Arial" w:cs="Arial"/>
          <w:sz w:val="20"/>
          <w:szCs w:val="20"/>
        </w:rPr>
      </w:pP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4840"/>
      </w:tblGrid>
      <w:tr w:rsidR="00126D11" w:rsidRPr="0092156F" w:rsidTr="00B310B5">
        <w:trPr>
          <w:trHeight w:val="259"/>
        </w:trPr>
        <w:tc>
          <w:tcPr>
            <w:tcW w:w="1560" w:type="dxa"/>
            <w:tcBorders>
              <w:right w:val="nil"/>
            </w:tcBorders>
            <w:vAlign w:val="bottom"/>
            <w:hideMark/>
          </w:tcPr>
          <w:p w:rsidR="00126D11" w:rsidRPr="0092156F" w:rsidRDefault="00126D11" w:rsidP="0092156F">
            <w:pPr>
              <w:spacing w:after="0" w:line="360" w:lineRule="auto"/>
              <w:jc w:val="center"/>
              <w:rPr>
                <w:rFonts w:ascii="Arial" w:eastAsia="Arial" w:hAnsi="Arial" w:cs="Arial"/>
                <w:b/>
                <w:sz w:val="20"/>
                <w:szCs w:val="20"/>
                <w:lang w:eastAsia="en-US"/>
              </w:rPr>
            </w:pPr>
            <w:r w:rsidRPr="0092156F">
              <w:rPr>
                <w:rFonts w:ascii="Arial" w:eastAsia="Arial" w:hAnsi="Arial" w:cs="Arial"/>
                <w:b/>
                <w:sz w:val="20"/>
                <w:szCs w:val="20"/>
                <w:lang w:eastAsia="en-US"/>
              </w:rPr>
              <w:t>USO</w:t>
            </w:r>
          </w:p>
        </w:tc>
        <w:tc>
          <w:tcPr>
            <w:tcW w:w="4840" w:type="dxa"/>
            <w:tcBorders>
              <w:left w:val="nil"/>
            </w:tcBorders>
            <w:vAlign w:val="bottom"/>
          </w:tcPr>
          <w:p w:rsidR="00126D11" w:rsidRPr="0092156F" w:rsidRDefault="00126D11" w:rsidP="0092156F">
            <w:pPr>
              <w:spacing w:after="0" w:line="360" w:lineRule="auto"/>
              <w:rPr>
                <w:rFonts w:ascii="Arial" w:hAnsi="Arial" w:cs="Arial"/>
                <w:sz w:val="20"/>
                <w:szCs w:val="20"/>
                <w:lang w:eastAsia="en-US"/>
              </w:rPr>
            </w:pPr>
          </w:p>
        </w:tc>
      </w:tr>
      <w:tr w:rsidR="00126D11" w:rsidRPr="0092156F" w:rsidTr="00B310B5">
        <w:trPr>
          <w:trHeight w:val="312"/>
        </w:trPr>
        <w:tc>
          <w:tcPr>
            <w:tcW w:w="1560" w:type="dxa"/>
            <w:tcBorders>
              <w:right w:val="nil"/>
            </w:tcBorders>
            <w:vAlign w:val="bottom"/>
            <w:hideMark/>
          </w:tcPr>
          <w:p w:rsidR="00126D11" w:rsidRPr="0092156F" w:rsidRDefault="00126D11" w:rsidP="0092156F">
            <w:pPr>
              <w:spacing w:after="0" w:line="360" w:lineRule="auto"/>
              <w:jc w:val="center"/>
              <w:rPr>
                <w:rFonts w:ascii="Arial" w:eastAsia="Arial" w:hAnsi="Arial" w:cs="Arial"/>
                <w:sz w:val="20"/>
                <w:szCs w:val="20"/>
                <w:lang w:eastAsia="en-US"/>
              </w:rPr>
            </w:pPr>
            <w:r w:rsidRPr="0092156F">
              <w:rPr>
                <w:rFonts w:ascii="Arial" w:eastAsia="Arial" w:hAnsi="Arial" w:cs="Arial"/>
                <w:sz w:val="20"/>
                <w:szCs w:val="20"/>
                <w:lang w:eastAsia="en-US"/>
              </w:rPr>
              <w:t>Habitacional</w:t>
            </w:r>
          </w:p>
        </w:tc>
        <w:tc>
          <w:tcPr>
            <w:tcW w:w="4840" w:type="dxa"/>
            <w:tcBorders>
              <w:left w:val="nil"/>
            </w:tcBorders>
            <w:vAlign w:val="bottom"/>
            <w:hideMark/>
          </w:tcPr>
          <w:p w:rsidR="00126D11" w:rsidRPr="0092156F" w:rsidRDefault="00126D11" w:rsidP="0092156F">
            <w:pPr>
              <w:spacing w:after="0" w:line="360" w:lineRule="auto"/>
              <w:jc w:val="center"/>
              <w:rPr>
                <w:rFonts w:ascii="Arial" w:eastAsia="Arial" w:hAnsi="Arial" w:cs="Arial"/>
                <w:sz w:val="20"/>
                <w:szCs w:val="20"/>
                <w:lang w:eastAsia="en-US"/>
              </w:rPr>
            </w:pPr>
            <w:r w:rsidRPr="0092156F">
              <w:rPr>
                <w:rFonts w:ascii="Arial" w:eastAsia="Arial" w:hAnsi="Arial" w:cs="Arial"/>
                <w:sz w:val="20"/>
                <w:szCs w:val="20"/>
                <w:lang w:eastAsia="en-US"/>
              </w:rPr>
              <w:t>2 % mensual sobre el monto de la contraprestación</w:t>
            </w:r>
          </w:p>
        </w:tc>
      </w:tr>
      <w:tr w:rsidR="00126D11" w:rsidRPr="0092156F" w:rsidTr="00B310B5">
        <w:trPr>
          <w:trHeight w:val="311"/>
        </w:trPr>
        <w:tc>
          <w:tcPr>
            <w:tcW w:w="1560" w:type="dxa"/>
            <w:tcBorders>
              <w:right w:val="nil"/>
            </w:tcBorders>
            <w:vAlign w:val="bottom"/>
            <w:hideMark/>
          </w:tcPr>
          <w:p w:rsidR="00126D11" w:rsidRPr="0092156F" w:rsidRDefault="00126D11" w:rsidP="0092156F">
            <w:pPr>
              <w:spacing w:after="0" w:line="360" w:lineRule="auto"/>
              <w:jc w:val="center"/>
              <w:rPr>
                <w:rFonts w:ascii="Arial" w:eastAsia="Arial" w:hAnsi="Arial" w:cs="Arial"/>
                <w:sz w:val="20"/>
                <w:szCs w:val="20"/>
                <w:lang w:eastAsia="en-US"/>
              </w:rPr>
            </w:pPr>
            <w:r w:rsidRPr="0092156F">
              <w:rPr>
                <w:rFonts w:ascii="Arial" w:eastAsia="Arial" w:hAnsi="Arial" w:cs="Arial"/>
                <w:sz w:val="20"/>
                <w:szCs w:val="20"/>
                <w:lang w:eastAsia="en-US"/>
              </w:rPr>
              <w:t>Otro</w:t>
            </w:r>
          </w:p>
        </w:tc>
        <w:tc>
          <w:tcPr>
            <w:tcW w:w="4840" w:type="dxa"/>
            <w:tcBorders>
              <w:left w:val="nil"/>
            </w:tcBorders>
            <w:vAlign w:val="bottom"/>
            <w:hideMark/>
          </w:tcPr>
          <w:p w:rsidR="00126D11" w:rsidRPr="0092156F" w:rsidRDefault="00126D11" w:rsidP="0092156F">
            <w:pPr>
              <w:spacing w:after="0" w:line="360" w:lineRule="auto"/>
              <w:jc w:val="center"/>
              <w:rPr>
                <w:rFonts w:ascii="Arial" w:eastAsia="Arial" w:hAnsi="Arial" w:cs="Arial"/>
                <w:sz w:val="20"/>
                <w:szCs w:val="20"/>
                <w:lang w:eastAsia="en-US"/>
              </w:rPr>
            </w:pPr>
            <w:r w:rsidRPr="0092156F">
              <w:rPr>
                <w:rFonts w:ascii="Arial" w:eastAsia="Arial" w:hAnsi="Arial" w:cs="Arial"/>
                <w:sz w:val="20"/>
                <w:szCs w:val="20"/>
                <w:lang w:eastAsia="en-US"/>
              </w:rPr>
              <w:t>4% mensual sobre el monto de la contraprestación</w:t>
            </w:r>
          </w:p>
        </w:tc>
      </w:tr>
    </w:tbl>
    <w:p w:rsidR="00126D11" w:rsidRPr="0092156F" w:rsidRDefault="00126D11" w:rsidP="0092156F">
      <w:pPr>
        <w:spacing w:after="0" w:line="360" w:lineRule="auto"/>
        <w:rPr>
          <w:rFonts w:ascii="Arial" w:hAnsi="Arial" w:cs="Arial"/>
          <w:b/>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18.-</w:t>
      </w:r>
      <w:r w:rsidRPr="0092156F">
        <w:rPr>
          <w:rFonts w:ascii="Arial" w:hAnsi="Arial" w:cs="Arial"/>
          <w:sz w:val="20"/>
          <w:szCs w:val="20"/>
        </w:rPr>
        <w:t xml:space="preserve"> Para efectos de lo dispuesto en el segundo párrafo del artículo 35 de la </w:t>
      </w:r>
      <w:r w:rsidR="00891CE3">
        <w:rPr>
          <w:rFonts w:ascii="Arial" w:hAnsi="Arial" w:cs="Arial"/>
          <w:sz w:val="20"/>
          <w:szCs w:val="20"/>
        </w:rPr>
        <w:t>Ley de Hacienda del Municipio de Izamal, Yucatán</w:t>
      </w:r>
      <w:r w:rsidRPr="0092156F">
        <w:rPr>
          <w:rFonts w:ascii="Arial" w:hAnsi="Arial" w:cs="Arial"/>
          <w:sz w:val="20"/>
          <w:szCs w:val="20"/>
        </w:rPr>
        <w:t>, cuando se pague el impuesto anual durante el primer bimestre del año, el contribuyente gozará de un descuento del 10% anual.</w:t>
      </w:r>
    </w:p>
    <w:p w:rsidR="003F424B" w:rsidRPr="0092156F" w:rsidRDefault="003F424B" w:rsidP="0092156F">
      <w:pPr>
        <w:spacing w:after="0" w:line="360" w:lineRule="auto"/>
        <w:rPr>
          <w:rFonts w:ascii="Arial" w:hAnsi="Arial" w:cs="Arial"/>
          <w:sz w:val="20"/>
          <w:szCs w:val="20"/>
        </w:rPr>
      </w:pPr>
    </w:p>
    <w:p w:rsidR="00725B0E"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w:t>
      </w:r>
    </w:p>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b/>
          <w:sz w:val="20"/>
          <w:szCs w:val="20"/>
        </w:rPr>
        <w:t>Impuesto Sobre Adquisición de Inmuebles</w:t>
      </w:r>
    </w:p>
    <w:p w:rsidR="00126D11" w:rsidRPr="0092156F" w:rsidRDefault="00126D11" w:rsidP="0092156F">
      <w:pPr>
        <w:spacing w:after="0" w:line="360" w:lineRule="auto"/>
        <w:rPr>
          <w:rFonts w:ascii="Arial" w:hAnsi="Arial" w:cs="Arial"/>
          <w:b/>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19.-</w:t>
      </w:r>
      <w:r w:rsidRPr="0092156F">
        <w:rPr>
          <w:rFonts w:ascii="Arial" w:hAnsi="Arial" w:cs="Arial"/>
          <w:sz w:val="20"/>
          <w:szCs w:val="20"/>
        </w:rPr>
        <w:t xml:space="preserve"> El impuesto a que se refiere este capítulo, se calculará aplicando la tasa del 2% a la base gravable conforme a lo dispuesto en el artículo 45 de la </w:t>
      </w:r>
      <w:r w:rsidR="00891CE3">
        <w:rPr>
          <w:rFonts w:ascii="Arial" w:hAnsi="Arial" w:cs="Arial"/>
          <w:sz w:val="20"/>
          <w:szCs w:val="20"/>
        </w:rPr>
        <w:t>Ley de Hacienda del Municipio de Izamal, Yucatán</w:t>
      </w:r>
      <w:r w:rsidRPr="0092156F">
        <w:rPr>
          <w:rFonts w:ascii="Arial" w:hAnsi="Arial" w:cs="Arial"/>
          <w:sz w:val="20"/>
          <w:szCs w:val="20"/>
        </w:rPr>
        <w:t>.</w:t>
      </w:r>
    </w:p>
    <w:p w:rsidR="00126D11" w:rsidRPr="0092156F" w:rsidRDefault="00126D11"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Impuesto sobre Diversiones y Espectáculos Públicos</w:t>
      </w:r>
    </w:p>
    <w:p w:rsidR="00126D11" w:rsidRPr="0092156F" w:rsidRDefault="00126D11" w:rsidP="0092156F">
      <w:pPr>
        <w:spacing w:after="0" w:line="36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20.-</w:t>
      </w:r>
      <w:r w:rsidRPr="0092156F">
        <w:rPr>
          <w:rFonts w:ascii="Arial" w:hAnsi="Arial" w:cs="Arial"/>
          <w:sz w:val="20"/>
          <w:szCs w:val="20"/>
        </w:rPr>
        <w:t xml:space="preserve"> Son sujetos del impuesto sobre espectáculos y diversiones públicas, las personas físicas o morales que promuevan, organicen o exploten las actividades señaladas en el artículo 53 de la </w:t>
      </w:r>
      <w:r w:rsidR="00891CE3">
        <w:rPr>
          <w:rFonts w:ascii="Arial" w:hAnsi="Arial" w:cs="Arial"/>
          <w:sz w:val="20"/>
          <w:szCs w:val="20"/>
        </w:rPr>
        <w:t>Ley de Hacienda del Municipio de Izamal, Yucatán</w:t>
      </w:r>
      <w:r w:rsidRPr="0092156F">
        <w:rPr>
          <w:rFonts w:ascii="Arial" w:hAnsi="Arial" w:cs="Arial"/>
          <w:sz w:val="20"/>
          <w:szCs w:val="20"/>
        </w:rPr>
        <w:t xml:space="preserve"> siempre y cuando dichas actividades sean exentas del pago del Impuesto al Valor Agregado.</w:t>
      </w:r>
    </w:p>
    <w:p w:rsidR="00126D11" w:rsidRPr="0092156F" w:rsidRDefault="00126D11" w:rsidP="0092156F">
      <w:pPr>
        <w:spacing w:after="0" w:line="360" w:lineRule="auto"/>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sz w:val="20"/>
          <w:szCs w:val="20"/>
        </w:rPr>
        <w:tab/>
        <w:t xml:space="preserve">La tasa del Impuesto Sobre Diversiones y Espectáculos Públicos, será del 5%, misma que se aplicará sobre la base determinada en la </w:t>
      </w:r>
      <w:r w:rsidR="00891CE3">
        <w:rPr>
          <w:rFonts w:ascii="Arial" w:hAnsi="Arial" w:cs="Arial"/>
          <w:sz w:val="20"/>
          <w:szCs w:val="20"/>
        </w:rPr>
        <w:t>Ley de Hacienda del Municipio de Izamal, Yucatán</w:t>
      </w:r>
      <w:r w:rsidRPr="0092156F">
        <w:rPr>
          <w:rFonts w:ascii="Arial" w:hAnsi="Arial" w:cs="Arial"/>
          <w:sz w:val="20"/>
          <w:szCs w:val="20"/>
        </w:rPr>
        <w:t>.</w:t>
      </w:r>
    </w:p>
    <w:p w:rsidR="00126D11" w:rsidRPr="0092156F" w:rsidRDefault="00126D11" w:rsidP="0092156F">
      <w:pPr>
        <w:spacing w:after="0" w:line="360" w:lineRule="auto"/>
        <w:rPr>
          <w:rFonts w:ascii="Arial" w:hAnsi="Arial" w:cs="Arial"/>
          <w:sz w:val="20"/>
          <w:szCs w:val="20"/>
        </w:rPr>
      </w:pPr>
    </w:p>
    <w:p w:rsidR="00694C0E" w:rsidRPr="0092156F" w:rsidRDefault="00126D11" w:rsidP="008C1FD3">
      <w:pPr>
        <w:spacing w:after="0" w:line="360" w:lineRule="auto"/>
        <w:jc w:val="both"/>
        <w:rPr>
          <w:rFonts w:ascii="Arial" w:hAnsi="Arial" w:cs="Arial"/>
          <w:sz w:val="20"/>
          <w:szCs w:val="20"/>
        </w:rPr>
      </w:pPr>
      <w:r w:rsidRPr="0092156F">
        <w:rPr>
          <w:rFonts w:ascii="Arial" w:hAnsi="Arial" w:cs="Arial"/>
          <w:sz w:val="20"/>
          <w:szCs w:val="20"/>
        </w:rPr>
        <w:tab/>
        <w:t>Cuando el espectáculo público consista, en la puesta en escena de obras teatrales o en espectáculos de circo, la tasa será del 4%, aplicada a la t</w:t>
      </w:r>
      <w:r w:rsidR="00112169">
        <w:rPr>
          <w:rFonts w:ascii="Arial" w:hAnsi="Arial" w:cs="Arial"/>
          <w:sz w:val="20"/>
          <w:szCs w:val="20"/>
        </w:rPr>
        <w:t>otalidad del ingreso percibido.</w:t>
      </w:r>
    </w:p>
    <w:p w:rsidR="00725B0E" w:rsidRDefault="00725B0E"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TÍTULO TERCERO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w:t>
      </w:r>
    </w:p>
    <w:p w:rsidR="00126D11" w:rsidRPr="0092156F" w:rsidRDefault="00126D11"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Licencias y Permisos</w:t>
      </w:r>
    </w:p>
    <w:p w:rsidR="00126D11" w:rsidRPr="0092156F" w:rsidRDefault="00126D11" w:rsidP="0092156F">
      <w:pPr>
        <w:spacing w:after="0" w:line="36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21.-</w:t>
      </w:r>
      <w:r w:rsidRPr="0092156F">
        <w:rPr>
          <w:rFonts w:ascii="Arial" w:hAnsi="Arial" w:cs="Arial"/>
          <w:sz w:val="20"/>
          <w:szCs w:val="20"/>
        </w:rPr>
        <w:t xml:space="preserve"> Por el otorgamiento de las licencias o permisos a que hace referencia el artículo 62 de la </w:t>
      </w:r>
      <w:r w:rsidR="00891CE3">
        <w:rPr>
          <w:rFonts w:ascii="Arial" w:hAnsi="Arial" w:cs="Arial"/>
          <w:sz w:val="20"/>
          <w:szCs w:val="20"/>
        </w:rPr>
        <w:t>Ley de Hacienda del Municipio de Izamal, Yucatán</w:t>
      </w:r>
      <w:r w:rsidRPr="0092156F">
        <w:rPr>
          <w:rFonts w:ascii="Arial" w:hAnsi="Arial" w:cs="Arial"/>
          <w:sz w:val="20"/>
          <w:szCs w:val="20"/>
        </w:rPr>
        <w:t xml:space="preserve">, se causarán y pagarán derechos de conformidad con las tarifas establecidas en los siguientes artículos. </w:t>
      </w:r>
    </w:p>
    <w:p w:rsidR="00126D11" w:rsidRPr="0092156F" w:rsidRDefault="00126D11" w:rsidP="0092156F">
      <w:pPr>
        <w:spacing w:after="0" w:line="360" w:lineRule="auto"/>
        <w:rPr>
          <w:rFonts w:ascii="Arial" w:hAnsi="Arial" w:cs="Arial"/>
          <w:sz w:val="20"/>
          <w:szCs w:val="20"/>
        </w:rPr>
      </w:pPr>
    </w:p>
    <w:p w:rsidR="00126D11"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22.-</w:t>
      </w:r>
      <w:r w:rsidR="00932B8D" w:rsidRPr="0092156F">
        <w:rPr>
          <w:rFonts w:ascii="Arial" w:hAnsi="Arial" w:cs="Arial"/>
          <w:sz w:val="20"/>
          <w:szCs w:val="20"/>
        </w:rPr>
        <w:t>Para el otorgamiento de</w:t>
      </w:r>
      <w:r w:rsidR="00932B8D" w:rsidRPr="0092156F">
        <w:rPr>
          <w:rFonts w:ascii="Arial" w:hAnsi="Arial" w:cs="Arial"/>
          <w:b/>
          <w:sz w:val="20"/>
          <w:szCs w:val="20"/>
        </w:rPr>
        <w:t xml:space="preserve"> </w:t>
      </w:r>
      <w:r w:rsidR="00F22929" w:rsidRPr="0092156F">
        <w:rPr>
          <w:rFonts w:ascii="Arial" w:hAnsi="Arial" w:cs="Arial"/>
          <w:sz w:val="20"/>
          <w:szCs w:val="20"/>
        </w:rPr>
        <w:t>L</w:t>
      </w:r>
      <w:r w:rsidRPr="0092156F">
        <w:rPr>
          <w:rFonts w:ascii="Arial" w:hAnsi="Arial" w:cs="Arial"/>
          <w:sz w:val="20"/>
          <w:szCs w:val="20"/>
        </w:rPr>
        <w:t xml:space="preserve">icencias </w:t>
      </w:r>
      <w:r w:rsidR="00F22929" w:rsidRPr="0092156F">
        <w:rPr>
          <w:rFonts w:ascii="Arial" w:hAnsi="Arial" w:cs="Arial"/>
          <w:sz w:val="20"/>
          <w:szCs w:val="20"/>
        </w:rPr>
        <w:t>para la apertura y</w:t>
      </w:r>
      <w:r w:rsidRPr="0092156F">
        <w:rPr>
          <w:rFonts w:ascii="Arial" w:hAnsi="Arial" w:cs="Arial"/>
          <w:sz w:val="20"/>
          <w:szCs w:val="20"/>
        </w:rPr>
        <w:t xml:space="preserve"> funcionamiento de giros relacionados con la venta de bebidas alcohólicas o de cualquier otro negocio, se cobrarán los derechos de acuerdo a la siguiente tarifa:</w:t>
      </w:r>
    </w:p>
    <w:p w:rsidR="0017585B" w:rsidRPr="0092156F" w:rsidRDefault="0017585B" w:rsidP="0092156F">
      <w:pPr>
        <w:spacing w:after="0" w:line="360" w:lineRule="auto"/>
        <w:jc w:val="both"/>
        <w:rPr>
          <w:rFonts w:ascii="Arial" w:hAnsi="Arial" w:cs="Arial"/>
          <w:sz w:val="20"/>
          <w:szCs w:val="20"/>
        </w:rPr>
      </w:pPr>
    </w:p>
    <w:tbl>
      <w:tblPr>
        <w:tblW w:w="0" w:type="auto"/>
        <w:tblInd w:w="284" w:type="dxa"/>
        <w:tblCellMar>
          <w:left w:w="0" w:type="dxa"/>
          <w:right w:w="0" w:type="dxa"/>
        </w:tblCellMar>
        <w:tblLook w:val="04A0" w:firstRow="1" w:lastRow="0" w:firstColumn="1" w:lastColumn="0" w:noHBand="0" w:noVBand="1"/>
      </w:tblPr>
      <w:tblGrid>
        <w:gridCol w:w="430"/>
        <w:gridCol w:w="6665"/>
      </w:tblGrid>
      <w:tr w:rsidR="0023155A" w:rsidRPr="0092156F" w:rsidTr="0023155A">
        <w:trPr>
          <w:trHeight w:val="238"/>
        </w:trPr>
        <w:tc>
          <w:tcPr>
            <w:tcW w:w="430" w:type="dxa"/>
            <w:vAlign w:val="bottom"/>
            <w:hideMark/>
          </w:tcPr>
          <w:p w:rsidR="0023155A" w:rsidRPr="0092156F" w:rsidRDefault="0023155A" w:rsidP="00112169">
            <w:pPr>
              <w:spacing w:after="0" w:line="360" w:lineRule="auto"/>
              <w:rPr>
                <w:rFonts w:ascii="Arial" w:eastAsia="Arial" w:hAnsi="Arial" w:cs="Arial"/>
                <w:b/>
                <w:sz w:val="20"/>
                <w:szCs w:val="20"/>
                <w:lang w:eastAsia="en-US"/>
              </w:rPr>
            </w:pPr>
            <w:r w:rsidRPr="0092156F">
              <w:rPr>
                <w:rFonts w:ascii="Arial" w:eastAsia="Arial" w:hAnsi="Arial" w:cs="Arial"/>
                <w:b/>
                <w:sz w:val="20"/>
                <w:szCs w:val="20"/>
                <w:lang w:eastAsia="en-US"/>
              </w:rPr>
              <w:t>I.-</w:t>
            </w:r>
          </w:p>
        </w:tc>
        <w:tc>
          <w:tcPr>
            <w:tcW w:w="6665" w:type="dxa"/>
            <w:vAlign w:val="bottom"/>
            <w:hideMark/>
          </w:tcPr>
          <w:p w:rsidR="0023155A" w:rsidRPr="0092156F" w:rsidRDefault="0023155A" w:rsidP="00112169">
            <w:pPr>
              <w:spacing w:after="0" w:line="360" w:lineRule="auto"/>
              <w:ind w:left="144"/>
              <w:rPr>
                <w:rFonts w:ascii="Arial" w:eastAsia="Arial" w:hAnsi="Arial" w:cs="Arial"/>
                <w:sz w:val="20"/>
                <w:szCs w:val="20"/>
                <w:lang w:eastAsia="en-US"/>
              </w:rPr>
            </w:pPr>
            <w:r w:rsidRPr="0092156F">
              <w:rPr>
                <w:rFonts w:ascii="Arial" w:eastAsia="Arial" w:hAnsi="Arial" w:cs="Arial"/>
                <w:sz w:val="20"/>
                <w:szCs w:val="20"/>
                <w:lang w:eastAsia="en-US"/>
              </w:rPr>
              <w:t xml:space="preserve">Vinaterías o licorerías               </w:t>
            </w:r>
            <w:r>
              <w:rPr>
                <w:rFonts w:ascii="Arial" w:eastAsia="Arial" w:hAnsi="Arial" w:cs="Arial"/>
                <w:sz w:val="20"/>
                <w:szCs w:val="20"/>
                <w:lang w:eastAsia="en-US"/>
              </w:rPr>
              <w:t xml:space="preserve">                           $20,4</w:t>
            </w:r>
            <w:r w:rsidRPr="0092156F">
              <w:rPr>
                <w:rFonts w:ascii="Arial" w:eastAsia="Arial" w:hAnsi="Arial" w:cs="Arial"/>
                <w:sz w:val="20"/>
                <w:szCs w:val="20"/>
                <w:lang w:eastAsia="en-US"/>
              </w:rPr>
              <w:t>00.00</w:t>
            </w:r>
          </w:p>
        </w:tc>
      </w:tr>
      <w:tr w:rsidR="0023155A" w:rsidRPr="0092156F" w:rsidTr="00662384">
        <w:trPr>
          <w:trHeight w:val="238"/>
        </w:trPr>
        <w:tc>
          <w:tcPr>
            <w:tcW w:w="430" w:type="dxa"/>
            <w:vAlign w:val="bottom"/>
            <w:hideMark/>
          </w:tcPr>
          <w:p w:rsidR="0023155A" w:rsidRPr="0092156F" w:rsidRDefault="0023155A" w:rsidP="00112169">
            <w:pPr>
              <w:spacing w:after="0" w:line="360" w:lineRule="auto"/>
              <w:rPr>
                <w:rFonts w:ascii="Arial" w:eastAsia="Arial" w:hAnsi="Arial" w:cs="Arial"/>
                <w:b/>
                <w:sz w:val="20"/>
                <w:szCs w:val="20"/>
                <w:lang w:eastAsia="en-US"/>
              </w:rPr>
            </w:pPr>
            <w:r w:rsidRPr="0092156F">
              <w:rPr>
                <w:rFonts w:ascii="Arial" w:eastAsia="Arial" w:hAnsi="Arial" w:cs="Arial"/>
                <w:b/>
                <w:sz w:val="20"/>
                <w:szCs w:val="20"/>
                <w:lang w:eastAsia="en-US"/>
              </w:rPr>
              <w:t>II.-</w:t>
            </w:r>
          </w:p>
        </w:tc>
        <w:tc>
          <w:tcPr>
            <w:tcW w:w="6665" w:type="dxa"/>
            <w:vAlign w:val="bottom"/>
            <w:hideMark/>
          </w:tcPr>
          <w:p w:rsidR="0023155A" w:rsidRPr="0092156F" w:rsidRDefault="0023155A" w:rsidP="0023155A">
            <w:pPr>
              <w:spacing w:after="0" w:line="360" w:lineRule="auto"/>
              <w:ind w:left="144"/>
              <w:rPr>
                <w:rFonts w:ascii="Arial" w:eastAsia="Arial" w:hAnsi="Arial" w:cs="Arial"/>
                <w:sz w:val="20"/>
                <w:szCs w:val="20"/>
                <w:lang w:eastAsia="en-US"/>
              </w:rPr>
            </w:pPr>
            <w:r w:rsidRPr="0092156F">
              <w:rPr>
                <w:rFonts w:ascii="Arial" w:eastAsia="Arial" w:hAnsi="Arial" w:cs="Arial"/>
                <w:sz w:val="20"/>
                <w:szCs w:val="20"/>
                <w:lang w:eastAsia="en-US"/>
              </w:rPr>
              <w:t>Expendios de cerveza                                          $20,</w:t>
            </w:r>
            <w:r>
              <w:rPr>
                <w:rFonts w:ascii="Arial" w:eastAsia="Arial" w:hAnsi="Arial" w:cs="Arial"/>
                <w:sz w:val="20"/>
                <w:szCs w:val="20"/>
                <w:lang w:eastAsia="en-US"/>
              </w:rPr>
              <w:t>400</w:t>
            </w:r>
            <w:r w:rsidRPr="0092156F">
              <w:rPr>
                <w:rFonts w:ascii="Arial" w:eastAsia="Arial" w:hAnsi="Arial" w:cs="Arial"/>
                <w:sz w:val="20"/>
                <w:szCs w:val="20"/>
                <w:lang w:eastAsia="en-US"/>
              </w:rPr>
              <w:t>.00</w:t>
            </w:r>
          </w:p>
        </w:tc>
      </w:tr>
      <w:tr w:rsidR="0023155A" w:rsidRPr="0092156F" w:rsidTr="00662384">
        <w:trPr>
          <w:trHeight w:val="237"/>
        </w:trPr>
        <w:tc>
          <w:tcPr>
            <w:tcW w:w="430" w:type="dxa"/>
            <w:vAlign w:val="bottom"/>
            <w:hideMark/>
          </w:tcPr>
          <w:p w:rsidR="0023155A" w:rsidRPr="0092156F" w:rsidRDefault="0023155A" w:rsidP="00112169">
            <w:pPr>
              <w:spacing w:after="0" w:line="360" w:lineRule="auto"/>
              <w:rPr>
                <w:rFonts w:ascii="Arial" w:eastAsia="Arial" w:hAnsi="Arial" w:cs="Arial"/>
                <w:b/>
                <w:sz w:val="20"/>
                <w:szCs w:val="20"/>
                <w:lang w:eastAsia="en-US"/>
              </w:rPr>
            </w:pPr>
            <w:r w:rsidRPr="0092156F">
              <w:rPr>
                <w:rFonts w:ascii="Arial" w:eastAsia="Arial" w:hAnsi="Arial" w:cs="Arial"/>
                <w:b/>
                <w:sz w:val="20"/>
                <w:szCs w:val="20"/>
                <w:lang w:eastAsia="en-US"/>
              </w:rPr>
              <w:t>III.-</w:t>
            </w:r>
          </w:p>
        </w:tc>
        <w:tc>
          <w:tcPr>
            <w:tcW w:w="6665" w:type="dxa"/>
            <w:vAlign w:val="bottom"/>
            <w:hideMark/>
          </w:tcPr>
          <w:p w:rsidR="0023155A" w:rsidRPr="0092156F" w:rsidRDefault="0023155A" w:rsidP="00112169">
            <w:pPr>
              <w:spacing w:after="0" w:line="360" w:lineRule="auto"/>
              <w:ind w:left="144"/>
              <w:rPr>
                <w:rFonts w:ascii="Arial" w:eastAsia="Arial" w:hAnsi="Arial" w:cs="Arial"/>
                <w:sz w:val="20"/>
                <w:szCs w:val="20"/>
                <w:lang w:eastAsia="en-US"/>
              </w:rPr>
            </w:pPr>
            <w:r w:rsidRPr="0092156F">
              <w:rPr>
                <w:rFonts w:ascii="Arial" w:eastAsia="Arial" w:hAnsi="Arial" w:cs="Arial"/>
                <w:sz w:val="20"/>
                <w:szCs w:val="20"/>
                <w:lang w:eastAsia="en-US"/>
              </w:rPr>
              <w:t xml:space="preserve">Autoservicio                               </w:t>
            </w:r>
            <w:r>
              <w:rPr>
                <w:rFonts w:ascii="Arial" w:eastAsia="Arial" w:hAnsi="Arial" w:cs="Arial"/>
                <w:sz w:val="20"/>
                <w:szCs w:val="20"/>
                <w:lang w:eastAsia="en-US"/>
              </w:rPr>
              <w:t xml:space="preserve">                           $20,4</w:t>
            </w:r>
            <w:r w:rsidRPr="0092156F">
              <w:rPr>
                <w:rFonts w:ascii="Arial" w:eastAsia="Arial" w:hAnsi="Arial" w:cs="Arial"/>
                <w:sz w:val="20"/>
                <w:szCs w:val="20"/>
                <w:lang w:eastAsia="en-US"/>
              </w:rPr>
              <w:t xml:space="preserve">00.00 </w:t>
            </w:r>
          </w:p>
        </w:tc>
      </w:tr>
    </w:tbl>
    <w:p w:rsidR="00126D11" w:rsidRPr="0092156F" w:rsidRDefault="00126D11" w:rsidP="00112169">
      <w:pPr>
        <w:spacing w:after="0" w:line="360" w:lineRule="auto"/>
        <w:rPr>
          <w:rFonts w:ascii="Arial" w:hAnsi="Arial" w:cs="Arial"/>
          <w:sz w:val="20"/>
          <w:szCs w:val="20"/>
        </w:rPr>
      </w:pPr>
    </w:p>
    <w:p w:rsidR="00126D11"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23.-</w:t>
      </w:r>
      <w:r w:rsidRPr="0092156F">
        <w:rPr>
          <w:rFonts w:ascii="Arial" w:hAnsi="Arial" w:cs="Arial"/>
          <w:sz w:val="20"/>
          <w:szCs w:val="20"/>
        </w:rPr>
        <w:t xml:space="preserve"> Para el otorgamiento de licencias de funcionamiento de giros relacionados con la prestación de servicios que incluyan el expendio de bebidas alcohólicas, se aplicará la tarifa que se relaciona a continuación:</w:t>
      </w:r>
    </w:p>
    <w:p w:rsidR="00112169" w:rsidRPr="0092156F" w:rsidRDefault="00112169" w:rsidP="0092156F">
      <w:pPr>
        <w:spacing w:after="0" w:line="360" w:lineRule="auto"/>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851"/>
        <w:gridCol w:w="1965"/>
        <w:gridCol w:w="3973"/>
        <w:gridCol w:w="2019"/>
      </w:tblGrid>
      <w:tr w:rsidR="0017585B" w:rsidRPr="0092156F" w:rsidTr="00C15039">
        <w:trPr>
          <w:trHeight w:val="224"/>
        </w:trPr>
        <w:tc>
          <w:tcPr>
            <w:tcW w:w="851" w:type="dxa"/>
          </w:tcPr>
          <w:p w:rsidR="0017585B" w:rsidRPr="0017585B" w:rsidRDefault="0017585B" w:rsidP="0017585B">
            <w:pPr>
              <w:spacing w:line="360" w:lineRule="auto"/>
              <w:ind w:firstLine="284"/>
              <w:jc w:val="both"/>
              <w:rPr>
                <w:rFonts w:ascii="Arial" w:eastAsia="Arial" w:hAnsi="Arial" w:cs="Arial"/>
                <w:b/>
                <w:sz w:val="20"/>
                <w:szCs w:val="20"/>
                <w:lang w:eastAsia="en-US"/>
              </w:rPr>
            </w:pPr>
            <w:r w:rsidRPr="0017585B">
              <w:rPr>
                <w:rFonts w:ascii="Arial" w:eastAsia="Arial" w:hAnsi="Arial" w:cs="Arial"/>
                <w:b/>
                <w:sz w:val="20"/>
                <w:szCs w:val="20"/>
                <w:lang w:eastAsia="en-US"/>
              </w:rPr>
              <w:t>I.-</w:t>
            </w:r>
          </w:p>
        </w:tc>
        <w:tc>
          <w:tcPr>
            <w:tcW w:w="1965" w:type="dxa"/>
            <w:vAlign w:val="center"/>
            <w:hideMark/>
          </w:tcPr>
          <w:p w:rsidR="0017585B" w:rsidRPr="0092156F" w:rsidRDefault="0017585B" w:rsidP="0017585B">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 xml:space="preserve">Cantinas o bares                                              </w:t>
            </w:r>
          </w:p>
        </w:tc>
        <w:tc>
          <w:tcPr>
            <w:tcW w:w="3973" w:type="dxa"/>
            <w:vAlign w:val="center"/>
          </w:tcPr>
          <w:p w:rsidR="0017585B" w:rsidRPr="0092156F" w:rsidRDefault="0017585B" w:rsidP="0017585B">
            <w:pPr>
              <w:spacing w:after="0" w:line="360" w:lineRule="auto"/>
              <w:jc w:val="right"/>
              <w:rPr>
                <w:rFonts w:ascii="Arial" w:eastAsia="Arial" w:hAnsi="Arial" w:cs="Arial"/>
                <w:sz w:val="20"/>
                <w:szCs w:val="20"/>
                <w:lang w:eastAsia="en-US"/>
              </w:rPr>
            </w:pPr>
          </w:p>
        </w:tc>
        <w:tc>
          <w:tcPr>
            <w:tcW w:w="2019" w:type="dxa"/>
            <w:vAlign w:val="center"/>
          </w:tcPr>
          <w:p w:rsidR="0017585B" w:rsidRPr="0092156F" w:rsidRDefault="0017585B" w:rsidP="00C15039">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$ 4,</w:t>
            </w:r>
            <w:r w:rsidR="00C15039">
              <w:rPr>
                <w:rFonts w:ascii="Arial" w:eastAsia="Arial" w:hAnsi="Arial" w:cs="Arial"/>
                <w:sz w:val="20"/>
                <w:szCs w:val="20"/>
                <w:lang w:eastAsia="en-US"/>
              </w:rPr>
              <w:t>243</w:t>
            </w:r>
            <w:r w:rsidRPr="0092156F">
              <w:rPr>
                <w:rFonts w:ascii="Arial" w:eastAsia="Arial" w:hAnsi="Arial" w:cs="Arial"/>
                <w:sz w:val="20"/>
                <w:szCs w:val="20"/>
                <w:lang w:eastAsia="en-US"/>
              </w:rPr>
              <w:t>.</w:t>
            </w:r>
            <w:r w:rsidR="00C15039">
              <w:rPr>
                <w:rFonts w:ascii="Arial" w:eastAsia="Arial" w:hAnsi="Arial" w:cs="Arial"/>
                <w:sz w:val="20"/>
                <w:szCs w:val="20"/>
                <w:lang w:eastAsia="en-US"/>
              </w:rPr>
              <w:t>2</w:t>
            </w:r>
            <w:r w:rsidRPr="0092156F">
              <w:rPr>
                <w:rFonts w:ascii="Arial" w:eastAsia="Arial" w:hAnsi="Arial" w:cs="Arial"/>
                <w:sz w:val="20"/>
                <w:szCs w:val="20"/>
                <w:lang w:eastAsia="en-US"/>
              </w:rPr>
              <w:t>0</w:t>
            </w:r>
          </w:p>
        </w:tc>
      </w:tr>
      <w:tr w:rsidR="0017585B" w:rsidRPr="0092156F" w:rsidTr="00C15039">
        <w:trPr>
          <w:trHeight w:val="243"/>
        </w:trPr>
        <w:tc>
          <w:tcPr>
            <w:tcW w:w="851" w:type="dxa"/>
          </w:tcPr>
          <w:p w:rsidR="0017585B" w:rsidRPr="0017585B" w:rsidRDefault="0017585B" w:rsidP="0017585B">
            <w:pPr>
              <w:spacing w:after="0" w:line="360" w:lineRule="auto"/>
              <w:ind w:firstLine="284"/>
              <w:jc w:val="both"/>
              <w:rPr>
                <w:rFonts w:ascii="Arial" w:eastAsia="Arial" w:hAnsi="Arial" w:cs="Arial"/>
                <w:b/>
                <w:sz w:val="20"/>
                <w:szCs w:val="20"/>
                <w:lang w:eastAsia="en-US"/>
              </w:rPr>
            </w:pPr>
            <w:r w:rsidRPr="0017585B">
              <w:rPr>
                <w:rFonts w:ascii="Arial" w:eastAsia="Arial" w:hAnsi="Arial" w:cs="Arial"/>
                <w:b/>
                <w:sz w:val="20"/>
                <w:szCs w:val="20"/>
                <w:lang w:eastAsia="en-US"/>
              </w:rPr>
              <w:t>II.-</w:t>
            </w:r>
          </w:p>
        </w:tc>
        <w:tc>
          <w:tcPr>
            <w:tcW w:w="1965" w:type="dxa"/>
            <w:vAlign w:val="center"/>
            <w:hideMark/>
          </w:tcPr>
          <w:p w:rsidR="0017585B" w:rsidRPr="0092156F" w:rsidRDefault="0017585B" w:rsidP="0017585B">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Restaurante-bar</w:t>
            </w:r>
          </w:p>
        </w:tc>
        <w:tc>
          <w:tcPr>
            <w:tcW w:w="3973" w:type="dxa"/>
            <w:vAlign w:val="center"/>
          </w:tcPr>
          <w:p w:rsidR="0017585B" w:rsidRPr="0092156F" w:rsidRDefault="0017585B" w:rsidP="0017585B">
            <w:pPr>
              <w:spacing w:after="0" w:line="360" w:lineRule="auto"/>
              <w:jc w:val="right"/>
              <w:rPr>
                <w:rFonts w:ascii="Arial" w:eastAsia="Arial" w:hAnsi="Arial" w:cs="Arial"/>
                <w:sz w:val="20"/>
                <w:szCs w:val="20"/>
                <w:lang w:eastAsia="en-US"/>
              </w:rPr>
            </w:pPr>
          </w:p>
        </w:tc>
        <w:tc>
          <w:tcPr>
            <w:tcW w:w="2019" w:type="dxa"/>
            <w:vAlign w:val="center"/>
          </w:tcPr>
          <w:p w:rsidR="0017585B" w:rsidRPr="0092156F" w:rsidRDefault="0017585B" w:rsidP="00C15039">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$ 8,</w:t>
            </w:r>
            <w:r w:rsidR="00C15039">
              <w:rPr>
                <w:rFonts w:ascii="Arial" w:eastAsia="Arial" w:hAnsi="Arial" w:cs="Arial"/>
                <w:sz w:val="20"/>
                <w:szCs w:val="20"/>
                <w:lang w:eastAsia="en-US"/>
              </w:rPr>
              <w:t>486</w:t>
            </w:r>
            <w:r w:rsidRPr="0092156F">
              <w:rPr>
                <w:rFonts w:ascii="Arial" w:eastAsia="Arial" w:hAnsi="Arial" w:cs="Arial"/>
                <w:sz w:val="20"/>
                <w:szCs w:val="20"/>
                <w:lang w:eastAsia="en-US"/>
              </w:rPr>
              <w:t>.</w:t>
            </w:r>
            <w:r w:rsidR="00C15039">
              <w:rPr>
                <w:rFonts w:ascii="Arial" w:eastAsia="Arial" w:hAnsi="Arial" w:cs="Arial"/>
                <w:sz w:val="20"/>
                <w:szCs w:val="20"/>
                <w:lang w:eastAsia="en-US"/>
              </w:rPr>
              <w:t>4</w:t>
            </w:r>
            <w:r w:rsidRPr="0092156F">
              <w:rPr>
                <w:rFonts w:ascii="Arial" w:eastAsia="Arial" w:hAnsi="Arial" w:cs="Arial"/>
                <w:sz w:val="20"/>
                <w:szCs w:val="20"/>
                <w:lang w:eastAsia="en-US"/>
              </w:rPr>
              <w:t>0</w:t>
            </w:r>
          </w:p>
        </w:tc>
      </w:tr>
    </w:tbl>
    <w:p w:rsidR="00126D11" w:rsidRPr="0092156F" w:rsidRDefault="00126D11" w:rsidP="0092156F">
      <w:pPr>
        <w:spacing w:after="0" w:line="360" w:lineRule="auto"/>
        <w:rPr>
          <w:rFonts w:ascii="Arial" w:hAnsi="Arial" w:cs="Arial"/>
          <w:sz w:val="20"/>
          <w:szCs w:val="20"/>
        </w:rPr>
      </w:pPr>
    </w:p>
    <w:p w:rsidR="00126D11" w:rsidRPr="0092156F" w:rsidRDefault="00126D11" w:rsidP="0017585B">
      <w:pPr>
        <w:spacing w:after="0" w:line="360" w:lineRule="auto"/>
        <w:jc w:val="both"/>
        <w:rPr>
          <w:rFonts w:ascii="Arial" w:hAnsi="Arial" w:cs="Arial"/>
          <w:sz w:val="20"/>
          <w:szCs w:val="20"/>
        </w:rPr>
      </w:pPr>
      <w:r w:rsidRPr="0092156F">
        <w:rPr>
          <w:rFonts w:ascii="Arial" w:hAnsi="Arial" w:cs="Arial"/>
          <w:b/>
          <w:sz w:val="20"/>
          <w:szCs w:val="20"/>
        </w:rPr>
        <w:t>Artículo 24.-</w:t>
      </w:r>
      <w:r w:rsidRPr="0092156F">
        <w:rPr>
          <w:rFonts w:ascii="Arial" w:hAnsi="Arial" w:cs="Arial"/>
          <w:sz w:val="20"/>
          <w:szCs w:val="20"/>
        </w:rPr>
        <w:t xml:space="preserve"> Por el otorgamiento de la revalidación anual de licencias para el funcionamiento de los establecimientos que se relacionan en los dos artículos anteriores, se</w:t>
      </w:r>
      <w:r w:rsidR="00B45F45">
        <w:rPr>
          <w:rFonts w:ascii="Arial" w:hAnsi="Arial" w:cs="Arial"/>
          <w:sz w:val="20"/>
          <w:szCs w:val="20"/>
        </w:rPr>
        <w:t xml:space="preserve"> pagarán derechos conforme la </w:t>
      </w:r>
      <w:r w:rsidRPr="0092156F">
        <w:rPr>
          <w:rFonts w:ascii="Arial" w:hAnsi="Arial" w:cs="Arial"/>
          <w:sz w:val="20"/>
          <w:szCs w:val="20"/>
        </w:rPr>
        <w:t>siguiente tarifa:</w:t>
      </w:r>
    </w:p>
    <w:p w:rsidR="00126D11" w:rsidRPr="0092156F" w:rsidRDefault="00126D11" w:rsidP="0092156F">
      <w:pPr>
        <w:spacing w:after="0" w:line="360" w:lineRule="auto"/>
        <w:rPr>
          <w:rFonts w:ascii="Arial" w:hAnsi="Arial" w:cs="Arial"/>
          <w:sz w:val="20"/>
          <w:szCs w:val="20"/>
        </w:rPr>
      </w:pPr>
    </w:p>
    <w:tbl>
      <w:tblPr>
        <w:tblStyle w:val="Tablaconcuadrcula"/>
        <w:tblW w:w="822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7"/>
        <w:gridCol w:w="3125"/>
      </w:tblGrid>
      <w:tr w:rsidR="00126D11" w:rsidRPr="0092156F" w:rsidTr="00B310B5">
        <w:tc>
          <w:tcPr>
            <w:tcW w:w="567" w:type="dxa"/>
          </w:tcPr>
          <w:p w:rsidR="00126D11" w:rsidRPr="0092156F" w:rsidRDefault="00126D11" w:rsidP="00112169">
            <w:pPr>
              <w:pStyle w:val="Prrafodelista"/>
              <w:numPr>
                <w:ilvl w:val="0"/>
                <w:numId w:val="25"/>
              </w:numPr>
              <w:tabs>
                <w:tab w:val="left" w:pos="360"/>
              </w:tabs>
              <w:spacing w:line="360" w:lineRule="auto"/>
              <w:ind w:right="33"/>
              <w:contextualSpacing/>
              <w:jc w:val="both"/>
              <w:rPr>
                <w:rFonts w:ascii="Arial" w:hAnsi="Arial" w:cs="Arial"/>
                <w:sz w:val="20"/>
                <w:szCs w:val="20"/>
              </w:rPr>
            </w:pPr>
          </w:p>
        </w:tc>
        <w:tc>
          <w:tcPr>
            <w:tcW w:w="4537"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Vinatería o licorería</w:t>
            </w:r>
          </w:p>
        </w:tc>
        <w:tc>
          <w:tcPr>
            <w:tcW w:w="3125" w:type="dxa"/>
            <w:vAlign w:val="bottom"/>
          </w:tcPr>
          <w:p w:rsidR="00126D11" w:rsidRPr="00631A20" w:rsidRDefault="00126D11" w:rsidP="00631A20">
            <w:pPr>
              <w:spacing w:after="0" w:line="360" w:lineRule="auto"/>
              <w:jc w:val="right"/>
              <w:rPr>
                <w:rFonts w:ascii="Arial" w:eastAsia="Arial" w:hAnsi="Arial" w:cs="Arial"/>
                <w:sz w:val="20"/>
                <w:szCs w:val="20"/>
                <w:lang w:eastAsia="en-US"/>
              </w:rPr>
            </w:pPr>
            <w:r w:rsidRPr="00631A20">
              <w:rPr>
                <w:rFonts w:ascii="Arial" w:eastAsia="Arial" w:hAnsi="Arial" w:cs="Arial"/>
                <w:sz w:val="20"/>
                <w:szCs w:val="20"/>
                <w:lang w:eastAsia="en-US"/>
              </w:rPr>
              <w:t>$   5,</w:t>
            </w:r>
            <w:r w:rsidR="00631A20">
              <w:rPr>
                <w:rFonts w:ascii="Arial" w:eastAsia="Arial" w:hAnsi="Arial" w:cs="Arial"/>
                <w:sz w:val="20"/>
                <w:szCs w:val="20"/>
                <w:lang w:eastAsia="en-US"/>
              </w:rPr>
              <w:t>1</w:t>
            </w:r>
            <w:r w:rsidRPr="00631A20">
              <w:rPr>
                <w:rFonts w:ascii="Arial" w:eastAsia="Arial" w:hAnsi="Arial" w:cs="Arial"/>
                <w:sz w:val="20"/>
                <w:szCs w:val="20"/>
                <w:lang w:eastAsia="en-US"/>
              </w:rPr>
              <w:t>00.00</w:t>
            </w:r>
          </w:p>
        </w:tc>
      </w:tr>
      <w:tr w:rsidR="00126D11" w:rsidRPr="0092156F" w:rsidTr="00B310B5">
        <w:tc>
          <w:tcPr>
            <w:tcW w:w="567" w:type="dxa"/>
          </w:tcPr>
          <w:p w:rsidR="00126D11" w:rsidRPr="0092156F" w:rsidRDefault="00126D11" w:rsidP="00112169">
            <w:pPr>
              <w:pStyle w:val="Prrafodelista"/>
              <w:numPr>
                <w:ilvl w:val="0"/>
                <w:numId w:val="25"/>
              </w:numPr>
              <w:tabs>
                <w:tab w:val="left" w:pos="360"/>
              </w:tabs>
              <w:spacing w:line="360" w:lineRule="auto"/>
              <w:ind w:right="33"/>
              <w:contextualSpacing/>
              <w:jc w:val="both"/>
              <w:rPr>
                <w:rFonts w:ascii="Arial" w:hAnsi="Arial" w:cs="Arial"/>
                <w:sz w:val="20"/>
                <w:szCs w:val="20"/>
              </w:rPr>
            </w:pPr>
          </w:p>
        </w:tc>
        <w:tc>
          <w:tcPr>
            <w:tcW w:w="4537"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Expendios de cerveza</w:t>
            </w:r>
          </w:p>
        </w:tc>
        <w:tc>
          <w:tcPr>
            <w:tcW w:w="3125" w:type="dxa"/>
            <w:vAlign w:val="bottom"/>
          </w:tcPr>
          <w:p w:rsidR="00126D11" w:rsidRPr="00631A20" w:rsidRDefault="00631A20" w:rsidP="0092156F">
            <w:pPr>
              <w:spacing w:after="0" w:line="360" w:lineRule="auto"/>
              <w:jc w:val="right"/>
              <w:rPr>
                <w:rFonts w:ascii="Arial" w:eastAsia="Arial" w:hAnsi="Arial" w:cs="Arial"/>
                <w:sz w:val="20"/>
                <w:szCs w:val="20"/>
                <w:lang w:eastAsia="en-US"/>
              </w:rPr>
            </w:pPr>
            <w:r>
              <w:rPr>
                <w:rFonts w:ascii="Arial" w:eastAsia="Arial" w:hAnsi="Arial" w:cs="Arial"/>
                <w:sz w:val="20"/>
                <w:szCs w:val="20"/>
                <w:lang w:eastAsia="en-US"/>
              </w:rPr>
              <w:t>$   5,1</w:t>
            </w:r>
            <w:r w:rsidR="00126D11" w:rsidRPr="00631A20">
              <w:rPr>
                <w:rFonts w:ascii="Arial" w:eastAsia="Arial" w:hAnsi="Arial" w:cs="Arial"/>
                <w:sz w:val="20"/>
                <w:szCs w:val="20"/>
                <w:lang w:eastAsia="en-US"/>
              </w:rPr>
              <w:t>00.00</w:t>
            </w:r>
          </w:p>
        </w:tc>
      </w:tr>
      <w:tr w:rsidR="00126D11" w:rsidRPr="0092156F" w:rsidTr="00B310B5">
        <w:tc>
          <w:tcPr>
            <w:tcW w:w="567" w:type="dxa"/>
          </w:tcPr>
          <w:p w:rsidR="00126D11" w:rsidRPr="0092156F" w:rsidRDefault="00126D11" w:rsidP="00112169">
            <w:pPr>
              <w:pStyle w:val="Prrafodelista"/>
              <w:numPr>
                <w:ilvl w:val="0"/>
                <w:numId w:val="25"/>
              </w:numPr>
              <w:tabs>
                <w:tab w:val="left" w:pos="360"/>
              </w:tabs>
              <w:spacing w:line="360" w:lineRule="auto"/>
              <w:ind w:right="33"/>
              <w:contextualSpacing/>
              <w:jc w:val="both"/>
              <w:rPr>
                <w:rFonts w:ascii="Arial" w:hAnsi="Arial" w:cs="Arial"/>
                <w:sz w:val="20"/>
                <w:szCs w:val="20"/>
              </w:rPr>
            </w:pPr>
          </w:p>
        </w:tc>
        <w:tc>
          <w:tcPr>
            <w:tcW w:w="4537"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Cantinas o bares</w:t>
            </w:r>
          </w:p>
        </w:tc>
        <w:tc>
          <w:tcPr>
            <w:tcW w:w="3125" w:type="dxa"/>
            <w:vAlign w:val="bottom"/>
          </w:tcPr>
          <w:p w:rsidR="00126D11" w:rsidRPr="00631A20" w:rsidRDefault="00631A20" w:rsidP="0092156F">
            <w:pPr>
              <w:spacing w:after="0" w:line="360" w:lineRule="auto"/>
              <w:jc w:val="right"/>
              <w:rPr>
                <w:rFonts w:ascii="Arial" w:eastAsia="Arial" w:hAnsi="Arial" w:cs="Arial"/>
                <w:sz w:val="20"/>
                <w:szCs w:val="20"/>
                <w:lang w:eastAsia="en-US"/>
              </w:rPr>
            </w:pPr>
            <w:r>
              <w:rPr>
                <w:rFonts w:ascii="Arial" w:eastAsia="Arial" w:hAnsi="Arial" w:cs="Arial"/>
                <w:sz w:val="20"/>
                <w:szCs w:val="20"/>
                <w:lang w:eastAsia="en-US"/>
              </w:rPr>
              <w:t>$   5,1</w:t>
            </w:r>
            <w:r w:rsidR="00126D11" w:rsidRPr="00631A20">
              <w:rPr>
                <w:rFonts w:ascii="Arial" w:eastAsia="Arial" w:hAnsi="Arial" w:cs="Arial"/>
                <w:sz w:val="20"/>
                <w:szCs w:val="20"/>
                <w:lang w:eastAsia="en-US"/>
              </w:rPr>
              <w:t>00.00</w:t>
            </w:r>
          </w:p>
        </w:tc>
      </w:tr>
      <w:tr w:rsidR="00126D11" w:rsidRPr="0092156F" w:rsidTr="00B310B5">
        <w:tc>
          <w:tcPr>
            <w:tcW w:w="567" w:type="dxa"/>
          </w:tcPr>
          <w:p w:rsidR="00126D11" w:rsidRPr="0092156F" w:rsidRDefault="00126D11" w:rsidP="00112169">
            <w:pPr>
              <w:pStyle w:val="Prrafodelista"/>
              <w:numPr>
                <w:ilvl w:val="0"/>
                <w:numId w:val="25"/>
              </w:numPr>
              <w:tabs>
                <w:tab w:val="left" w:pos="360"/>
              </w:tabs>
              <w:spacing w:line="360" w:lineRule="auto"/>
              <w:ind w:right="33"/>
              <w:contextualSpacing/>
              <w:jc w:val="both"/>
              <w:rPr>
                <w:rFonts w:ascii="Arial" w:hAnsi="Arial" w:cs="Arial"/>
                <w:sz w:val="20"/>
                <w:szCs w:val="20"/>
              </w:rPr>
            </w:pPr>
          </w:p>
        </w:tc>
        <w:tc>
          <w:tcPr>
            <w:tcW w:w="4537"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Restaurante-bar</w:t>
            </w:r>
          </w:p>
        </w:tc>
        <w:tc>
          <w:tcPr>
            <w:tcW w:w="3125" w:type="dxa"/>
            <w:vAlign w:val="bottom"/>
          </w:tcPr>
          <w:p w:rsidR="00126D11" w:rsidRPr="00631A20" w:rsidRDefault="00631A20" w:rsidP="0092156F">
            <w:pPr>
              <w:spacing w:after="0" w:line="360" w:lineRule="auto"/>
              <w:jc w:val="right"/>
              <w:rPr>
                <w:rFonts w:ascii="Arial" w:eastAsia="Arial" w:hAnsi="Arial" w:cs="Arial"/>
                <w:sz w:val="20"/>
                <w:szCs w:val="20"/>
                <w:lang w:eastAsia="en-US"/>
              </w:rPr>
            </w:pPr>
            <w:r>
              <w:rPr>
                <w:rFonts w:ascii="Arial" w:eastAsia="Arial" w:hAnsi="Arial" w:cs="Arial"/>
                <w:sz w:val="20"/>
                <w:szCs w:val="20"/>
                <w:lang w:eastAsia="en-US"/>
              </w:rPr>
              <w:t>$ 15,3</w:t>
            </w:r>
            <w:r w:rsidR="00126D11" w:rsidRPr="00631A20">
              <w:rPr>
                <w:rFonts w:ascii="Arial" w:eastAsia="Arial" w:hAnsi="Arial" w:cs="Arial"/>
                <w:sz w:val="20"/>
                <w:szCs w:val="20"/>
                <w:lang w:eastAsia="en-US"/>
              </w:rPr>
              <w:t>00.00</w:t>
            </w:r>
          </w:p>
        </w:tc>
      </w:tr>
      <w:tr w:rsidR="00126D11" w:rsidRPr="0092156F" w:rsidTr="00B310B5">
        <w:tc>
          <w:tcPr>
            <w:tcW w:w="567" w:type="dxa"/>
          </w:tcPr>
          <w:p w:rsidR="00126D11" w:rsidRPr="0092156F" w:rsidRDefault="00126D11" w:rsidP="00112169">
            <w:pPr>
              <w:pStyle w:val="Prrafodelista"/>
              <w:numPr>
                <w:ilvl w:val="0"/>
                <w:numId w:val="25"/>
              </w:numPr>
              <w:tabs>
                <w:tab w:val="left" w:pos="360"/>
              </w:tabs>
              <w:spacing w:line="360" w:lineRule="auto"/>
              <w:ind w:right="33"/>
              <w:contextualSpacing/>
              <w:jc w:val="both"/>
              <w:rPr>
                <w:rFonts w:ascii="Arial" w:hAnsi="Arial" w:cs="Arial"/>
                <w:sz w:val="20"/>
                <w:szCs w:val="20"/>
              </w:rPr>
            </w:pPr>
          </w:p>
        </w:tc>
        <w:tc>
          <w:tcPr>
            <w:tcW w:w="4537"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Autoservicio tipo A</w:t>
            </w:r>
          </w:p>
        </w:tc>
        <w:tc>
          <w:tcPr>
            <w:tcW w:w="3125" w:type="dxa"/>
            <w:vAlign w:val="bottom"/>
          </w:tcPr>
          <w:p w:rsidR="00126D11" w:rsidRPr="00631A20" w:rsidRDefault="00631A20" w:rsidP="0092156F">
            <w:pPr>
              <w:spacing w:after="0" w:line="360" w:lineRule="auto"/>
              <w:jc w:val="right"/>
              <w:rPr>
                <w:rFonts w:ascii="Arial" w:eastAsia="Arial" w:hAnsi="Arial" w:cs="Arial"/>
                <w:sz w:val="20"/>
                <w:szCs w:val="20"/>
                <w:lang w:eastAsia="en-US"/>
              </w:rPr>
            </w:pPr>
            <w:r>
              <w:rPr>
                <w:rFonts w:ascii="Arial" w:eastAsia="Arial" w:hAnsi="Arial" w:cs="Arial"/>
                <w:sz w:val="20"/>
                <w:szCs w:val="20"/>
                <w:lang w:eastAsia="en-US"/>
              </w:rPr>
              <w:t>$ 20,4</w:t>
            </w:r>
            <w:r w:rsidR="00126D11" w:rsidRPr="00631A20">
              <w:rPr>
                <w:rFonts w:ascii="Arial" w:eastAsia="Arial" w:hAnsi="Arial" w:cs="Arial"/>
                <w:sz w:val="20"/>
                <w:szCs w:val="20"/>
                <w:lang w:eastAsia="en-US"/>
              </w:rPr>
              <w:t>00.00</w:t>
            </w:r>
          </w:p>
        </w:tc>
      </w:tr>
      <w:tr w:rsidR="00126D11" w:rsidRPr="0092156F" w:rsidTr="00B310B5">
        <w:tc>
          <w:tcPr>
            <w:tcW w:w="567" w:type="dxa"/>
          </w:tcPr>
          <w:p w:rsidR="00126D11" w:rsidRPr="00CE7BD2" w:rsidRDefault="00126D11" w:rsidP="00CE7BD2">
            <w:pPr>
              <w:tabs>
                <w:tab w:val="left" w:pos="360"/>
              </w:tabs>
              <w:spacing w:line="360" w:lineRule="auto"/>
              <w:ind w:left="360" w:right="33"/>
              <w:contextualSpacing/>
              <w:jc w:val="both"/>
              <w:rPr>
                <w:rFonts w:ascii="Arial" w:hAnsi="Arial" w:cs="Arial"/>
                <w:sz w:val="20"/>
                <w:szCs w:val="20"/>
              </w:rPr>
            </w:pPr>
          </w:p>
        </w:tc>
        <w:tc>
          <w:tcPr>
            <w:tcW w:w="4537" w:type="dxa"/>
            <w:vAlign w:val="bottom"/>
          </w:tcPr>
          <w:p w:rsidR="00126D11" w:rsidRPr="0092156F" w:rsidRDefault="00126D11" w:rsidP="0092156F">
            <w:pPr>
              <w:spacing w:after="0" w:line="360" w:lineRule="auto"/>
              <w:rPr>
                <w:rFonts w:ascii="Arial" w:eastAsia="Arial" w:hAnsi="Arial" w:cs="Arial"/>
                <w:sz w:val="20"/>
                <w:szCs w:val="20"/>
                <w:lang w:eastAsia="en-US"/>
              </w:rPr>
            </w:pPr>
          </w:p>
        </w:tc>
        <w:tc>
          <w:tcPr>
            <w:tcW w:w="3125" w:type="dxa"/>
            <w:vAlign w:val="bottom"/>
          </w:tcPr>
          <w:p w:rsidR="00126D11" w:rsidRPr="00631A20" w:rsidRDefault="00126D11" w:rsidP="0092156F">
            <w:pPr>
              <w:spacing w:after="0" w:line="360" w:lineRule="auto"/>
              <w:jc w:val="right"/>
              <w:rPr>
                <w:rFonts w:ascii="Arial" w:eastAsia="Arial" w:hAnsi="Arial" w:cs="Arial"/>
                <w:sz w:val="20"/>
                <w:szCs w:val="20"/>
                <w:lang w:eastAsia="en-US"/>
              </w:rPr>
            </w:pPr>
          </w:p>
        </w:tc>
      </w:tr>
    </w:tbl>
    <w:p w:rsidR="00126D11" w:rsidRPr="0092156F" w:rsidRDefault="00126D11" w:rsidP="0092156F">
      <w:pPr>
        <w:spacing w:after="0" w:line="360" w:lineRule="auto"/>
        <w:rPr>
          <w:rFonts w:ascii="Arial" w:hAnsi="Arial" w:cs="Arial"/>
          <w:sz w:val="20"/>
          <w:szCs w:val="20"/>
        </w:rPr>
      </w:pPr>
    </w:p>
    <w:p w:rsidR="00ED0EE9" w:rsidRDefault="00126D11" w:rsidP="00FE4A20">
      <w:pPr>
        <w:spacing w:after="0" w:line="360" w:lineRule="auto"/>
        <w:jc w:val="both"/>
        <w:rPr>
          <w:rFonts w:ascii="Arial" w:hAnsi="Arial" w:cs="Arial"/>
          <w:sz w:val="20"/>
          <w:szCs w:val="20"/>
        </w:rPr>
      </w:pPr>
      <w:r w:rsidRPr="0092156F">
        <w:rPr>
          <w:rFonts w:ascii="Arial" w:hAnsi="Arial" w:cs="Arial"/>
          <w:b/>
          <w:sz w:val="20"/>
          <w:szCs w:val="20"/>
        </w:rPr>
        <w:t>Artículo 25.-</w:t>
      </w:r>
      <w:r w:rsidRPr="0092156F">
        <w:rPr>
          <w:rFonts w:ascii="Arial" w:hAnsi="Arial" w:cs="Arial"/>
          <w:sz w:val="20"/>
          <w:szCs w:val="20"/>
        </w:rPr>
        <w:t xml:space="preserve"> Los permisos eventuales para el funcionamiento de giros relacionados con la venta en los expendios de cerveza, se </w:t>
      </w:r>
      <w:r w:rsidR="00694C0E" w:rsidRPr="0092156F">
        <w:rPr>
          <w:rFonts w:ascii="Arial" w:hAnsi="Arial" w:cs="Arial"/>
          <w:sz w:val="20"/>
          <w:szCs w:val="20"/>
        </w:rPr>
        <w:t>les aplicará una tarifa de $ 1,2</w:t>
      </w:r>
      <w:r w:rsidRPr="0092156F">
        <w:rPr>
          <w:rFonts w:ascii="Arial" w:hAnsi="Arial" w:cs="Arial"/>
          <w:sz w:val="20"/>
          <w:szCs w:val="20"/>
        </w:rPr>
        <w:t>00.00 por día.</w:t>
      </w:r>
    </w:p>
    <w:p w:rsidR="0017585B" w:rsidRPr="0092156F" w:rsidRDefault="0017585B" w:rsidP="0092156F">
      <w:pPr>
        <w:spacing w:after="0" w:line="360" w:lineRule="auto"/>
        <w:rPr>
          <w:rFonts w:ascii="Arial" w:hAnsi="Arial" w:cs="Arial"/>
          <w:sz w:val="20"/>
          <w:szCs w:val="20"/>
        </w:rPr>
      </w:pPr>
    </w:p>
    <w:p w:rsidR="00126D11" w:rsidRPr="0092156F" w:rsidRDefault="00B0249D" w:rsidP="00FE4A20">
      <w:pPr>
        <w:spacing w:after="0" w:line="360" w:lineRule="auto"/>
        <w:jc w:val="both"/>
        <w:rPr>
          <w:rFonts w:ascii="Arial" w:hAnsi="Arial" w:cs="Arial"/>
          <w:sz w:val="20"/>
          <w:szCs w:val="20"/>
        </w:rPr>
      </w:pPr>
      <w:r w:rsidRPr="0092156F">
        <w:rPr>
          <w:rFonts w:ascii="Arial" w:hAnsi="Arial" w:cs="Arial"/>
          <w:b/>
          <w:sz w:val="20"/>
          <w:szCs w:val="20"/>
        </w:rPr>
        <w:t>Artículo 26.-</w:t>
      </w:r>
      <w:r w:rsidRPr="0092156F">
        <w:rPr>
          <w:rFonts w:ascii="Arial" w:hAnsi="Arial" w:cs="Arial"/>
          <w:sz w:val="20"/>
          <w:szCs w:val="20"/>
        </w:rPr>
        <w:t xml:space="preserve"> </w:t>
      </w:r>
      <w:r w:rsidR="00126D11" w:rsidRPr="0092156F">
        <w:rPr>
          <w:rFonts w:ascii="Arial" w:hAnsi="Arial" w:cs="Arial"/>
          <w:sz w:val="20"/>
          <w:szCs w:val="20"/>
        </w:rPr>
        <w:t>Para la autorización de funcionamiento en horario extraordinario de los expendios de cerveza, se les aplicará una cuota de acuerdo a la siguiente tarifa:</w:t>
      </w:r>
    </w:p>
    <w:p w:rsidR="00126D11" w:rsidRPr="0092156F" w:rsidRDefault="00126D11" w:rsidP="0092156F">
      <w:pPr>
        <w:spacing w:after="0" w:line="360" w:lineRule="auto"/>
        <w:rPr>
          <w:rFonts w:ascii="Arial" w:hAnsi="Arial" w:cs="Arial"/>
          <w:sz w:val="20"/>
          <w:szCs w:val="20"/>
        </w:rPr>
      </w:pPr>
    </w:p>
    <w:tbl>
      <w:tblPr>
        <w:tblW w:w="0" w:type="auto"/>
        <w:tblInd w:w="284" w:type="dxa"/>
        <w:tblCellMar>
          <w:left w:w="0" w:type="dxa"/>
          <w:right w:w="0" w:type="dxa"/>
        </w:tblCellMar>
        <w:tblLook w:val="04A0" w:firstRow="1" w:lastRow="0" w:firstColumn="1" w:lastColumn="0" w:noHBand="0" w:noVBand="1"/>
      </w:tblPr>
      <w:tblGrid>
        <w:gridCol w:w="3125"/>
        <w:gridCol w:w="5106"/>
      </w:tblGrid>
      <w:tr w:rsidR="00126D11" w:rsidRPr="0092156F" w:rsidTr="00662384">
        <w:trPr>
          <w:trHeight w:val="223"/>
        </w:trPr>
        <w:tc>
          <w:tcPr>
            <w:tcW w:w="3125"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b/>
                <w:sz w:val="20"/>
                <w:szCs w:val="20"/>
                <w:lang w:eastAsia="en-US"/>
              </w:rPr>
              <w:t xml:space="preserve">I.- </w:t>
            </w:r>
            <w:r w:rsidR="00662384">
              <w:rPr>
                <w:rFonts w:ascii="Arial" w:eastAsia="Arial" w:hAnsi="Arial" w:cs="Arial"/>
                <w:b/>
                <w:sz w:val="20"/>
                <w:szCs w:val="20"/>
                <w:lang w:eastAsia="en-US"/>
              </w:rPr>
              <w:t xml:space="preserve">  </w:t>
            </w:r>
            <w:r w:rsidRPr="0092156F">
              <w:rPr>
                <w:rFonts w:ascii="Arial" w:eastAsia="Arial" w:hAnsi="Arial" w:cs="Arial"/>
                <w:sz w:val="20"/>
                <w:szCs w:val="20"/>
                <w:lang w:eastAsia="en-US"/>
              </w:rPr>
              <w:t>Vinaterías</w:t>
            </w:r>
          </w:p>
        </w:tc>
        <w:tc>
          <w:tcPr>
            <w:tcW w:w="5106"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$ 1,040.00</w:t>
            </w:r>
          </w:p>
        </w:tc>
      </w:tr>
      <w:tr w:rsidR="00126D11" w:rsidRPr="0092156F" w:rsidTr="00662384">
        <w:trPr>
          <w:trHeight w:val="239"/>
        </w:trPr>
        <w:tc>
          <w:tcPr>
            <w:tcW w:w="3125"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b/>
                <w:sz w:val="20"/>
                <w:szCs w:val="20"/>
                <w:lang w:eastAsia="en-US"/>
              </w:rPr>
              <w:t xml:space="preserve">II.- </w:t>
            </w:r>
            <w:r w:rsidR="00662384">
              <w:rPr>
                <w:rFonts w:ascii="Arial" w:eastAsia="Arial" w:hAnsi="Arial" w:cs="Arial"/>
                <w:b/>
                <w:sz w:val="20"/>
                <w:szCs w:val="20"/>
                <w:lang w:eastAsia="en-US"/>
              </w:rPr>
              <w:t xml:space="preserve">  </w:t>
            </w:r>
            <w:r w:rsidRPr="0092156F">
              <w:rPr>
                <w:rFonts w:ascii="Arial" w:eastAsia="Arial" w:hAnsi="Arial" w:cs="Arial"/>
                <w:sz w:val="20"/>
                <w:szCs w:val="20"/>
                <w:lang w:eastAsia="en-US"/>
              </w:rPr>
              <w:t>Expendios de cerveza</w:t>
            </w:r>
          </w:p>
        </w:tc>
        <w:tc>
          <w:tcPr>
            <w:tcW w:w="5106"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$ 1,040.00</w:t>
            </w:r>
          </w:p>
        </w:tc>
      </w:tr>
    </w:tbl>
    <w:p w:rsidR="0017585B" w:rsidRPr="0092156F" w:rsidRDefault="0017585B" w:rsidP="0092156F">
      <w:pPr>
        <w:spacing w:after="0" w:line="360" w:lineRule="auto"/>
        <w:jc w:val="both"/>
        <w:rPr>
          <w:rFonts w:ascii="Arial" w:hAnsi="Arial" w:cs="Arial"/>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Servicios en Materia de Desarrollo Urbano</w:t>
      </w:r>
    </w:p>
    <w:p w:rsidR="00126D11" w:rsidRPr="0092156F" w:rsidRDefault="00126D11"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both"/>
        <w:rPr>
          <w:rFonts w:ascii="Arial" w:hAnsi="Arial" w:cs="Arial"/>
          <w:sz w:val="20"/>
          <w:szCs w:val="20"/>
        </w:rPr>
      </w:pPr>
      <w:r w:rsidRPr="00B0249D">
        <w:rPr>
          <w:rFonts w:ascii="Arial" w:hAnsi="Arial" w:cs="Arial"/>
          <w:b/>
          <w:sz w:val="20"/>
          <w:szCs w:val="20"/>
        </w:rPr>
        <w:t>Artículo 2</w:t>
      </w:r>
      <w:r w:rsidR="000A30A4">
        <w:rPr>
          <w:rFonts w:ascii="Arial" w:hAnsi="Arial" w:cs="Arial"/>
          <w:b/>
          <w:sz w:val="20"/>
          <w:szCs w:val="20"/>
        </w:rPr>
        <w:t>7</w:t>
      </w:r>
      <w:r w:rsidRPr="00B0249D">
        <w:rPr>
          <w:rFonts w:ascii="Arial" w:hAnsi="Arial" w:cs="Arial"/>
          <w:b/>
          <w:sz w:val="20"/>
          <w:szCs w:val="20"/>
        </w:rPr>
        <w:t>.-</w:t>
      </w:r>
      <w:r w:rsidRPr="00B0249D">
        <w:rPr>
          <w:rFonts w:ascii="Arial" w:hAnsi="Arial" w:cs="Arial"/>
          <w:sz w:val="20"/>
          <w:szCs w:val="20"/>
        </w:rPr>
        <w:t xml:space="preserve"> La tarifa del derecho por el servicio mencionado en el inciso a) del artículo 69 de la </w:t>
      </w:r>
      <w:r w:rsidR="00891CE3" w:rsidRPr="00B0249D">
        <w:rPr>
          <w:rFonts w:ascii="Arial" w:hAnsi="Arial" w:cs="Arial"/>
          <w:sz w:val="20"/>
          <w:szCs w:val="20"/>
        </w:rPr>
        <w:t>Ley de Hacienda del Municipio de Izamal, Yucatán</w:t>
      </w:r>
      <w:r w:rsidRPr="00B0249D">
        <w:rPr>
          <w:rFonts w:ascii="Arial" w:hAnsi="Arial" w:cs="Arial"/>
          <w:sz w:val="20"/>
          <w:szCs w:val="20"/>
        </w:rPr>
        <w:t>, se pagará por metro cuadrado, conforme lo siguiente:</w:t>
      </w:r>
    </w:p>
    <w:p w:rsidR="00126D11" w:rsidRPr="0092156F" w:rsidRDefault="00126D11" w:rsidP="00C95EE7">
      <w:pPr>
        <w:spacing w:after="0" w:line="240" w:lineRule="auto"/>
        <w:jc w:val="both"/>
        <w:rPr>
          <w:rFonts w:ascii="Arial" w:hAnsi="Arial" w:cs="Arial"/>
          <w:sz w:val="20"/>
          <w:szCs w:val="20"/>
        </w:rPr>
      </w:pPr>
    </w:p>
    <w:tbl>
      <w:tblPr>
        <w:tblW w:w="0" w:type="auto"/>
        <w:tblInd w:w="140" w:type="dxa"/>
        <w:tblCellMar>
          <w:left w:w="0" w:type="dxa"/>
          <w:right w:w="0" w:type="dxa"/>
        </w:tblCellMar>
        <w:tblLook w:val="04A0" w:firstRow="1" w:lastRow="0" w:firstColumn="1" w:lastColumn="0" w:noHBand="0" w:noVBand="1"/>
      </w:tblPr>
      <w:tblGrid>
        <w:gridCol w:w="3391"/>
        <w:gridCol w:w="4974"/>
      </w:tblGrid>
      <w:tr w:rsidR="00126D11" w:rsidRPr="0092156F" w:rsidTr="00B310B5">
        <w:trPr>
          <w:trHeight w:val="353"/>
        </w:trPr>
        <w:tc>
          <w:tcPr>
            <w:tcW w:w="3391" w:type="dxa"/>
            <w:tcBorders>
              <w:bottom w:val="single" w:sz="4" w:space="0" w:color="auto"/>
            </w:tcBorders>
            <w:vAlign w:val="bottom"/>
          </w:tcPr>
          <w:p w:rsidR="00662384" w:rsidRDefault="00662384" w:rsidP="00C95EE7">
            <w:pPr>
              <w:spacing w:after="0" w:line="240" w:lineRule="auto"/>
              <w:ind w:right="129"/>
              <w:rPr>
                <w:rFonts w:ascii="Arial" w:hAnsi="Arial" w:cs="Arial"/>
                <w:sz w:val="20"/>
                <w:szCs w:val="20"/>
              </w:rPr>
            </w:pPr>
          </w:p>
          <w:p w:rsidR="00126D11" w:rsidRDefault="00126D11" w:rsidP="0092156F">
            <w:pPr>
              <w:spacing w:after="0" w:line="360" w:lineRule="auto"/>
              <w:ind w:right="129"/>
              <w:rPr>
                <w:rFonts w:ascii="Arial" w:hAnsi="Arial" w:cs="Arial"/>
                <w:sz w:val="20"/>
                <w:szCs w:val="20"/>
              </w:rPr>
            </w:pPr>
            <w:r w:rsidRPr="0092156F">
              <w:rPr>
                <w:rFonts w:ascii="Arial" w:hAnsi="Arial" w:cs="Arial"/>
                <w:sz w:val="20"/>
                <w:szCs w:val="20"/>
              </w:rPr>
              <w:t>Para las construcciones tipo A:</w:t>
            </w:r>
          </w:p>
          <w:p w:rsidR="00662384" w:rsidRPr="0092156F" w:rsidRDefault="00662384" w:rsidP="0092156F">
            <w:pPr>
              <w:spacing w:after="0" w:line="360" w:lineRule="auto"/>
              <w:ind w:right="129"/>
              <w:rPr>
                <w:rFonts w:ascii="Arial" w:hAnsi="Arial" w:cs="Arial"/>
                <w:sz w:val="20"/>
                <w:szCs w:val="20"/>
              </w:rPr>
            </w:pPr>
          </w:p>
        </w:tc>
        <w:tc>
          <w:tcPr>
            <w:tcW w:w="4974" w:type="dxa"/>
            <w:tcBorders>
              <w:bottom w:val="single" w:sz="4" w:space="0" w:color="auto"/>
            </w:tcBorders>
            <w:vAlign w:val="bottom"/>
          </w:tcPr>
          <w:p w:rsidR="00126D11" w:rsidRPr="0092156F" w:rsidRDefault="00126D11" w:rsidP="0092156F">
            <w:pPr>
              <w:spacing w:after="0" w:line="360" w:lineRule="auto"/>
              <w:ind w:right="141"/>
              <w:rPr>
                <w:rFonts w:ascii="Arial" w:eastAsia="Arial" w:hAnsi="Arial" w:cs="Arial"/>
                <w:sz w:val="20"/>
                <w:szCs w:val="20"/>
                <w:lang w:eastAsia="en-US"/>
              </w:rPr>
            </w:pPr>
          </w:p>
        </w:tc>
      </w:tr>
      <w:tr w:rsidR="00126D11" w:rsidRPr="0092156F" w:rsidTr="00B310B5">
        <w:trPr>
          <w:trHeight w:val="242"/>
        </w:trPr>
        <w:tc>
          <w:tcPr>
            <w:tcW w:w="3391" w:type="dxa"/>
            <w:tcBorders>
              <w:top w:val="single" w:sz="4" w:space="0" w:color="auto"/>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4" w:type="dxa"/>
            <w:tcBorders>
              <w:top w:val="single" w:sz="4" w:space="0" w:color="auto"/>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.03 de la Unidad de Medida y Actualización</w:t>
            </w:r>
          </w:p>
        </w:tc>
      </w:tr>
      <w:tr w:rsidR="00126D11" w:rsidRPr="0092156F" w:rsidTr="00B310B5">
        <w:trPr>
          <w:trHeight w:val="238"/>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.04 de la Unidad de Medida y Actualización</w:t>
            </w:r>
          </w:p>
        </w:tc>
      </w:tr>
      <w:tr w:rsidR="00126D11" w:rsidRPr="0092156F" w:rsidTr="00B310B5">
        <w:trPr>
          <w:trHeight w:val="258"/>
        </w:trPr>
        <w:tc>
          <w:tcPr>
            <w:tcW w:w="3391" w:type="dxa"/>
            <w:tcBorders>
              <w:top w:val="single" w:sz="8" w:space="0" w:color="auto"/>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4" w:type="dxa"/>
            <w:tcBorders>
              <w:top w:val="single" w:sz="8" w:space="0" w:color="auto"/>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.05 de la Unidad de Medida y Actualización</w:t>
            </w:r>
          </w:p>
        </w:tc>
      </w:tr>
      <w:tr w:rsidR="00126D11" w:rsidRPr="0092156F" w:rsidTr="00B310B5">
        <w:trPr>
          <w:trHeight w:val="242"/>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.06 la Unidad de Medida y Actualización</w:t>
            </w:r>
          </w:p>
        </w:tc>
      </w:tr>
      <w:tr w:rsidR="00126D11" w:rsidRPr="0092156F" w:rsidTr="00B310B5">
        <w:trPr>
          <w:trHeight w:val="418"/>
        </w:trPr>
        <w:tc>
          <w:tcPr>
            <w:tcW w:w="3391" w:type="dxa"/>
            <w:tcBorders>
              <w:top w:val="nil"/>
              <w:left w:val="nil"/>
              <w:bottom w:val="single" w:sz="8" w:space="0" w:color="auto"/>
              <w:right w:val="nil"/>
            </w:tcBorders>
            <w:vAlign w:val="bottom"/>
            <w:hideMark/>
          </w:tcPr>
          <w:p w:rsidR="00662384" w:rsidRDefault="00662384" w:rsidP="0092156F">
            <w:pPr>
              <w:spacing w:after="0" w:line="360" w:lineRule="auto"/>
              <w:ind w:right="129"/>
              <w:rPr>
                <w:rFonts w:ascii="Arial" w:eastAsia="Arial" w:hAnsi="Arial" w:cs="Arial"/>
                <w:sz w:val="20"/>
                <w:szCs w:val="20"/>
                <w:lang w:eastAsia="en-US"/>
              </w:rPr>
            </w:pPr>
          </w:p>
          <w:p w:rsidR="00126D11" w:rsidRDefault="00126D11" w:rsidP="0092156F">
            <w:pPr>
              <w:spacing w:after="0" w:line="360" w:lineRule="auto"/>
              <w:ind w:right="129"/>
              <w:rPr>
                <w:rFonts w:ascii="Arial" w:eastAsia="Arial" w:hAnsi="Arial" w:cs="Arial"/>
                <w:sz w:val="20"/>
                <w:szCs w:val="20"/>
                <w:lang w:eastAsia="en-US"/>
              </w:rPr>
            </w:pPr>
            <w:r w:rsidRPr="0092156F">
              <w:rPr>
                <w:rFonts w:ascii="Arial" w:eastAsia="Arial" w:hAnsi="Arial" w:cs="Arial"/>
                <w:sz w:val="20"/>
                <w:szCs w:val="20"/>
                <w:lang w:eastAsia="en-US"/>
              </w:rPr>
              <w:t>Para las construcciones tipo B:</w:t>
            </w:r>
          </w:p>
          <w:p w:rsidR="00662384" w:rsidRPr="0092156F" w:rsidRDefault="00662384" w:rsidP="0092156F">
            <w:pPr>
              <w:spacing w:after="0" w:line="360" w:lineRule="auto"/>
              <w:ind w:right="129"/>
              <w:rPr>
                <w:rFonts w:ascii="Arial" w:eastAsia="Arial" w:hAnsi="Arial" w:cs="Arial"/>
                <w:sz w:val="20"/>
                <w:szCs w:val="20"/>
                <w:lang w:eastAsia="en-US"/>
              </w:rPr>
            </w:pPr>
          </w:p>
        </w:tc>
        <w:tc>
          <w:tcPr>
            <w:tcW w:w="4974" w:type="dxa"/>
            <w:tcBorders>
              <w:top w:val="nil"/>
              <w:left w:val="nil"/>
              <w:bottom w:val="single" w:sz="8" w:space="0" w:color="auto"/>
              <w:right w:val="nil"/>
            </w:tcBorders>
            <w:vAlign w:val="bottom"/>
          </w:tcPr>
          <w:p w:rsidR="00126D11" w:rsidRPr="0092156F" w:rsidRDefault="00126D11" w:rsidP="0092156F">
            <w:pPr>
              <w:spacing w:after="0" w:line="360" w:lineRule="auto"/>
              <w:ind w:right="141"/>
              <w:rPr>
                <w:rFonts w:ascii="Arial" w:hAnsi="Arial" w:cs="Arial"/>
                <w:sz w:val="20"/>
                <w:szCs w:val="20"/>
                <w:lang w:eastAsia="en-US"/>
              </w:rPr>
            </w:pPr>
          </w:p>
        </w:tc>
      </w:tr>
      <w:tr w:rsidR="00126D11" w:rsidRPr="0092156F" w:rsidTr="00B310B5">
        <w:trPr>
          <w:trHeight w:val="240"/>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.02 de la Unidad de Medida y Actualización</w:t>
            </w:r>
          </w:p>
        </w:tc>
      </w:tr>
      <w:tr w:rsidR="00126D11" w:rsidRPr="0092156F" w:rsidTr="00B310B5">
        <w:trPr>
          <w:trHeight w:val="239"/>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.025 de la Unidad de Medida y Actualización</w:t>
            </w:r>
          </w:p>
        </w:tc>
      </w:tr>
      <w:tr w:rsidR="00126D11" w:rsidRPr="0092156F" w:rsidTr="00B310B5">
        <w:trPr>
          <w:trHeight w:val="232"/>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.03 de la Unidad de Medida y Actualización</w:t>
            </w:r>
          </w:p>
        </w:tc>
      </w:tr>
      <w:tr w:rsidR="00126D11" w:rsidRPr="0092156F" w:rsidTr="00B310B5">
        <w:trPr>
          <w:trHeight w:val="243"/>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.035 de la Unidad de Medida y Actualización</w:t>
            </w:r>
          </w:p>
        </w:tc>
      </w:tr>
      <w:tr w:rsidR="00126D11" w:rsidRPr="0092156F" w:rsidTr="00B310B5">
        <w:trPr>
          <w:trHeight w:val="443"/>
        </w:trPr>
        <w:tc>
          <w:tcPr>
            <w:tcW w:w="3391" w:type="dxa"/>
            <w:tcBorders>
              <w:top w:val="nil"/>
              <w:left w:val="nil"/>
              <w:bottom w:val="single" w:sz="8" w:space="0" w:color="auto"/>
              <w:right w:val="nil"/>
            </w:tcBorders>
            <w:vAlign w:val="bottom"/>
            <w:hideMark/>
          </w:tcPr>
          <w:p w:rsidR="00662384" w:rsidRDefault="00662384" w:rsidP="0092156F">
            <w:pPr>
              <w:spacing w:after="0" w:line="360" w:lineRule="auto"/>
              <w:ind w:right="129"/>
              <w:rPr>
                <w:rFonts w:ascii="Arial" w:eastAsia="Arial" w:hAnsi="Arial" w:cs="Arial"/>
                <w:sz w:val="20"/>
                <w:szCs w:val="20"/>
                <w:lang w:eastAsia="en-US"/>
              </w:rPr>
            </w:pPr>
          </w:p>
          <w:p w:rsidR="00126D11" w:rsidRDefault="00126D11" w:rsidP="0092156F">
            <w:pPr>
              <w:spacing w:after="0" w:line="360" w:lineRule="auto"/>
              <w:ind w:right="129"/>
              <w:rPr>
                <w:rFonts w:ascii="Arial" w:eastAsia="Arial" w:hAnsi="Arial" w:cs="Arial"/>
                <w:sz w:val="20"/>
                <w:szCs w:val="20"/>
                <w:lang w:eastAsia="en-US"/>
              </w:rPr>
            </w:pPr>
            <w:r w:rsidRPr="0092156F">
              <w:rPr>
                <w:rFonts w:ascii="Arial" w:eastAsia="Arial" w:hAnsi="Arial" w:cs="Arial"/>
                <w:sz w:val="20"/>
                <w:szCs w:val="20"/>
                <w:lang w:eastAsia="en-US"/>
              </w:rPr>
              <w:t>Para las construcciones tipo C:</w:t>
            </w:r>
          </w:p>
          <w:p w:rsidR="00662384" w:rsidRPr="0092156F" w:rsidRDefault="00662384" w:rsidP="0092156F">
            <w:pPr>
              <w:spacing w:after="0" w:line="360" w:lineRule="auto"/>
              <w:ind w:right="129"/>
              <w:rPr>
                <w:rFonts w:ascii="Arial" w:eastAsia="Arial" w:hAnsi="Arial" w:cs="Arial"/>
                <w:sz w:val="20"/>
                <w:szCs w:val="20"/>
                <w:lang w:eastAsia="en-US"/>
              </w:rPr>
            </w:pPr>
          </w:p>
        </w:tc>
        <w:tc>
          <w:tcPr>
            <w:tcW w:w="4974" w:type="dxa"/>
            <w:tcBorders>
              <w:top w:val="nil"/>
              <w:left w:val="nil"/>
              <w:bottom w:val="single" w:sz="8" w:space="0" w:color="auto"/>
              <w:right w:val="nil"/>
            </w:tcBorders>
            <w:vAlign w:val="bottom"/>
          </w:tcPr>
          <w:p w:rsidR="00126D11" w:rsidRPr="0092156F" w:rsidRDefault="00126D11" w:rsidP="0092156F">
            <w:pPr>
              <w:spacing w:after="0" w:line="360" w:lineRule="auto"/>
              <w:ind w:right="141"/>
              <w:rPr>
                <w:rFonts w:ascii="Arial" w:hAnsi="Arial" w:cs="Arial"/>
                <w:sz w:val="20"/>
                <w:szCs w:val="20"/>
                <w:lang w:eastAsia="en-US"/>
              </w:rPr>
            </w:pPr>
          </w:p>
        </w:tc>
      </w:tr>
      <w:tr w:rsidR="00126D11" w:rsidRPr="0092156F" w:rsidTr="00B310B5">
        <w:trPr>
          <w:trHeight w:val="243"/>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.015 de la Unidad de Medida y Actualización</w:t>
            </w:r>
          </w:p>
        </w:tc>
      </w:tr>
      <w:tr w:rsidR="00126D11" w:rsidRPr="0092156F" w:rsidTr="00B310B5">
        <w:trPr>
          <w:trHeight w:val="237"/>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.020 de la Unidad de Medida y Actualización</w:t>
            </w:r>
          </w:p>
        </w:tc>
      </w:tr>
      <w:tr w:rsidR="00126D11" w:rsidRPr="0092156F" w:rsidTr="00B310B5">
        <w:trPr>
          <w:trHeight w:val="239"/>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.025 de la Unidad de Medida y Actualización</w:t>
            </w:r>
          </w:p>
        </w:tc>
      </w:tr>
      <w:tr w:rsidR="00126D11" w:rsidRPr="0092156F" w:rsidTr="00B310B5">
        <w:trPr>
          <w:trHeight w:val="242"/>
        </w:trPr>
        <w:tc>
          <w:tcPr>
            <w:tcW w:w="3391"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4" w:type="dxa"/>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.03 de la Unidad de Medida y Actualización</w:t>
            </w:r>
          </w:p>
        </w:tc>
      </w:tr>
      <w:tr w:rsidR="00126D11" w:rsidRPr="0092156F" w:rsidTr="00B310B5">
        <w:trPr>
          <w:trHeight w:val="435"/>
        </w:trPr>
        <w:tc>
          <w:tcPr>
            <w:tcW w:w="3391" w:type="dxa"/>
            <w:tcBorders>
              <w:top w:val="nil"/>
              <w:left w:val="nil"/>
              <w:bottom w:val="single" w:sz="8" w:space="0" w:color="auto"/>
              <w:right w:val="nil"/>
            </w:tcBorders>
            <w:vAlign w:val="bottom"/>
            <w:hideMark/>
          </w:tcPr>
          <w:p w:rsidR="00662384" w:rsidRDefault="00662384" w:rsidP="0092156F">
            <w:pPr>
              <w:spacing w:after="0" w:line="360" w:lineRule="auto"/>
              <w:ind w:right="129"/>
              <w:rPr>
                <w:rFonts w:ascii="Arial" w:eastAsia="Arial" w:hAnsi="Arial" w:cs="Arial"/>
                <w:sz w:val="20"/>
                <w:szCs w:val="20"/>
                <w:lang w:eastAsia="en-US"/>
              </w:rPr>
            </w:pPr>
          </w:p>
          <w:p w:rsidR="00126D11" w:rsidRDefault="00126D11" w:rsidP="0092156F">
            <w:pPr>
              <w:spacing w:after="0" w:line="360" w:lineRule="auto"/>
              <w:ind w:right="129"/>
              <w:rPr>
                <w:rFonts w:ascii="Arial" w:eastAsia="Arial" w:hAnsi="Arial" w:cs="Arial"/>
                <w:sz w:val="20"/>
                <w:szCs w:val="20"/>
                <w:lang w:eastAsia="en-US"/>
              </w:rPr>
            </w:pPr>
            <w:r w:rsidRPr="0092156F">
              <w:rPr>
                <w:rFonts w:ascii="Arial" w:eastAsia="Arial" w:hAnsi="Arial" w:cs="Arial"/>
                <w:sz w:val="20"/>
                <w:szCs w:val="20"/>
                <w:lang w:eastAsia="en-US"/>
              </w:rPr>
              <w:t>Para las construcciones tipo D:</w:t>
            </w:r>
          </w:p>
          <w:p w:rsidR="00662384" w:rsidRPr="0092156F" w:rsidRDefault="00662384" w:rsidP="0092156F">
            <w:pPr>
              <w:spacing w:after="0" w:line="360" w:lineRule="auto"/>
              <w:ind w:right="129"/>
              <w:rPr>
                <w:rFonts w:ascii="Arial" w:eastAsia="Arial" w:hAnsi="Arial" w:cs="Arial"/>
                <w:sz w:val="20"/>
                <w:szCs w:val="20"/>
                <w:lang w:eastAsia="en-US"/>
              </w:rPr>
            </w:pPr>
          </w:p>
        </w:tc>
        <w:tc>
          <w:tcPr>
            <w:tcW w:w="4974" w:type="dxa"/>
            <w:tcBorders>
              <w:top w:val="nil"/>
              <w:left w:val="nil"/>
              <w:bottom w:val="single" w:sz="8" w:space="0" w:color="auto"/>
              <w:right w:val="nil"/>
            </w:tcBorders>
            <w:vAlign w:val="bottom"/>
          </w:tcPr>
          <w:p w:rsidR="00126D11" w:rsidRPr="0092156F" w:rsidRDefault="00126D11" w:rsidP="0092156F">
            <w:pPr>
              <w:spacing w:after="0" w:line="360" w:lineRule="auto"/>
              <w:ind w:right="141"/>
              <w:rPr>
                <w:rFonts w:ascii="Arial" w:hAnsi="Arial" w:cs="Arial"/>
                <w:sz w:val="20"/>
                <w:szCs w:val="20"/>
                <w:lang w:eastAsia="en-US"/>
              </w:rPr>
            </w:pPr>
          </w:p>
        </w:tc>
      </w:tr>
      <w:tr w:rsidR="00126D11" w:rsidRPr="0092156F" w:rsidTr="00725B0E">
        <w:trPr>
          <w:trHeight w:val="238"/>
        </w:trPr>
        <w:tc>
          <w:tcPr>
            <w:tcW w:w="3391" w:type="dxa"/>
            <w:tcBorders>
              <w:top w:val="nil"/>
              <w:left w:val="single" w:sz="8" w:space="0" w:color="auto"/>
              <w:bottom w:val="single" w:sz="2"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4" w:type="dxa"/>
            <w:tcBorders>
              <w:top w:val="nil"/>
              <w:left w:val="nil"/>
              <w:bottom w:val="single" w:sz="2"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.01 de la Unidad de Medida y Actualización</w:t>
            </w:r>
          </w:p>
        </w:tc>
      </w:tr>
      <w:tr w:rsidR="00126D11" w:rsidRPr="0092156F" w:rsidTr="00725B0E">
        <w:trPr>
          <w:trHeight w:val="236"/>
        </w:trPr>
        <w:tc>
          <w:tcPr>
            <w:tcW w:w="3391" w:type="dxa"/>
            <w:tcBorders>
              <w:top w:val="single" w:sz="2" w:space="0" w:color="auto"/>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4" w:type="dxa"/>
            <w:tcBorders>
              <w:top w:val="single" w:sz="2" w:space="0" w:color="auto"/>
              <w:left w:val="nil"/>
              <w:bottom w:val="single" w:sz="8"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.015 de la Unidad de Medida y Actualización</w:t>
            </w:r>
          </w:p>
        </w:tc>
      </w:tr>
      <w:tr w:rsidR="00126D11" w:rsidRPr="0092156F" w:rsidTr="00B310B5">
        <w:trPr>
          <w:trHeight w:val="239"/>
        </w:trPr>
        <w:tc>
          <w:tcPr>
            <w:tcW w:w="3391" w:type="dxa"/>
            <w:tcBorders>
              <w:top w:val="nil"/>
              <w:left w:val="single" w:sz="8" w:space="0" w:color="auto"/>
              <w:bottom w:val="single" w:sz="4" w:space="0" w:color="auto"/>
              <w:right w:val="single" w:sz="8"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4" w:type="dxa"/>
            <w:tcBorders>
              <w:top w:val="nil"/>
              <w:left w:val="nil"/>
              <w:bottom w:val="single" w:sz="4" w:space="0" w:color="auto"/>
              <w:right w:val="single" w:sz="8"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.02 de la Unidad de Medida y Actualización</w:t>
            </w:r>
          </w:p>
        </w:tc>
      </w:tr>
      <w:tr w:rsidR="00126D11" w:rsidRPr="0092156F" w:rsidTr="00B310B5">
        <w:trPr>
          <w:trHeight w:val="243"/>
        </w:trPr>
        <w:tc>
          <w:tcPr>
            <w:tcW w:w="3391"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right="129"/>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4"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right="141"/>
              <w:jc w:val="right"/>
              <w:rPr>
                <w:rFonts w:ascii="Arial" w:eastAsia="Arial" w:hAnsi="Arial" w:cs="Arial"/>
                <w:sz w:val="20"/>
                <w:szCs w:val="20"/>
                <w:lang w:eastAsia="en-US"/>
              </w:rPr>
            </w:pPr>
            <w:r w:rsidRPr="0092156F">
              <w:rPr>
                <w:rFonts w:ascii="Arial" w:eastAsia="Arial" w:hAnsi="Arial" w:cs="Arial"/>
                <w:sz w:val="20"/>
                <w:szCs w:val="20"/>
                <w:lang w:eastAsia="en-US"/>
              </w:rPr>
              <w:t>.025 de la Unidad de Medida y Actualización</w:t>
            </w:r>
          </w:p>
        </w:tc>
      </w:tr>
    </w:tbl>
    <w:p w:rsidR="00126D11" w:rsidRPr="0092156F" w:rsidRDefault="00126D11" w:rsidP="0092156F">
      <w:pPr>
        <w:spacing w:after="0" w:line="360" w:lineRule="auto"/>
        <w:rPr>
          <w:rFonts w:ascii="Arial" w:hAnsi="Arial" w:cs="Arial"/>
          <w:sz w:val="20"/>
          <w:szCs w:val="20"/>
        </w:rPr>
      </w:pPr>
    </w:p>
    <w:p w:rsidR="00662384" w:rsidRPr="0092156F" w:rsidRDefault="00126D11" w:rsidP="0092156F">
      <w:pPr>
        <w:spacing w:after="0" w:line="360" w:lineRule="auto"/>
        <w:jc w:val="both"/>
        <w:rPr>
          <w:rFonts w:ascii="Arial" w:hAnsi="Arial" w:cs="Arial"/>
          <w:sz w:val="20"/>
          <w:szCs w:val="20"/>
        </w:rPr>
      </w:pPr>
      <w:r w:rsidRPr="0092156F">
        <w:rPr>
          <w:rFonts w:ascii="Arial" w:hAnsi="Arial" w:cs="Arial"/>
          <w:sz w:val="20"/>
          <w:szCs w:val="20"/>
        </w:rPr>
        <w:t xml:space="preserve">La tarifa del derecho por el servicio de constancia por terminación de obra se pagará por metro </w:t>
      </w:r>
      <w:r w:rsidR="00662384">
        <w:rPr>
          <w:rFonts w:ascii="Arial" w:hAnsi="Arial" w:cs="Arial"/>
          <w:sz w:val="20"/>
          <w:szCs w:val="20"/>
        </w:rPr>
        <w:t>cuadrado, conforme lo siguiente:</w:t>
      </w:r>
    </w:p>
    <w:p w:rsidR="00126D11" w:rsidRPr="0092156F" w:rsidRDefault="00126D11" w:rsidP="00C95EE7">
      <w:pPr>
        <w:spacing w:after="0" w:line="240" w:lineRule="auto"/>
        <w:jc w:val="both"/>
        <w:rPr>
          <w:rFonts w:ascii="Arial" w:hAnsi="Arial" w:cs="Arial"/>
          <w:sz w:val="20"/>
          <w:szCs w:val="20"/>
        </w:rPr>
      </w:pPr>
    </w:p>
    <w:tbl>
      <w:tblPr>
        <w:tblW w:w="0" w:type="auto"/>
        <w:tblInd w:w="150" w:type="dxa"/>
        <w:tblCellMar>
          <w:left w:w="0" w:type="dxa"/>
          <w:right w:w="0" w:type="dxa"/>
        </w:tblCellMar>
        <w:tblLook w:val="04A0" w:firstRow="1" w:lastRow="0" w:firstColumn="1" w:lastColumn="0" w:noHBand="0" w:noVBand="1"/>
      </w:tblPr>
      <w:tblGrid>
        <w:gridCol w:w="10"/>
        <w:gridCol w:w="3368"/>
        <w:gridCol w:w="29"/>
        <w:gridCol w:w="4948"/>
        <w:gridCol w:w="10"/>
      </w:tblGrid>
      <w:tr w:rsidR="00126D11" w:rsidRPr="0092156F" w:rsidTr="00000FB5">
        <w:trPr>
          <w:trHeight w:val="220"/>
        </w:trPr>
        <w:tc>
          <w:tcPr>
            <w:tcW w:w="3407" w:type="dxa"/>
            <w:gridSpan w:val="3"/>
            <w:tcBorders>
              <w:top w:val="nil"/>
              <w:left w:val="nil"/>
              <w:bottom w:val="single" w:sz="8" w:space="0" w:color="auto"/>
              <w:right w:val="nil"/>
            </w:tcBorders>
            <w:vAlign w:val="bottom"/>
            <w:hideMark/>
          </w:tcPr>
          <w:p w:rsidR="00662384"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Para las construcciones tipo A:</w:t>
            </w:r>
          </w:p>
          <w:p w:rsidR="00000FB5" w:rsidRPr="0092156F" w:rsidRDefault="00000FB5" w:rsidP="0092156F">
            <w:pPr>
              <w:spacing w:after="0" w:line="360" w:lineRule="auto"/>
              <w:rPr>
                <w:rFonts w:ascii="Arial" w:eastAsia="Arial" w:hAnsi="Arial" w:cs="Arial"/>
                <w:sz w:val="20"/>
                <w:szCs w:val="20"/>
                <w:lang w:eastAsia="en-US"/>
              </w:rPr>
            </w:pPr>
          </w:p>
        </w:tc>
        <w:tc>
          <w:tcPr>
            <w:tcW w:w="4958" w:type="dxa"/>
            <w:gridSpan w:val="2"/>
            <w:tcBorders>
              <w:top w:val="nil"/>
              <w:left w:val="nil"/>
              <w:bottom w:val="single" w:sz="8" w:space="0" w:color="auto"/>
              <w:right w:val="nil"/>
            </w:tcBorders>
            <w:vAlign w:val="bottom"/>
          </w:tcPr>
          <w:p w:rsidR="00126D11" w:rsidRPr="0092156F" w:rsidRDefault="00126D11" w:rsidP="0092156F">
            <w:pPr>
              <w:spacing w:after="0" w:line="360" w:lineRule="auto"/>
              <w:ind w:right="111"/>
              <w:rPr>
                <w:rFonts w:ascii="Arial" w:hAnsi="Arial" w:cs="Arial"/>
                <w:sz w:val="20"/>
                <w:szCs w:val="20"/>
                <w:lang w:eastAsia="en-US"/>
              </w:rPr>
            </w:pPr>
          </w:p>
        </w:tc>
      </w:tr>
      <w:tr w:rsidR="00126D11" w:rsidRPr="0092156F" w:rsidTr="00000FB5">
        <w:trPr>
          <w:gridBefore w:val="1"/>
          <w:gridAfter w:val="1"/>
          <w:wBefore w:w="10" w:type="dxa"/>
          <w:wAfter w:w="10" w:type="dxa"/>
          <w:trHeight w:val="242"/>
        </w:trPr>
        <w:tc>
          <w:tcPr>
            <w:tcW w:w="3368" w:type="dxa"/>
            <w:tcBorders>
              <w:top w:val="single" w:sz="8" w:space="0" w:color="auto"/>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7" w:type="dxa"/>
            <w:gridSpan w:val="2"/>
            <w:tcBorders>
              <w:top w:val="single" w:sz="8" w:space="0" w:color="auto"/>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.01 de la Unidad de Medida y Actualización</w:t>
            </w:r>
          </w:p>
        </w:tc>
      </w:tr>
      <w:tr w:rsidR="00126D11" w:rsidRPr="0092156F" w:rsidTr="00000FB5">
        <w:trPr>
          <w:gridBefore w:val="1"/>
          <w:gridAfter w:val="1"/>
          <w:wBefore w:w="10" w:type="dxa"/>
          <w:wAfter w:w="10" w:type="dxa"/>
          <w:trHeight w:val="237"/>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.013 de la Unidad de Medida y Actualización</w:t>
            </w:r>
          </w:p>
        </w:tc>
      </w:tr>
      <w:tr w:rsidR="00126D11" w:rsidRPr="0092156F" w:rsidTr="00000FB5">
        <w:trPr>
          <w:gridBefore w:val="1"/>
          <w:gridAfter w:val="1"/>
          <w:wBefore w:w="10" w:type="dxa"/>
          <w:wAfter w:w="10" w:type="dxa"/>
          <w:trHeight w:val="239"/>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.016 de la Unidad de Medida y Actualización</w:t>
            </w:r>
          </w:p>
        </w:tc>
      </w:tr>
      <w:tr w:rsidR="00126D11" w:rsidRPr="0092156F" w:rsidTr="00000F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.02 de la Unidad de Medida y Actualización</w:t>
            </w:r>
          </w:p>
        </w:tc>
      </w:tr>
      <w:tr w:rsidR="00126D11" w:rsidRPr="0092156F" w:rsidTr="00000FB5">
        <w:trPr>
          <w:gridBefore w:val="1"/>
          <w:gridAfter w:val="1"/>
          <w:wBefore w:w="10" w:type="dxa"/>
          <w:wAfter w:w="10" w:type="dxa"/>
          <w:trHeight w:val="220"/>
        </w:trPr>
        <w:tc>
          <w:tcPr>
            <w:tcW w:w="3368" w:type="dxa"/>
            <w:tcBorders>
              <w:top w:val="nil"/>
              <w:left w:val="nil"/>
              <w:bottom w:val="single" w:sz="8" w:space="0" w:color="auto"/>
              <w:right w:val="nil"/>
            </w:tcBorders>
            <w:vAlign w:val="bottom"/>
            <w:hideMark/>
          </w:tcPr>
          <w:p w:rsidR="0017585B" w:rsidRDefault="0017585B" w:rsidP="0092156F">
            <w:pPr>
              <w:spacing w:after="0" w:line="360" w:lineRule="auto"/>
              <w:rPr>
                <w:rFonts w:ascii="Arial" w:eastAsia="Arial" w:hAnsi="Arial" w:cs="Arial"/>
                <w:sz w:val="20"/>
                <w:szCs w:val="20"/>
                <w:lang w:eastAsia="en-US"/>
              </w:rPr>
            </w:pPr>
          </w:p>
          <w:p w:rsidR="00126D11"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Para las construcciones tipo B:</w:t>
            </w:r>
          </w:p>
          <w:p w:rsidR="00662384" w:rsidRPr="0092156F" w:rsidRDefault="00662384" w:rsidP="0092156F">
            <w:pPr>
              <w:spacing w:after="0" w:line="360" w:lineRule="auto"/>
              <w:rPr>
                <w:rFonts w:ascii="Arial" w:eastAsia="Arial" w:hAnsi="Arial" w:cs="Arial"/>
                <w:sz w:val="20"/>
                <w:szCs w:val="20"/>
                <w:lang w:eastAsia="en-US"/>
              </w:rPr>
            </w:pPr>
          </w:p>
        </w:tc>
        <w:tc>
          <w:tcPr>
            <w:tcW w:w="4977" w:type="dxa"/>
            <w:gridSpan w:val="2"/>
            <w:tcBorders>
              <w:top w:val="nil"/>
              <w:left w:val="nil"/>
              <w:bottom w:val="single" w:sz="8" w:space="0" w:color="auto"/>
              <w:right w:val="nil"/>
            </w:tcBorders>
            <w:vAlign w:val="bottom"/>
          </w:tcPr>
          <w:p w:rsidR="00000FB5" w:rsidRPr="0092156F" w:rsidRDefault="00000FB5" w:rsidP="0092156F">
            <w:pPr>
              <w:spacing w:after="0" w:line="360" w:lineRule="auto"/>
              <w:ind w:right="111"/>
              <w:rPr>
                <w:rFonts w:ascii="Arial" w:hAnsi="Arial" w:cs="Arial"/>
                <w:sz w:val="20"/>
                <w:szCs w:val="20"/>
                <w:lang w:eastAsia="en-US"/>
              </w:rPr>
            </w:pPr>
          </w:p>
        </w:tc>
      </w:tr>
      <w:tr w:rsidR="00126D11" w:rsidRPr="0092156F" w:rsidTr="00000FB5">
        <w:trPr>
          <w:gridBefore w:val="1"/>
          <w:gridAfter w:val="1"/>
          <w:wBefore w:w="10" w:type="dxa"/>
          <w:wAfter w:w="10" w:type="dxa"/>
          <w:trHeight w:val="243"/>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.006 de la Unidad de Medida y Actualización</w:t>
            </w:r>
          </w:p>
        </w:tc>
      </w:tr>
      <w:tr w:rsidR="00126D11" w:rsidRPr="0092156F" w:rsidTr="00000FB5">
        <w:trPr>
          <w:gridBefore w:val="1"/>
          <w:gridAfter w:val="1"/>
          <w:wBefore w:w="10" w:type="dxa"/>
          <w:wAfter w:w="10" w:type="dxa"/>
          <w:trHeight w:val="23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.008 de la Unidad de Medida y Actualización</w:t>
            </w:r>
          </w:p>
        </w:tc>
      </w:tr>
      <w:tr w:rsidR="00126D11" w:rsidRPr="0092156F" w:rsidTr="00000FB5">
        <w:trPr>
          <w:gridBefore w:val="1"/>
          <w:gridAfter w:val="1"/>
          <w:wBefore w:w="10" w:type="dxa"/>
          <w:wAfter w:w="10" w:type="dxa"/>
          <w:trHeight w:val="239"/>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.01 de la Unidad de Medida y Actualización</w:t>
            </w:r>
          </w:p>
        </w:tc>
      </w:tr>
      <w:tr w:rsidR="00126D11" w:rsidRPr="0092156F" w:rsidTr="00000F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.011 de la Unidad de Medida y Actualización</w:t>
            </w:r>
          </w:p>
        </w:tc>
      </w:tr>
      <w:tr w:rsidR="00126D11" w:rsidRPr="0092156F" w:rsidTr="00000FB5">
        <w:trPr>
          <w:gridBefore w:val="1"/>
          <w:gridAfter w:val="1"/>
          <w:wBefore w:w="10" w:type="dxa"/>
          <w:wAfter w:w="10" w:type="dxa"/>
          <w:trHeight w:val="221"/>
        </w:trPr>
        <w:tc>
          <w:tcPr>
            <w:tcW w:w="3368" w:type="dxa"/>
            <w:tcBorders>
              <w:top w:val="nil"/>
              <w:left w:val="nil"/>
              <w:bottom w:val="single" w:sz="8" w:space="0" w:color="auto"/>
              <w:right w:val="nil"/>
            </w:tcBorders>
            <w:vAlign w:val="bottom"/>
            <w:hideMark/>
          </w:tcPr>
          <w:p w:rsidR="0017585B" w:rsidRDefault="0017585B" w:rsidP="0092156F">
            <w:pPr>
              <w:spacing w:after="0" w:line="360" w:lineRule="auto"/>
              <w:rPr>
                <w:rFonts w:ascii="Arial" w:eastAsia="Arial" w:hAnsi="Arial" w:cs="Arial"/>
                <w:sz w:val="20"/>
                <w:szCs w:val="20"/>
                <w:lang w:eastAsia="en-US"/>
              </w:rPr>
            </w:pPr>
          </w:p>
          <w:p w:rsidR="00126D11"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Para las construcciones tipo C:</w:t>
            </w:r>
          </w:p>
          <w:p w:rsidR="00662384" w:rsidRPr="0092156F" w:rsidRDefault="00662384" w:rsidP="0092156F">
            <w:pPr>
              <w:spacing w:after="0" w:line="360" w:lineRule="auto"/>
              <w:rPr>
                <w:rFonts w:ascii="Arial" w:eastAsia="Arial" w:hAnsi="Arial" w:cs="Arial"/>
                <w:sz w:val="20"/>
                <w:szCs w:val="20"/>
                <w:lang w:eastAsia="en-US"/>
              </w:rPr>
            </w:pPr>
          </w:p>
        </w:tc>
        <w:tc>
          <w:tcPr>
            <w:tcW w:w="4977" w:type="dxa"/>
            <w:gridSpan w:val="2"/>
            <w:tcBorders>
              <w:top w:val="nil"/>
              <w:left w:val="nil"/>
              <w:bottom w:val="single" w:sz="8" w:space="0" w:color="auto"/>
              <w:right w:val="nil"/>
            </w:tcBorders>
            <w:vAlign w:val="bottom"/>
          </w:tcPr>
          <w:p w:rsidR="00126D11" w:rsidRPr="0092156F" w:rsidRDefault="00126D11" w:rsidP="0092156F">
            <w:pPr>
              <w:spacing w:after="0" w:line="360" w:lineRule="auto"/>
              <w:ind w:right="111"/>
              <w:rPr>
                <w:rFonts w:ascii="Arial" w:hAnsi="Arial" w:cs="Arial"/>
                <w:sz w:val="20"/>
                <w:szCs w:val="20"/>
                <w:lang w:eastAsia="en-US"/>
              </w:rPr>
            </w:pPr>
          </w:p>
        </w:tc>
      </w:tr>
      <w:tr w:rsidR="00126D11" w:rsidRPr="0092156F" w:rsidTr="00000F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.005 de la Unidad de Medida y Actualización</w:t>
            </w:r>
          </w:p>
        </w:tc>
      </w:tr>
      <w:tr w:rsidR="00126D11" w:rsidRPr="0092156F" w:rsidTr="00000FB5">
        <w:trPr>
          <w:gridBefore w:val="1"/>
          <w:gridAfter w:val="1"/>
          <w:wBefore w:w="10" w:type="dxa"/>
          <w:wAfter w:w="10" w:type="dxa"/>
          <w:trHeight w:val="237"/>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.006 de la Unidad de Medida y Actualización</w:t>
            </w:r>
          </w:p>
        </w:tc>
      </w:tr>
      <w:tr w:rsidR="00126D11" w:rsidRPr="0092156F" w:rsidTr="00000FB5">
        <w:trPr>
          <w:gridBefore w:val="1"/>
          <w:gridAfter w:val="1"/>
          <w:wBefore w:w="10" w:type="dxa"/>
          <w:wAfter w:w="10" w:type="dxa"/>
          <w:trHeight w:val="239"/>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.008 de la Unidad de Medida y Actualización</w:t>
            </w:r>
          </w:p>
        </w:tc>
      </w:tr>
      <w:tr w:rsidR="00126D11" w:rsidRPr="0092156F" w:rsidTr="00000F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.01 de la Unidad de Medida y Actualización</w:t>
            </w:r>
          </w:p>
        </w:tc>
      </w:tr>
      <w:tr w:rsidR="00126D11" w:rsidRPr="0092156F" w:rsidTr="00000FB5">
        <w:trPr>
          <w:gridBefore w:val="1"/>
          <w:gridAfter w:val="1"/>
          <w:wBefore w:w="10" w:type="dxa"/>
          <w:wAfter w:w="10" w:type="dxa"/>
          <w:trHeight w:val="221"/>
        </w:trPr>
        <w:tc>
          <w:tcPr>
            <w:tcW w:w="3368" w:type="dxa"/>
            <w:tcBorders>
              <w:top w:val="nil"/>
              <w:left w:val="nil"/>
              <w:bottom w:val="single" w:sz="8" w:space="0" w:color="auto"/>
              <w:right w:val="nil"/>
            </w:tcBorders>
            <w:vAlign w:val="bottom"/>
            <w:hideMark/>
          </w:tcPr>
          <w:p w:rsidR="0017585B" w:rsidRDefault="0017585B" w:rsidP="0092156F">
            <w:pPr>
              <w:spacing w:after="0" w:line="360" w:lineRule="auto"/>
              <w:rPr>
                <w:rFonts w:ascii="Arial" w:eastAsia="Arial" w:hAnsi="Arial" w:cs="Arial"/>
                <w:sz w:val="20"/>
                <w:szCs w:val="20"/>
                <w:lang w:eastAsia="en-US"/>
              </w:rPr>
            </w:pPr>
          </w:p>
          <w:p w:rsidR="00126D11"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Para las construcciones tipo D:</w:t>
            </w:r>
          </w:p>
          <w:p w:rsidR="00662384" w:rsidRPr="0092156F" w:rsidRDefault="00662384" w:rsidP="0092156F">
            <w:pPr>
              <w:spacing w:after="0" w:line="360" w:lineRule="auto"/>
              <w:rPr>
                <w:rFonts w:ascii="Arial" w:eastAsia="Arial" w:hAnsi="Arial" w:cs="Arial"/>
                <w:sz w:val="20"/>
                <w:szCs w:val="20"/>
                <w:lang w:eastAsia="en-US"/>
              </w:rPr>
            </w:pPr>
          </w:p>
        </w:tc>
        <w:tc>
          <w:tcPr>
            <w:tcW w:w="4977" w:type="dxa"/>
            <w:gridSpan w:val="2"/>
            <w:tcBorders>
              <w:top w:val="nil"/>
              <w:left w:val="nil"/>
              <w:bottom w:val="single" w:sz="8" w:space="0" w:color="auto"/>
              <w:right w:val="nil"/>
            </w:tcBorders>
            <w:vAlign w:val="bottom"/>
          </w:tcPr>
          <w:p w:rsidR="00126D11" w:rsidRPr="0092156F" w:rsidRDefault="00126D11" w:rsidP="0092156F">
            <w:pPr>
              <w:spacing w:after="0" w:line="360" w:lineRule="auto"/>
              <w:ind w:right="111"/>
              <w:rPr>
                <w:rFonts w:ascii="Arial" w:hAnsi="Arial" w:cs="Arial"/>
                <w:sz w:val="20"/>
                <w:szCs w:val="20"/>
                <w:lang w:eastAsia="en-US"/>
              </w:rPr>
            </w:pPr>
          </w:p>
        </w:tc>
      </w:tr>
      <w:tr w:rsidR="00126D11" w:rsidRPr="0092156F" w:rsidTr="00000F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.003 de la Unidad de Medida y Actualización</w:t>
            </w:r>
          </w:p>
        </w:tc>
      </w:tr>
      <w:tr w:rsidR="00126D11" w:rsidRPr="0092156F" w:rsidTr="00725B0E">
        <w:trPr>
          <w:gridBefore w:val="1"/>
          <w:gridAfter w:val="1"/>
          <w:wBefore w:w="10" w:type="dxa"/>
          <w:wAfter w:w="10" w:type="dxa"/>
          <w:trHeight w:val="233"/>
        </w:trPr>
        <w:tc>
          <w:tcPr>
            <w:tcW w:w="3368" w:type="dxa"/>
            <w:tcBorders>
              <w:top w:val="nil"/>
              <w:left w:val="single" w:sz="8" w:space="0" w:color="auto"/>
              <w:bottom w:val="single" w:sz="2"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977" w:type="dxa"/>
            <w:gridSpan w:val="2"/>
            <w:tcBorders>
              <w:top w:val="nil"/>
              <w:left w:val="nil"/>
              <w:bottom w:val="single" w:sz="2"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.005 de la Unidad de Medida y Actualización</w:t>
            </w:r>
          </w:p>
        </w:tc>
      </w:tr>
      <w:tr w:rsidR="00126D11" w:rsidRPr="0092156F" w:rsidTr="00725B0E">
        <w:trPr>
          <w:gridBefore w:val="1"/>
          <w:gridAfter w:val="1"/>
          <w:wBefore w:w="10" w:type="dxa"/>
          <w:wAfter w:w="10" w:type="dxa"/>
          <w:trHeight w:val="238"/>
        </w:trPr>
        <w:tc>
          <w:tcPr>
            <w:tcW w:w="3368" w:type="dxa"/>
            <w:tcBorders>
              <w:top w:val="single" w:sz="2" w:space="0" w:color="auto"/>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977" w:type="dxa"/>
            <w:gridSpan w:val="2"/>
            <w:tcBorders>
              <w:top w:val="single" w:sz="2" w:space="0" w:color="auto"/>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.006 de la Unidad de Medida y Actualización</w:t>
            </w:r>
          </w:p>
        </w:tc>
      </w:tr>
      <w:tr w:rsidR="00126D11" w:rsidRPr="0092156F" w:rsidTr="00000F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rsidR="00126D11" w:rsidRPr="0092156F" w:rsidRDefault="00126D11" w:rsidP="0092156F">
            <w:pPr>
              <w:spacing w:after="0" w:line="360" w:lineRule="auto"/>
              <w:ind w:right="111"/>
              <w:jc w:val="right"/>
              <w:rPr>
                <w:rFonts w:ascii="Arial" w:eastAsia="Arial" w:hAnsi="Arial" w:cs="Arial"/>
                <w:sz w:val="20"/>
                <w:szCs w:val="20"/>
                <w:lang w:eastAsia="en-US"/>
              </w:rPr>
            </w:pPr>
            <w:r w:rsidRPr="0092156F">
              <w:rPr>
                <w:rFonts w:ascii="Arial" w:eastAsia="Arial" w:hAnsi="Arial" w:cs="Arial"/>
                <w:sz w:val="20"/>
                <w:szCs w:val="20"/>
                <w:lang w:eastAsia="en-US"/>
              </w:rPr>
              <w:t>.008 de la Unidad de Medida y Actualización</w:t>
            </w:r>
          </w:p>
        </w:tc>
      </w:tr>
    </w:tbl>
    <w:p w:rsidR="00126D11" w:rsidRPr="0092156F" w:rsidRDefault="00126D11" w:rsidP="0092156F">
      <w:pPr>
        <w:spacing w:after="0" w:line="360" w:lineRule="auto"/>
        <w:rPr>
          <w:rFonts w:ascii="Arial" w:hAnsi="Arial" w:cs="Arial"/>
          <w:sz w:val="20"/>
          <w:szCs w:val="20"/>
        </w:rPr>
      </w:pPr>
    </w:p>
    <w:p w:rsidR="00126D11" w:rsidRPr="0092156F" w:rsidRDefault="00126D11" w:rsidP="00FE4A20">
      <w:pPr>
        <w:spacing w:after="0" w:line="360" w:lineRule="auto"/>
        <w:jc w:val="both"/>
        <w:rPr>
          <w:rFonts w:ascii="Arial" w:hAnsi="Arial" w:cs="Arial"/>
          <w:sz w:val="20"/>
          <w:szCs w:val="20"/>
        </w:rPr>
      </w:pPr>
      <w:r w:rsidRPr="0092156F">
        <w:rPr>
          <w:rFonts w:ascii="Arial" w:hAnsi="Arial" w:cs="Arial"/>
          <w:sz w:val="20"/>
          <w:szCs w:val="20"/>
        </w:rPr>
        <w:t>La tarifa del derecho por el servicio de constancia por unión y división de inmuebles, se pagará por predio resultante, conforme lo siguiente:</w:t>
      </w:r>
    </w:p>
    <w:p w:rsidR="00126D11" w:rsidRPr="0092156F" w:rsidRDefault="00126D11" w:rsidP="0092156F">
      <w:pPr>
        <w:spacing w:after="0" w:line="360" w:lineRule="auto"/>
        <w:rPr>
          <w:rFonts w:ascii="Arial" w:hAnsi="Arial" w:cs="Arial"/>
          <w:sz w:val="20"/>
          <w:szCs w:val="20"/>
        </w:rPr>
      </w:pPr>
    </w:p>
    <w:tbl>
      <w:tblPr>
        <w:tblW w:w="8445" w:type="dxa"/>
        <w:tblInd w:w="60" w:type="dxa"/>
        <w:tblCellMar>
          <w:left w:w="0" w:type="dxa"/>
          <w:right w:w="0" w:type="dxa"/>
        </w:tblCellMar>
        <w:tblLook w:val="04A0" w:firstRow="1" w:lastRow="0" w:firstColumn="1" w:lastColumn="0" w:noHBand="0" w:noVBand="1"/>
      </w:tblPr>
      <w:tblGrid>
        <w:gridCol w:w="10"/>
        <w:gridCol w:w="3770"/>
        <w:gridCol w:w="10"/>
        <w:gridCol w:w="4655"/>
      </w:tblGrid>
      <w:tr w:rsidR="00126D11" w:rsidRPr="0092156F" w:rsidTr="00B310B5">
        <w:trPr>
          <w:trHeight w:val="195"/>
        </w:trPr>
        <w:tc>
          <w:tcPr>
            <w:tcW w:w="3780" w:type="dxa"/>
            <w:gridSpan w:val="2"/>
            <w:tcBorders>
              <w:top w:val="nil"/>
              <w:left w:val="nil"/>
              <w:bottom w:val="single" w:sz="8" w:space="0" w:color="auto"/>
              <w:right w:val="nil"/>
            </w:tcBorders>
            <w:vAlign w:val="bottom"/>
            <w:hideMark/>
          </w:tcPr>
          <w:p w:rsidR="00126D11" w:rsidRDefault="00126D11" w:rsidP="00FE4A2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Para las construcciones tipo A:</w:t>
            </w:r>
          </w:p>
          <w:p w:rsidR="00662384" w:rsidRPr="0092156F" w:rsidRDefault="00662384" w:rsidP="0092156F">
            <w:pPr>
              <w:spacing w:after="0" w:line="360" w:lineRule="auto"/>
              <w:rPr>
                <w:rFonts w:ascii="Arial" w:eastAsia="Arial" w:hAnsi="Arial" w:cs="Arial"/>
                <w:sz w:val="20"/>
                <w:szCs w:val="20"/>
                <w:lang w:eastAsia="en-US"/>
              </w:rPr>
            </w:pPr>
          </w:p>
        </w:tc>
        <w:tc>
          <w:tcPr>
            <w:tcW w:w="4665" w:type="dxa"/>
            <w:gridSpan w:val="2"/>
            <w:tcBorders>
              <w:top w:val="nil"/>
              <w:left w:val="nil"/>
              <w:bottom w:val="single" w:sz="8" w:space="0" w:color="auto"/>
              <w:right w:val="nil"/>
            </w:tcBorders>
            <w:vAlign w:val="bottom"/>
          </w:tcPr>
          <w:p w:rsidR="00126D11" w:rsidRPr="0092156F" w:rsidRDefault="00126D11" w:rsidP="0092156F">
            <w:pPr>
              <w:spacing w:after="0" w:line="360" w:lineRule="auto"/>
              <w:ind w:right="131"/>
              <w:rPr>
                <w:rFonts w:ascii="Arial" w:hAnsi="Arial" w:cs="Arial"/>
                <w:sz w:val="20"/>
                <w:szCs w:val="20"/>
                <w:lang w:eastAsia="en-US"/>
              </w:rPr>
            </w:pPr>
          </w:p>
        </w:tc>
      </w:tr>
      <w:tr w:rsidR="00126D11" w:rsidRPr="0092156F" w:rsidTr="00B310B5">
        <w:trPr>
          <w:gridBefore w:val="1"/>
          <w:wBefore w:w="10" w:type="dxa"/>
          <w:trHeight w:val="262"/>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right="131"/>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655"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FE4A20">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.15 de la Unidad de Medida y Actualización</w:t>
            </w:r>
          </w:p>
        </w:tc>
      </w:tr>
      <w:tr w:rsidR="00126D11" w:rsidRPr="0092156F" w:rsidTr="00B310B5">
        <w:trPr>
          <w:gridBefore w:val="1"/>
          <w:wBefore w:w="10" w:type="dxa"/>
          <w:trHeight w:val="238"/>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right="131"/>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655"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FE4A20">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.20 de la Unidad de Medida y Actualización</w:t>
            </w:r>
          </w:p>
        </w:tc>
      </w:tr>
      <w:tr w:rsidR="00126D11" w:rsidRPr="0092156F" w:rsidTr="00B310B5">
        <w:trPr>
          <w:gridBefore w:val="1"/>
          <w:wBefore w:w="10" w:type="dxa"/>
          <w:trHeight w:val="237"/>
        </w:trPr>
        <w:tc>
          <w:tcPr>
            <w:tcW w:w="3780" w:type="dxa"/>
            <w:gridSpan w:val="2"/>
            <w:tcBorders>
              <w:top w:val="single" w:sz="4" w:space="0" w:color="auto"/>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31"/>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655" w:type="dxa"/>
            <w:tcBorders>
              <w:top w:val="single" w:sz="4" w:space="0" w:color="auto"/>
              <w:left w:val="nil"/>
              <w:bottom w:val="single" w:sz="8" w:space="0" w:color="auto"/>
              <w:right w:val="single" w:sz="8" w:space="0" w:color="auto"/>
            </w:tcBorders>
            <w:vAlign w:val="bottom"/>
            <w:hideMark/>
          </w:tcPr>
          <w:p w:rsidR="00126D11" w:rsidRPr="0092156F" w:rsidRDefault="00126D11" w:rsidP="00FE4A20">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.30 de la Unidad de Medida y Actualización</w:t>
            </w:r>
          </w:p>
        </w:tc>
      </w:tr>
      <w:tr w:rsidR="00126D11" w:rsidRPr="0092156F" w:rsidTr="00B310B5">
        <w:trPr>
          <w:gridBefore w:val="1"/>
          <w:wBefore w:w="10" w:type="dxa"/>
          <w:trHeight w:val="243"/>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92156F">
            <w:pPr>
              <w:spacing w:after="0" w:line="360" w:lineRule="auto"/>
              <w:ind w:right="131"/>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655" w:type="dxa"/>
            <w:tcBorders>
              <w:top w:val="nil"/>
              <w:left w:val="nil"/>
              <w:bottom w:val="single" w:sz="8" w:space="0" w:color="auto"/>
              <w:right w:val="single" w:sz="8" w:space="0" w:color="auto"/>
            </w:tcBorders>
            <w:vAlign w:val="bottom"/>
            <w:hideMark/>
          </w:tcPr>
          <w:p w:rsidR="00126D11" w:rsidRPr="0092156F" w:rsidRDefault="00126D11" w:rsidP="00FE4A20">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.40 de la Unidad de Medida y Actualización</w:t>
            </w:r>
          </w:p>
        </w:tc>
      </w:tr>
      <w:tr w:rsidR="00126D11" w:rsidRPr="0092156F" w:rsidTr="00B310B5">
        <w:trPr>
          <w:gridBefore w:val="1"/>
          <w:wBefore w:w="10" w:type="dxa"/>
          <w:trHeight w:val="195"/>
        </w:trPr>
        <w:tc>
          <w:tcPr>
            <w:tcW w:w="3780" w:type="dxa"/>
            <w:gridSpan w:val="2"/>
            <w:tcBorders>
              <w:top w:val="nil"/>
              <w:left w:val="nil"/>
              <w:bottom w:val="single" w:sz="8" w:space="0" w:color="auto"/>
              <w:right w:val="nil"/>
            </w:tcBorders>
            <w:vAlign w:val="bottom"/>
            <w:hideMark/>
          </w:tcPr>
          <w:p w:rsidR="00662384" w:rsidRDefault="00662384" w:rsidP="0092156F">
            <w:pPr>
              <w:spacing w:after="0" w:line="360" w:lineRule="auto"/>
              <w:ind w:right="131"/>
              <w:rPr>
                <w:rFonts w:ascii="Arial" w:eastAsia="Arial" w:hAnsi="Arial" w:cs="Arial"/>
                <w:sz w:val="20"/>
                <w:szCs w:val="20"/>
                <w:lang w:eastAsia="en-US"/>
              </w:rPr>
            </w:pPr>
          </w:p>
          <w:p w:rsidR="00126D11" w:rsidRDefault="00126D11" w:rsidP="0092156F">
            <w:pPr>
              <w:spacing w:after="0" w:line="360" w:lineRule="auto"/>
              <w:ind w:right="131"/>
              <w:rPr>
                <w:rFonts w:ascii="Arial" w:eastAsia="Arial" w:hAnsi="Arial" w:cs="Arial"/>
                <w:sz w:val="20"/>
                <w:szCs w:val="20"/>
                <w:lang w:eastAsia="en-US"/>
              </w:rPr>
            </w:pPr>
            <w:r w:rsidRPr="0092156F">
              <w:rPr>
                <w:rFonts w:ascii="Arial" w:eastAsia="Arial" w:hAnsi="Arial" w:cs="Arial"/>
                <w:sz w:val="20"/>
                <w:szCs w:val="20"/>
                <w:lang w:eastAsia="en-US"/>
              </w:rPr>
              <w:t>Para las construcciones tipo B:</w:t>
            </w:r>
          </w:p>
          <w:p w:rsidR="00662384" w:rsidRPr="0092156F" w:rsidRDefault="00662384" w:rsidP="0092156F">
            <w:pPr>
              <w:spacing w:after="0" w:line="360" w:lineRule="auto"/>
              <w:ind w:right="131"/>
              <w:rPr>
                <w:rFonts w:ascii="Arial" w:eastAsia="Arial" w:hAnsi="Arial" w:cs="Arial"/>
                <w:sz w:val="20"/>
                <w:szCs w:val="20"/>
                <w:lang w:eastAsia="en-US"/>
              </w:rPr>
            </w:pPr>
          </w:p>
        </w:tc>
        <w:tc>
          <w:tcPr>
            <w:tcW w:w="4655" w:type="dxa"/>
            <w:tcBorders>
              <w:top w:val="nil"/>
              <w:left w:val="nil"/>
              <w:bottom w:val="single" w:sz="8" w:space="0" w:color="auto"/>
              <w:right w:val="nil"/>
            </w:tcBorders>
            <w:vAlign w:val="bottom"/>
          </w:tcPr>
          <w:p w:rsidR="00126D11" w:rsidRPr="0092156F" w:rsidRDefault="00126D11" w:rsidP="0092156F">
            <w:pPr>
              <w:spacing w:after="0" w:line="360" w:lineRule="auto"/>
              <w:ind w:right="131"/>
              <w:rPr>
                <w:rFonts w:ascii="Arial" w:hAnsi="Arial" w:cs="Arial"/>
                <w:sz w:val="20"/>
                <w:szCs w:val="20"/>
                <w:lang w:eastAsia="en-US"/>
              </w:rPr>
            </w:pPr>
          </w:p>
        </w:tc>
      </w:tr>
      <w:tr w:rsidR="00126D11" w:rsidRPr="0092156F" w:rsidTr="00B310B5">
        <w:trPr>
          <w:gridBefore w:val="1"/>
          <w:wBefore w:w="10" w:type="dxa"/>
          <w:trHeight w:val="237"/>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.08 de la Unidad de Medida y Actualización</w:t>
            </w:r>
          </w:p>
        </w:tc>
      </w:tr>
      <w:tr w:rsidR="00126D11" w:rsidRPr="0092156F" w:rsidTr="00B310B5">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.16 de la Unidad de Medida y Actualización</w:t>
            </w:r>
          </w:p>
        </w:tc>
      </w:tr>
      <w:tr w:rsidR="00126D11" w:rsidRPr="0092156F" w:rsidTr="00B310B5">
        <w:trPr>
          <w:gridBefore w:val="1"/>
          <w:wBefore w:w="10" w:type="dxa"/>
          <w:trHeight w:val="237"/>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.25 de la Unidad de Medida y Actualización</w:t>
            </w:r>
          </w:p>
        </w:tc>
      </w:tr>
      <w:tr w:rsidR="00126D11" w:rsidRPr="0092156F" w:rsidTr="00B310B5">
        <w:trPr>
          <w:gridBefore w:val="1"/>
          <w:wBefore w:w="10" w:type="dxa"/>
          <w:trHeight w:val="243"/>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.33 de la Unidad de Medida y Actualización</w:t>
            </w:r>
          </w:p>
        </w:tc>
      </w:tr>
      <w:tr w:rsidR="00126D11" w:rsidRPr="0092156F" w:rsidTr="00B310B5">
        <w:trPr>
          <w:gridBefore w:val="1"/>
          <w:wBefore w:w="10" w:type="dxa"/>
          <w:trHeight w:val="232"/>
        </w:trPr>
        <w:tc>
          <w:tcPr>
            <w:tcW w:w="3780" w:type="dxa"/>
            <w:gridSpan w:val="2"/>
            <w:tcBorders>
              <w:top w:val="nil"/>
              <w:left w:val="nil"/>
              <w:bottom w:val="single" w:sz="8" w:space="0" w:color="auto"/>
              <w:right w:val="nil"/>
            </w:tcBorders>
            <w:vAlign w:val="bottom"/>
            <w:hideMark/>
          </w:tcPr>
          <w:p w:rsidR="0017585B" w:rsidRDefault="0017585B" w:rsidP="0092156F">
            <w:pPr>
              <w:spacing w:after="0" w:line="360" w:lineRule="auto"/>
              <w:ind w:right="131"/>
              <w:rPr>
                <w:rFonts w:ascii="Arial" w:eastAsia="Arial" w:hAnsi="Arial" w:cs="Arial"/>
                <w:sz w:val="20"/>
                <w:szCs w:val="20"/>
                <w:lang w:eastAsia="en-US"/>
              </w:rPr>
            </w:pPr>
          </w:p>
          <w:p w:rsidR="00126D11" w:rsidRDefault="00126D11" w:rsidP="00FE4A20">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Para las construcciones tipo C:</w:t>
            </w:r>
          </w:p>
          <w:p w:rsidR="00662384" w:rsidRPr="0092156F" w:rsidRDefault="00662384" w:rsidP="0092156F">
            <w:pPr>
              <w:spacing w:after="0" w:line="360" w:lineRule="auto"/>
              <w:ind w:right="131"/>
              <w:rPr>
                <w:rFonts w:ascii="Arial" w:eastAsia="Arial" w:hAnsi="Arial" w:cs="Arial"/>
                <w:sz w:val="20"/>
                <w:szCs w:val="20"/>
                <w:lang w:eastAsia="en-US"/>
              </w:rPr>
            </w:pPr>
          </w:p>
        </w:tc>
        <w:tc>
          <w:tcPr>
            <w:tcW w:w="4655" w:type="dxa"/>
            <w:tcBorders>
              <w:top w:val="nil"/>
              <w:left w:val="nil"/>
              <w:bottom w:val="single" w:sz="8" w:space="0" w:color="auto"/>
              <w:right w:val="nil"/>
            </w:tcBorders>
            <w:vAlign w:val="bottom"/>
          </w:tcPr>
          <w:p w:rsidR="00126D11" w:rsidRPr="0092156F" w:rsidRDefault="00126D11" w:rsidP="0092156F">
            <w:pPr>
              <w:spacing w:after="0" w:line="360" w:lineRule="auto"/>
              <w:ind w:right="131"/>
              <w:rPr>
                <w:rFonts w:ascii="Arial" w:hAnsi="Arial" w:cs="Arial"/>
                <w:sz w:val="20"/>
                <w:szCs w:val="20"/>
                <w:lang w:eastAsia="en-US"/>
              </w:rPr>
            </w:pPr>
          </w:p>
        </w:tc>
      </w:tr>
      <w:tr w:rsidR="00126D11" w:rsidRPr="0092156F" w:rsidTr="00B310B5">
        <w:trPr>
          <w:gridBefore w:val="1"/>
          <w:wBefore w:w="10" w:type="dxa"/>
          <w:trHeight w:val="242"/>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.04 de la Unidad de Medida y Actualización</w:t>
            </w:r>
          </w:p>
        </w:tc>
      </w:tr>
      <w:tr w:rsidR="00126D11" w:rsidRPr="0092156F" w:rsidTr="00B310B5">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.08 de la Unidad de Medida y Actualización</w:t>
            </w:r>
          </w:p>
        </w:tc>
      </w:tr>
      <w:tr w:rsidR="00126D11" w:rsidRPr="0092156F" w:rsidTr="00B310B5">
        <w:trPr>
          <w:gridBefore w:val="1"/>
          <w:wBefore w:w="10" w:type="dxa"/>
          <w:trHeight w:val="237"/>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.125 de la Unidad de Medida y Actualización</w:t>
            </w:r>
          </w:p>
        </w:tc>
      </w:tr>
      <w:tr w:rsidR="00126D11" w:rsidRPr="0092156F" w:rsidTr="00B310B5">
        <w:trPr>
          <w:gridBefore w:val="1"/>
          <w:wBefore w:w="10" w:type="dxa"/>
          <w:trHeight w:val="243"/>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.16 de la Unidad de Medida y Actualización</w:t>
            </w:r>
          </w:p>
        </w:tc>
      </w:tr>
      <w:tr w:rsidR="00126D11" w:rsidRPr="0092156F" w:rsidTr="00B310B5">
        <w:trPr>
          <w:gridBefore w:val="1"/>
          <w:wBefore w:w="10" w:type="dxa"/>
          <w:trHeight w:val="213"/>
        </w:trPr>
        <w:tc>
          <w:tcPr>
            <w:tcW w:w="3780" w:type="dxa"/>
            <w:gridSpan w:val="2"/>
            <w:tcBorders>
              <w:top w:val="nil"/>
              <w:left w:val="nil"/>
              <w:bottom w:val="single" w:sz="8" w:space="0" w:color="auto"/>
              <w:right w:val="nil"/>
            </w:tcBorders>
            <w:vAlign w:val="bottom"/>
            <w:hideMark/>
          </w:tcPr>
          <w:p w:rsidR="00662384" w:rsidRDefault="00662384" w:rsidP="0092156F">
            <w:pPr>
              <w:spacing w:after="0" w:line="360" w:lineRule="auto"/>
              <w:ind w:right="131"/>
              <w:rPr>
                <w:rFonts w:ascii="Arial" w:eastAsia="Arial" w:hAnsi="Arial" w:cs="Arial"/>
                <w:sz w:val="20"/>
                <w:szCs w:val="20"/>
                <w:lang w:eastAsia="en-US"/>
              </w:rPr>
            </w:pPr>
          </w:p>
          <w:p w:rsidR="00126D11" w:rsidRDefault="00126D11" w:rsidP="00FE4A20">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Para las construcciones tipo D:</w:t>
            </w:r>
          </w:p>
          <w:p w:rsidR="00662384" w:rsidRPr="0092156F" w:rsidRDefault="00662384" w:rsidP="0092156F">
            <w:pPr>
              <w:spacing w:after="0" w:line="360" w:lineRule="auto"/>
              <w:ind w:right="131"/>
              <w:rPr>
                <w:rFonts w:ascii="Arial" w:eastAsia="Arial" w:hAnsi="Arial" w:cs="Arial"/>
                <w:sz w:val="20"/>
                <w:szCs w:val="20"/>
                <w:lang w:eastAsia="en-US"/>
              </w:rPr>
            </w:pPr>
          </w:p>
        </w:tc>
        <w:tc>
          <w:tcPr>
            <w:tcW w:w="4655" w:type="dxa"/>
            <w:tcBorders>
              <w:top w:val="nil"/>
              <w:left w:val="nil"/>
              <w:bottom w:val="single" w:sz="8" w:space="0" w:color="auto"/>
              <w:right w:val="nil"/>
            </w:tcBorders>
            <w:vAlign w:val="bottom"/>
          </w:tcPr>
          <w:p w:rsidR="00126D11" w:rsidRPr="0092156F" w:rsidRDefault="00126D11" w:rsidP="0092156F">
            <w:pPr>
              <w:spacing w:after="0" w:line="360" w:lineRule="auto"/>
              <w:ind w:right="131"/>
              <w:rPr>
                <w:rFonts w:ascii="Arial" w:hAnsi="Arial" w:cs="Arial"/>
                <w:sz w:val="20"/>
                <w:szCs w:val="20"/>
                <w:lang w:eastAsia="en-US"/>
              </w:rPr>
            </w:pPr>
          </w:p>
        </w:tc>
      </w:tr>
      <w:tr w:rsidR="00126D11" w:rsidRPr="0092156F" w:rsidTr="00B310B5">
        <w:trPr>
          <w:gridBefore w:val="1"/>
          <w:wBefore w:w="10" w:type="dxa"/>
          <w:trHeight w:val="242"/>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1</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.03 de la Unidad de Medida y Actualización</w:t>
            </w:r>
          </w:p>
        </w:tc>
      </w:tr>
      <w:tr w:rsidR="00126D11" w:rsidRPr="0092156F" w:rsidTr="00B310B5">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2</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.06 de la Unidad de Medida y Actualización</w:t>
            </w:r>
          </w:p>
        </w:tc>
      </w:tr>
      <w:tr w:rsidR="00126D11" w:rsidRPr="0092156F" w:rsidTr="00725B0E">
        <w:trPr>
          <w:gridBefore w:val="1"/>
          <w:wBefore w:w="10" w:type="dxa"/>
          <w:trHeight w:val="233"/>
        </w:trPr>
        <w:tc>
          <w:tcPr>
            <w:tcW w:w="3780" w:type="dxa"/>
            <w:gridSpan w:val="2"/>
            <w:tcBorders>
              <w:top w:val="nil"/>
              <w:left w:val="single" w:sz="8" w:space="0" w:color="auto"/>
              <w:bottom w:val="single" w:sz="2"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3</w:t>
            </w:r>
          </w:p>
        </w:tc>
        <w:tc>
          <w:tcPr>
            <w:tcW w:w="4655" w:type="dxa"/>
            <w:tcBorders>
              <w:top w:val="nil"/>
              <w:left w:val="nil"/>
              <w:bottom w:val="single" w:sz="2"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.10 de la Unidad de Medida y Actualización</w:t>
            </w:r>
          </w:p>
        </w:tc>
      </w:tr>
      <w:tr w:rsidR="00126D11" w:rsidRPr="0092156F" w:rsidTr="00725B0E">
        <w:trPr>
          <w:gridBefore w:val="1"/>
          <w:wBefore w:w="10" w:type="dxa"/>
          <w:trHeight w:val="242"/>
        </w:trPr>
        <w:tc>
          <w:tcPr>
            <w:tcW w:w="3780" w:type="dxa"/>
            <w:gridSpan w:val="2"/>
            <w:tcBorders>
              <w:top w:val="single" w:sz="2" w:space="0" w:color="auto"/>
              <w:left w:val="single" w:sz="8" w:space="0" w:color="auto"/>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Clase 4</w:t>
            </w:r>
          </w:p>
        </w:tc>
        <w:tc>
          <w:tcPr>
            <w:tcW w:w="4655" w:type="dxa"/>
            <w:tcBorders>
              <w:top w:val="single" w:sz="2" w:space="0" w:color="auto"/>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right"/>
              <w:rPr>
                <w:rFonts w:ascii="Arial" w:eastAsia="Arial" w:hAnsi="Arial" w:cs="Arial"/>
                <w:sz w:val="20"/>
                <w:szCs w:val="20"/>
                <w:lang w:eastAsia="en-US"/>
              </w:rPr>
            </w:pPr>
            <w:r w:rsidRPr="0092156F">
              <w:rPr>
                <w:rFonts w:ascii="Arial" w:eastAsia="Arial" w:hAnsi="Arial" w:cs="Arial"/>
                <w:sz w:val="20"/>
                <w:szCs w:val="20"/>
                <w:lang w:eastAsia="en-US"/>
              </w:rPr>
              <w:t>.125 de la Unidad de Medida y Actualización</w:t>
            </w:r>
          </w:p>
        </w:tc>
      </w:tr>
      <w:tr w:rsidR="00126D11" w:rsidRPr="0092156F" w:rsidTr="00B310B5">
        <w:trPr>
          <w:gridBefore w:val="1"/>
          <w:wBefore w:w="10" w:type="dxa"/>
          <w:trHeight w:val="213"/>
        </w:trPr>
        <w:tc>
          <w:tcPr>
            <w:tcW w:w="8435" w:type="dxa"/>
            <w:gridSpan w:val="3"/>
            <w:vAlign w:val="bottom"/>
            <w:hideMark/>
          </w:tcPr>
          <w:p w:rsidR="008C1FD3" w:rsidRDefault="008C1FD3" w:rsidP="003C30D4">
            <w:pPr>
              <w:spacing w:after="0" w:line="360" w:lineRule="auto"/>
              <w:ind w:right="131"/>
              <w:jc w:val="both"/>
              <w:rPr>
                <w:rFonts w:ascii="Arial" w:eastAsia="Arial" w:hAnsi="Arial" w:cs="Arial"/>
                <w:sz w:val="20"/>
                <w:szCs w:val="20"/>
                <w:lang w:eastAsia="en-US"/>
              </w:rPr>
            </w:pPr>
          </w:p>
          <w:p w:rsidR="00126D11"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La tarifa de los derechos por los servicios que se mencionan a continuación será de:</w:t>
            </w:r>
          </w:p>
          <w:p w:rsidR="00662384" w:rsidRPr="0092156F" w:rsidRDefault="00662384" w:rsidP="0092156F">
            <w:pPr>
              <w:spacing w:after="0" w:line="360" w:lineRule="auto"/>
              <w:ind w:right="131"/>
              <w:rPr>
                <w:rFonts w:ascii="Arial" w:eastAsia="Arial" w:hAnsi="Arial" w:cs="Arial"/>
                <w:sz w:val="20"/>
                <w:szCs w:val="20"/>
                <w:lang w:eastAsia="en-US"/>
              </w:rPr>
            </w:pPr>
          </w:p>
        </w:tc>
      </w:tr>
      <w:tr w:rsidR="00126D11" w:rsidRPr="0092156F" w:rsidTr="003C30D4">
        <w:trPr>
          <w:gridBefore w:val="1"/>
          <w:wBefore w:w="10" w:type="dxa"/>
          <w:trHeight w:val="237"/>
        </w:trPr>
        <w:tc>
          <w:tcPr>
            <w:tcW w:w="3780" w:type="dxa"/>
            <w:gridSpan w:val="2"/>
            <w:tcBorders>
              <w:top w:val="single" w:sz="8" w:space="0" w:color="auto"/>
              <w:left w:val="single" w:sz="8" w:space="0" w:color="auto"/>
              <w:bottom w:val="single" w:sz="8" w:space="0" w:color="auto"/>
              <w:right w:val="single" w:sz="8"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Licencia para realizar una demolición</w:t>
            </w:r>
          </w:p>
        </w:tc>
        <w:tc>
          <w:tcPr>
            <w:tcW w:w="4655" w:type="dxa"/>
            <w:tcBorders>
              <w:top w:val="single" w:sz="8" w:space="0" w:color="auto"/>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.03 de la Unidad de Medida y Actualización, por metro cuadrado.</w:t>
            </w:r>
          </w:p>
        </w:tc>
      </w:tr>
      <w:tr w:rsidR="00126D11" w:rsidRPr="0092156F" w:rsidTr="003C30D4">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Constancia de alineamiento</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.10 de la Unidad de Medida y Actualización, por metro lineal.</w:t>
            </w:r>
          </w:p>
        </w:tc>
      </w:tr>
      <w:tr w:rsidR="00126D11" w:rsidRPr="0092156F" w:rsidTr="003C30D4">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Sellado de planos</w:t>
            </w:r>
          </w:p>
        </w:tc>
        <w:tc>
          <w:tcPr>
            <w:tcW w:w="4655" w:type="dxa"/>
            <w:tcBorders>
              <w:top w:val="nil"/>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.6 de la Unidad de Medida y Actualización por el servicio.</w:t>
            </w:r>
          </w:p>
        </w:tc>
      </w:tr>
      <w:tr w:rsidR="00126D11" w:rsidRPr="0092156F" w:rsidTr="003C30D4">
        <w:trPr>
          <w:gridBefore w:val="1"/>
          <w:wBefore w:w="10" w:type="dxa"/>
          <w:trHeight w:val="208"/>
        </w:trPr>
        <w:tc>
          <w:tcPr>
            <w:tcW w:w="3780" w:type="dxa"/>
            <w:gridSpan w:val="2"/>
            <w:tcBorders>
              <w:top w:val="nil"/>
              <w:left w:val="single" w:sz="8" w:space="0" w:color="auto"/>
              <w:bottom w:val="nil"/>
              <w:right w:val="single" w:sz="8"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Licencia para cortes en banquetas, pavimentos y guarniciones</w:t>
            </w:r>
          </w:p>
        </w:tc>
        <w:tc>
          <w:tcPr>
            <w:tcW w:w="4655" w:type="dxa"/>
            <w:tcBorders>
              <w:top w:val="nil"/>
              <w:left w:val="nil"/>
              <w:bottom w:val="nil"/>
              <w:right w:val="single" w:sz="8" w:space="0" w:color="auto"/>
            </w:tcBorders>
            <w:vAlign w:val="bottom"/>
          </w:tcPr>
          <w:p w:rsidR="00126D11" w:rsidRPr="0092156F" w:rsidRDefault="00126D11" w:rsidP="003C30D4">
            <w:pPr>
              <w:spacing w:after="0" w:line="360" w:lineRule="auto"/>
              <w:ind w:right="131"/>
              <w:jc w:val="both"/>
              <w:rPr>
                <w:rFonts w:ascii="Arial" w:hAnsi="Arial" w:cs="Arial"/>
                <w:sz w:val="20"/>
                <w:szCs w:val="20"/>
                <w:lang w:eastAsia="en-US"/>
              </w:rPr>
            </w:pPr>
            <w:r w:rsidRPr="0092156F">
              <w:rPr>
                <w:rFonts w:ascii="Arial" w:eastAsia="Arial" w:hAnsi="Arial" w:cs="Arial"/>
                <w:sz w:val="20"/>
                <w:szCs w:val="20"/>
                <w:lang w:eastAsia="en-US"/>
              </w:rPr>
              <w:t>.8 de la Unidad de Medida y Actualización o por metro lineal.</w:t>
            </w:r>
          </w:p>
        </w:tc>
      </w:tr>
      <w:tr w:rsidR="00126D11" w:rsidRPr="0092156F" w:rsidTr="00B310B5">
        <w:trPr>
          <w:gridBefore w:val="1"/>
          <w:wBefore w:w="10" w:type="dxa"/>
          <w:trHeight w:val="1725"/>
        </w:trPr>
        <w:tc>
          <w:tcPr>
            <w:tcW w:w="3780" w:type="dxa"/>
            <w:gridSpan w:val="2"/>
            <w:tcBorders>
              <w:top w:val="nil"/>
              <w:left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Constancia a que se refiere el inciso f) del artículo 2 de la Ley sobre Régimen de Propiedad y Condominio Inmobiliario del Estado de Yucatán.</w:t>
            </w:r>
          </w:p>
        </w:tc>
        <w:tc>
          <w:tcPr>
            <w:tcW w:w="4655" w:type="dxa"/>
            <w:tcBorders>
              <w:top w:val="nil"/>
              <w:left w:val="nil"/>
              <w:right w:val="single" w:sz="8" w:space="0" w:color="auto"/>
            </w:tcBorders>
            <w:vAlign w:val="bottom"/>
          </w:tcPr>
          <w:p w:rsidR="00126D11" w:rsidRPr="0092156F" w:rsidRDefault="00126D11" w:rsidP="003C30D4">
            <w:pPr>
              <w:spacing w:after="0" w:line="360" w:lineRule="auto"/>
              <w:ind w:right="131"/>
              <w:jc w:val="both"/>
              <w:rPr>
                <w:rFonts w:ascii="Arial" w:hAnsi="Arial" w:cs="Arial"/>
                <w:sz w:val="20"/>
                <w:szCs w:val="20"/>
                <w:lang w:eastAsia="en-US"/>
              </w:rPr>
            </w:pPr>
            <w:r w:rsidRPr="0092156F">
              <w:rPr>
                <w:rFonts w:ascii="Arial" w:eastAsia="Arial" w:hAnsi="Arial" w:cs="Arial"/>
                <w:sz w:val="20"/>
                <w:szCs w:val="20"/>
                <w:lang w:eastAsia="en-US"/>
              </w:rPr>
              <w:t>1.0 de la Unidad de Medida y Actualización por departamento</w:t>
            </w:r>
          </w:p>
        </w:tc>
      </w:tr>
      <w:tr w:rsidR="00126D11" w:rsidRPr="0092156F" w:rsidTr="003C30D4">
        <w:trPr>
          <w:gridBefore w:val="1"/>
          <w:wBefore w:w="10" w:type="dxa"/>
          <w:trHeight w:val="253"/>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Constancia para obras de urbanización</w:t>
            </w:r>
          </w:p>
        </w:tc>
        <w:tc>
          <w:tcPr>
            <w:tcW w:w="4655"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.01 de la Unidad de Medida y Actualización por metro cuadrado de vía pública</w:t>
            </w:r>
          </w:p>
        </w:tc>
      </w:tr>
      <w:tr w:rsidR="00126D11" w:rsidRPr="0092156F" w:rsidTr="003C30D4">
        <w:trPr>
          <w:gridBefore w:val="1"/>
          <w:wBefore w:w="10" w:type="dxa"/>
          <w:trHeight w:val="241"/>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Revisión de planos para autorización de uso de suelo</w:t>
            </w:r>
          </w:p>
        </w:tc>
        <w:tc>
          <w:tcPr>
            <w:tcW w:w="4655"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1.0 de la Unidad de Medida y Actualización por el servicio.</w:t>
            </w:r>
          </w:p>
        </w:tc>
      </w:tr>
      <w:tr w:rsidR="00126D11" w:rsidRPr="0092156F" w:rsidTr="003C30D4">
        <w:trPr>
          <w:gridBefore w:val="1"/>
          <w:wBefore w:w="10" w:type="dxa"/>
          <w:trHeight w:val="232"/>
        </w:trPr>
        <w:tc>
          <w:tcPr>
            <w:tcW w:w="3780" w:type="dxa"/>
            <w:gridSpan w:val="2"/>
            <w:tcBorders>
              <w:top w:val="single" w:sz="4" w:space="0" w:color="auto"/>
              <w:left w:val="single" w:sz="8" w:space="0" w:color="auto"/>
              <w:bottom w:val="single" w:sz="8" w:space="0" w:color="auto"/>
              <w:right w:val="single" w:sz="8" w:space="0" w:color="auto"/>
            </w:tcBorders>
            <w:vAlign w:val="center"/>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Licencia para efectuar excavaciones</w:t>
            </w:r>
          </w:p>
        </w:tc>
        <w:tc>
          <w:tcPr>
            <w:tcW w:w="4655" w:type="dxa"/>
            <w:tcBorders>
              <w:top w:val="single" w:sz="4" w:space="0" w:color="auto"/>
              <w:left w:val="nil"/>
              <w:bottom w:val="single" w:sz="8" w:space="0" w:color="auto"/>
              <w:right w:val="single" w:sz="8" w:space="0" w:color="auto"/>
            </w:tcBorders>
            <w:vAlign w:val="bottom"/>
            <w:hideMark/>
          </w:tcPr>
          <w:p w:rsidR="00126D11" w:rsidRPr="0092156F" w:rsidRDefault="00126D11" w:rsidP="003C30D4">
            <w:pPr>
              <w:spacing w:after="0" w:line="360" w:lineRule="auto"/>
              <w:ind w:right="131"/>
              <w:jc w:val="both"/>
              <w:rPr>
                <w:rFonts w:ascii="Arial" w:eastAsia="Arial" w:hAnsi="Arial" w:cs="Arial"/>
                <w:sz w:val="20"/>
                <w:szCs w:val="20"/>
                <w:lang w:eastAsia="en-US"/>
              </w:rPr>
            </w:pPr>
            <w:r w:rsidRPr="0092156F">
              <w:rPr>
                <w:rFonts w:ascii="Arial" w:eastAsia="Arial" w:hAnsi="Arial" w:cs="Arial"/>
                <w:sz w:val="20"/>
                <w:szCs w:val="20"/>
                <w:lang w:eastAsia="en-US"/>
              </w:rPr>
              <w:t>.10 de la Unidad de Medida y Actualización por metro cúbico.</w:t>
            </w:r>
          </w:p>
        </w:tc>
      </w:tr>
      <w:tr w:rsidR="00126D11" w:rsidRPr="0092156F" w:rsidTr="003C30D4">
        <w:trPr>
          <w:gridBefore w:val="1"/>
          <w:wBefore w:w="10" w:type="dxa"/>
          <w:trHeight w:val="209"/>
        </w:trPr>
        <w:tc>
          <w:tcPr>
            <w:tcW w:w="3780" w:type="dxa"/>
            <w:gridSpan w:val="2"/>
            <w:tcBorders>
              <w:top w:val="single" w:sz="8" w:space="0" w:color="auto"/>
              <w:left w:val="single" w:sz="8" w:space="0" w:color="auto"/>
              <w:bottom w:val="single" w:sz="6" w:space="0" w:color="auto"/>
              <w:right w:val="single" w:sz="8" w:space="0" w:color="auto"/>
            </w:tcBorders>
            <w:vAlign w:val="center"/>
            <w:hideMark/>
          </w:tcPr>
          <w:p w:rsidR="00126D11" w:rsidRPr="00CE4892" w:rsidRDefault="00126D11" w:rsidP="003C30D4">
            <w:pPr>
              <w:spacing w:after="0" w:line="360" w:lineRule="auto"/>
              <w:ind w:right="131"/>
              <w:jc w:val="both"/>
              <w:rPr>
                <w:rFonts w:ascii="Arial" w:eastAsia="Arial" w:hAnsi="Arial" w:cs="Arial"/>
                <w:sz w:val="20"/>
                <w:szCs w:val="20"/>
                <w:lang w:val="pt-BR" w:eastAsia="en-US"/>
              </w:rPr>
            </w:pPr>
            <w:r w:rsidRPr="00CE4892">
              <w:rPr>
                <w:rFonts w:ascii="Arial" w:eastAsia="Arial" w:hAnsi="Arial" w:cs="Arial"/>
                <w:sz w:val="20"/>
                <w:szCs w:val="20"/>
                <w:lang w:val="pt-BR" w:eastAsia="en-US"/>
              </w:rPr>
              <w:t>Licencia para construir bardas o colocar pisos</w:t>
            </w:r>
          </w:p>
        </w:tc>
        <w:tc>
          <w:tcPr>
            <w:tcW w:w="4655" w:type="dxa"/>
            <w:tcBorders>
              <w:top w:val="single" w:sz="8" w:space="0" w:color="auto"/>
              <w:left w:val="nil"/>
              <w:bottom w:val="single" w:sz="6" w:space="0" w:color="auto"/>
              <w:right w:val="single" w:sz="8" w:space="0" w:color="auto"/>
            </w:tcBorders>
            <w:vAlign w:val="bottom"/>
          </w:tcPr>
          <w:p w:rsidR="00126D11" w:rsidRPr="0092156F" w:rsidRDefault="00126D11" w:rsidP="003C30D4">
            <w:pPr>
              <w:spacing w:after="0" w:line="360" w:lineRule="auto"/>
              <w:ind w:right="131"/>
              <w:jc w:val="both"/>
              <w:rPr>
                <w:rFonts w:ascii="Arial" w:hAnsi="Arial" w:cs="Arial"/>
                <w:sz w:val="20"/>
                <w:szCs w:val="20"/>
                <w:lang w:eastAsia="en-US"/>
              </w:rPr>
            </w:pPr>
            <w:r w:rsidRPr="0092156F">
              <w:rPr>
                <w:rFonts w:ascii="Arial" w:eastAsia="Arial" w:hAnsi="Arial" w:cs="Arial"/>
                <w:sz w:val="20"/>
                <w:szCs w:val="20"/>
                <w:lang w:eastAsia="en-US"/>
              </w:rPr>
              <w:t>.04 de la Unidad de Medida y Actualización por metro cuadrado.</w:t>
            </w:r>
          </w:p>
        </w:tc>
      </w:tr>
    </w:tbl>
    <w:p w:rsidR="00126D11" w:rsidRPr="0092156F" w:rsidRDefault="00126D11" w:rsidP="0092156F">
      <w:pPr>
        <w:spacing w:after="0" w:line="360" w:lineRule="auto"/>
        <w:rPr>
          <w:rFonts w:ascii="Arial" w:hAnsi="Arial" w:cs="Arial"/>
          <w:sz w:val="20"/>
          <w:szCs w:val="20"/>
        </w:rPr>
      </w:pPr>
    </w:p>
    <w:p w:rsidR="00FE4A20" w:rsidRDefault="00126D11" w:rsidP="008C1FD3">
      <w:pPr>
        <w:spacing w:after="0" w:line="360" w:lineRule="auto"/>
        <w:jc w:val="both"/>
        <w:rPr>
          <w:rFonts w:ascii="Arial" w:hAnsi="Arial" w:cs="Arial"/>
          <w:sz w:val="20"/>
          <w:szCs w:val="20"/>
        </w:rPr>
      </w:pPr>
      <w:r w:rsidRPr="0092156F">
        <w:rPr>
          <w:rFonts w:ascii="Arial" w:hAnsi="Arial" w:cs="Arial"/>
          <w:sz w:val="20"/>
          <w:szCs w:val="20"/>
        </w:rPr>
        <w:tab/>
        <w:t>Las construcciones, excavaciones, demoliciones y demás obras o trabajos iniciados o llevados a cabo sin la licencia, autorización o constancia correspondiente, se entenderán extemporáneos y pagarán una sanción correspondiente a tres tantos el i</w:t>
      </w:r>
      <w:r w:rsidR="00FE4A20">
        <w:rPr>
          <w:rFonts w:ascii="Arial" w:hAnsi="Arial" w:cs="Arial"/>
          <w:sz w:val="20"/>
          <w:szCs w:val="20"/>
        </w:rPr>
        <w:t>mporte de la tarifa respectiva.</w:t>
      </w:r>
    </w:p>
    <w:p w:rsidR="008C1FD3" w:rsidRPr="008C1FD3" w:rsidRDefault="00B0249D" w:rsidP="008C1FD3">
      <w:pPr>
        <w:spacing w:after="0" w:line="360" w:lineRule="auto"/>
        <w:jc w:val="both"/>
        <w:rPr>
          <w:rFonts w:ascii="Arial" w:hAnsi="Arial" w:cs="Arial"/>
          <w:sz w:val="20"/>
          <w:szCs w:val="20"/>
        </w:rPr>
      </w:pPr>
      <w:r>
        <w:rPr>
          <w:rFonts w:ascii="Arial" w:hAnsi="Arial" w:cs="Arial"/>
          <w:sz w:val="20"/>
          <w:szCs w:val="20"/>
        </w:rPr>
        <w:t xml:space="preserve"> </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Servicios de Catastro</w:t>
      </w:r>
    </w:p>
    <w:p w:rsidR="00725B0E" w:rsidRDefault="00725B0E" w:rsidP="0092156F">
      <w:pPr>
        <w:spacing w:after="0" w:line="360" w:lineRule="auto"/>
        <w:jc w:val="both"/>
        <w:rPr>
          <w:rFonts w:ascii="Arial" w:hAnsi="Arial" w:cs="Arial"/>
          <w:b/>
          <w:sz w:val="20"/>
          <w:szCs w:val="20"/>
          <w:highlight w:val="yellow"/>
        </w:rPr>
      </w:pPr>
    </w:p>
    <w:p w:rsidR="00126D11" w:rsidRPr="0092156F" w:rsidRDefault="000A30A4" w:rsidP="0092156F">
      <w:pPr>
        <w:spacing w:after="0" w:line="360" w:lineRule="auto"/>
        <w:jc w:val="both"/>
        <w:rPr>
          <w:rFonts w:ascii="Arial" w:hAnsi="Arial" w:cs="Arial"/>
          <w:sz w:val="20"/>
          <w:szCs w:val="20"/>
        </w:rPr>
      </w:pPr>
      <w:r>
        <w:rPr>
          <w:rFonts w:ascii="Arial" w:hAnsi="Arial" w:cs="Arial"/>
          <w:b/>
          <w:sz w:val="20"/>
          <w:szCs w:val="20"/>
        </w:rPr>
        <w:t>Artículo 28</w:t>
      </w:r>
      <w:r w:rsidR="00126D11" w:rsidRPr="00B0249D">
        <w:rPr>
          <w:rFonts w:ascii="Arial" w:hAnsi="Arial" w:cs="Arial"/>
          <w:b/>
          <w:sz w:val="20"/>
          <w:szCs w:val="20"/>
        </w:rPr>
        <w:t>.-</w:t>
      </w:r>
      <w:r w:rsidR="00126D11" w:rsidRPr="00B0249D">
        <w:rPr>
          <w:rFonts w:ascii="Arial" w:hAnsi="Arial" w:cs="Arial"/>
          <w:sz w:val="20"/>
          <w:szCs w:val="20"/>
        </w:rPr>
        <w:t xml:space="preserve"> Por</w:t>
      </w:r>
      <w:r w:rsidR="00126D11" w:rsidRPr="0092156F">
        <w:rPr>
          <w:rFonts w:ascii="Arial" w:hAnsi="Arial" w:cs="Arial"/>
          <w:sz w:val="20"/>
          <w:szCs w:val="20"/>
        </w:rPr>
        <w:t xml:space="preserve"> los servicios que presta la Dirección Municipal de Catastro se causarán derechos de conformidad con la siguiente tarifa:</w:t>
      </w:r>
    </w:p>
    <w:p w:rsidR="00807D92" w:rsidRDefault="00807D92"/>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126D11" w:rsidRPr="0092156F" w:rsidTr="00807D92">
        <w:tc>
          <w:tcPr>
            <w:tcW w:w="8838" w:type="dxa"/>
          </w:tcPr>
          <w:p w:rsidR="00126D11" w:rsidRDefault="00126D11" w:rsidP="00B452B0">
            <w:pPr>
              <w:spacing w:after="0" w:line="360" w:lineRule="auto"/>
              <w:ind w:left="142" w:firstLine="34"/>
              <w:jc w:val="both"/>
              <w:rPr>
                <w:rFonts w:ascii="Arial" w:eastAsia="Arial" w:hAnsi="Arial" w:cs="Arial"/>
                <w:sz w:val="20"/>
                <w:szCs w:val="20"/>
              </w:rPr>
            </w:pPr>
            <w:r w:rsidRPr="0092156F">
              <w:rPr>
                <w:rFonts w:ascii="Arial" w:eastAsia="Arial" w:hAnsi="Arial" w:cs="Arial"/>
                <w:b/>
                <w:sz w:val="20"/>
                <w:szCs w:val="20"/>
              </w:rPr>
              <w:t xml:space="preserve">I.- </w:t>
            </w:r>
            <w:r w:rsidR="00B452B0">
              <w:rPr>
                <w:rFonts w:ascii="Arial" w:eastAsia="Arial" w:hAnsi="Arial" w:cs="Arial"/>
                <w:b/>
                <w:sz w:val="20"/>
                <w:szCs w:val="20"/>
              </w:rPr>
              <w:t xml:space="preserve">  </w:t>
            </w:r>
            <w:r w:rsidRPr="0092156F">
              <w:rPr>
                <w:rFonts w:ascii="Arial" w:eastAsia="Arial" w:hAnsi="Arial" w:cs="Arial"/>
                <w:sz w:val="20"/>
                <w:szCs w:val="20"/>
              </w:rPr>
              <w:t>Por la emisión de copias fotostáticas simples:</w:t>
            </w:r>
          </w:p>
          <w:tbl>
            <w:tblPr>
              <w:tblW w:w="8492" w:type="dxa"/>
              <w:tblInd w:w="115" w:type="dxa"/>
              <w:tblCellMar>
                <w:left w:w="0" w:type="dxa"/>
                <w:right w:w="0" w:type="dxa"/>
              </w:tblCellMar>
              <w:tblLook w:val="04A0" w:firstRow="1" w:lastRow="0" w:firstColumn="1" w:lastColumn="0" w:noHBand="0" w:noVBand="1"/>
            </w:tblPr>
            <w:tblGrid>
              <w:gridCol w:w="7000"/>
              <w:gridCol w:w="1492"/>
            </w:tblGrid>
            <w:tr w:rsidR="00126D11" w:rsidRPr="0092156F" w:rsidTr="00725B0E">
              <w:tc>
                <w:tcPr>
                  <w:tcW w:w="7000" w:type="dxa"/>
                  <w:vMerge w:val="restart"/>
                  <w:tcBorders>
                    <w:top w:val="single" w:sz="8" w:space="0" w:color="auto"/>
                    <w:left w:val="single" w:sz="8" w:space="0" w:color="auto"/>
                    <w:right w:val="single" w:sz="8" w:space="0" w:color="auto"/>
                  </w:tcBorders>
                  <w:vAlign w:val="bottom"/>
                  <w:hideMark/>
                </w:tcPr>
                <w:p w:rsidR="00126D11" w:rsidRPr="0092156F" w:rsidRDefault="00126D11" w:rsidP="0092156F">
                  <w:pPr>
                    <w:spacing w:after="0" w:line="360" w:lineRule="auto"/>
                    <w:ind w:left="154" w:right="137"/>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a)  </w:t>
                  </w:r>
                  <w:r w:rsidRPr="0092156F">
                    <w:rPr>
                      <w:rFonts w:ascii="Arial" w:eastAsia="Arial" w:hAnsi="Arial" w:cs="Arial"/>
                      <w:sz w:val="20"/>
                      <w:szCs w:val="20"/>
                      <w:lang w:eastAsia="en-US"/>
                    </w:rPr>
                    <w:t>Por cada copia simple tamaño carta de cédulas, planos, parcelas, formas de manifestación de traslación de dominio o cualquier otra manifestación:</w:t>
                  </w:r>
                </w:p>
              </w:tc>
              <w:tc>
                <w:tcPr>
                  <w:tcW w:w="1492" w:type="dxa"/>
                  <w:tcBorders>
                    <w:top w:val="single" w:sz="8" w:space="0" w:color="auto"/>
                    <w:left w:val="single" w:sz="8" w:space="0" w:color="auto"/>
                    <w:bottom w:val="nil"/>
                    <w:right w:val="single" w:sz="8" w:space="0" w:color="auto"/>
                  </w:tcBorders>
                  <w:vAlign w:val="bottom"/>
                </w:tcPr>
                <w:p w:rsidR="00126D11" w:rsidRPr="0092156F" w:rsidRDefault="00126D11" w:rsidP="0092156F">
                  <w:pPr>
                    <w:spacing w:after="0" w:line="360" w:lineRule="auto"/>
                    <w:rPr>
                      <w:rFonts w:ascii="Arial" w:hAnsi="Arial" w:cs="Arial"/>
                      <w:sz w:val="20"/>
                      <w:szCs w:val="20"/>
                      <w:lang w:eastAsia="en-US"/>
                    </w:rPr>
                  </w:pPr>
                </w:p>
              </w:tc>
            </w:tr>
            <w:tr w:rsidR="00126D11" w:rsidRPr="0092156F" w:rsidTr="00725B0E">
              <w:tc>
                <w:tcPr>
                  <w:tcW w:w="7000" w:type="dxa"/>
                  <w:vMerge/>
                  <w:tcBorders>
                    <w:left w:val="single" w:sz="8" w:space="0" w:color="auto"/>
                    <w:right w:val="single" w:sz="8" w:space="0" w:color="auto"/>
                  </w:tcBorders>
                  <w:vAlign w:val="bottom"/>
                  <w:hideMark/>
                </w:tcPr>
                <w:p w:rsidR="00126D11" w:rsidRPr="0092156F" w:rsidRDefault="00126D11" w:rsidP="0092156F">
                  <w:pPr>
                    <w:spacing w:after="0" w:line="360" w:lineRule="auto"/>
                    <w:ind w:left="154" w:right="137"/>
                    <w:rPr>
                      <w:rFonts w:ascii="Arial" w:eastAsia="Arial" w:hAnsi="Arial" w:cs="Arial"/>
                      <w:sz w:val="20"/>
                      <w:szCs w:val="20"/>
                      <w:lang w:eastAsia="en-US"/>
                    </w:rPr>
                  </w:pPr>
                </w:p>
              </w:tc>
              <w:tc>
                <w:tcPr>
                  <w:tcW w:w="1492" w:type="dxa"/>
                  <w:tcBorders>
                    <w:top w:val="nil"/>
                    <w:left w:val="nil"/>
                    <w:bottom w:val="nil"/>
                    <w:right w:val="single" w:sz="8" w:space="0" w:color="auto"/>
                  </w:tcBorders>
                  <w:vAlign w:val="bottom"/>
                </w:tcPr>
                <w:p w:rsidR="00126D11" w:rsidRPr="0092156F" w:rsidRDefault="00126D11" w:rsidP="0092156F">
                  <w:pPr>
                    <w:spacing w:after="0" w:line="360" w:lineRule="auto"/>
                    <w:rPr>
                      <w:rFonts w:ascii="Arial" w:hAnsi="Arial" w:cs="Arial"/>
                      <w:sz w:val="20"/>
                      <w:szCs w:val="20"/>
                      <w:lang w:eastAsia="en-US"/>
                    </w:rPr>
                  </w:pPr>
                </w:p>
              </w:tc>
            </w:tr>
            <w:tr w:rsidR="00126D11" w:rsidRPr="0092156F" w:rsidTr="00725B0E">
              <w:tc>
                <w:tcPr>
                  <w:tcW w:w="7000" w:type="dxa"/>
                  <w:vMerge/>
                  <w:tcBorders>
                    <w:left w:val="single" w:sz="8" w:space="0" w:color="auto"/>
                    <w:bottom w:val="single" w:sz="4" w:space="0" w:color="auto"/>
                    <w:right w:val="single" w:sz="8" w:space="0" w:color="auto"/>
                  </w:tcBorders>
                  <w:vAlign w:val="bottom"/>
                  <w:hideMark/>
                </w:tcPr>
                <w:p w:rsidR="00126D11" w:rsidRPr="0092156F" w:rsidRDefault="00126D11" w:rsidP="0092156F">
                  <w:pPr>
                    <w:spacing w:after="0" w:line="360" w:lineRule="auto"/>
                    <w:ind w:left="154" w:right="137"/>
                    <w:rPr>
                      <w:rFonts w:ascii="Arial" w:hAnsi="Arial" w:cs="Arial"/>
                      <w:sz w:val="20"/>
                      <w:szCs w:val="20"/>
                      <w:lang w:eastAsia="en-US"/>
                    </w:rPr>
                  </w:pPr>
                </w:p>
              </w:tc>
              <w:tc>
                <w:tcPr>
                  <w:tcW w:w="1492" w:type="dxa"/>
                  <w:tcBorders>
                    <w:top w:val="nil"/>
                    <w:left w:val="single" w:sz="8" w:space="0" w:color="auto"/>
                    <w:bottom w:val="single" w:sz="4" w:space="0" w:color="auto"/>
                    <w:right w:val="single" w:sz="8" w:space="0" w:color="auto"/>
                  </w:tcBorders>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12.00</w:t>
                  </w:r>
                </w:p>
              </w:tc>
            </w:tr>
            <w:tr w:rsidR="00126D11" w:rsidRPr="0092156F" w:rsidTr="00725B0E">
              <w:tc>
                <w:tcPr>
                  <w:tcW w:w="7000"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B452B0">
                  <w:pPr>
                    <w:spacing w:after="0" w:line="360" w:lineRule="auto"/>
                    <w:ind w:left="154" w:right="137"/>
                    <w:jc w:val="both"/>
                    <w:rPr>
                      <w:rFonts w:ascii="Arial" w:hAnsi="Arial" w:cs="Arial"/>
                      <w:sz w:val="20"/>
                      <w:szCs w:val="20"/>
                      <w:lang w:eastAsia="en-US"/>
                    </w:rPr>
                  </w:pPr>
                  <w:r w:rsidRPr="0092156F">
                    <w:rPr>
                      <w:rFonts w:ascii="Arial" w:eastAsia="Arial" w:hAnsi="Arial" w:cs="Arial"/>
                      <w:b/>
                      <w:sz w:val="20"/>
                      <w:szCs w:val="20"/>
                      <w:lang w:eastAsia="en-US"/>
                    </w:rPr>
                    <w:t xml:space="preserve">b)  </w:t>
                  </w:r>
                  <w:r w:rsidRPr="0092156F">
                    <w:rPr>
                      <w:rFonts w:ascii="Arial" w:eastAsia="Arial" w:hAnsi="Arial" w:cs="Arial"/>
                      <w:sz w:val="20"/>
                      <w:szCs w:val="20"/>
                      <w:lang w:eastAsia="en-US"/>
                    </w:rPr>
                    <w:t>Por cada copia tamaño oficio:</w:t>
                  </w:r>
                </w:p>
              </w:tc>
              <w:tc>
                <w:tcPr>
                  <w:tcW w:w="1492"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14.00</w:t>
                  </w:r>
                </w:p>
              </w:tc>
            </w:tr>
          </w:tbl>
          <w:p w:rsidR="00B452B0" w:rsidRDefault="00B452B0" w:rsidP="0092156F">
            <w:pPr>
              <w:spacing w:after="0" w:line="360" w:lineRule="auto"/>
              <w:ind w:left="142"/>
              <w:rPr>
                <w:rFonts w:ascii="Arial" w:eastAsia="Arial" w:hAnsi="Arial" w:cs="Arial"/>
                <w:b/>
                <w:sz w:val="20"/>
                <w:szCs w:val="20"/>
              </w:rPr>
            </w:pPr>
          </w:p>
          <w:p w:rsidR="00126D11" w:rsidRPr="0092156F" w:rsidRDefault="00126D11" w:rsidP="00B452B0">
            <w:pPr>
              <w:spacing w:after="0" w:line="360" w:lineRule="auto"/>
              <w:ind w:left="142"/>
              <w:jc w:val="both"/>
              <w:rPr>
                <w:rFonts w:ascii="Arial" w:eastAsia="Arial" w:hAnsi="Arial" w:cs="Arial"/>
                <w:sz w:val="20"/>
                <w:szCs w:val="20"/>
              </w:rPr>
            </w:pPr>
            <w:r w:rsidRPr="0092156F">
              <w:rPr>
                <w:rFonts w:ascii="Arial" w:eastAsia="Arial" w:hAnsi="Arial" w:cs="Arial"/>
                <w:b/>
                <w:sz w:val="20"/>
                <w:szCs w:val="20"/>
              </w:rPr>
              <w:t xml:space="preserve">II.- </w:t>
            </w:r>
            <w:r w:rsidR="00B452B0">
              <w:rPr>
                <w:rFonts w:ascii="Arial" w:eastAsia="Arial" w:hAnsi="Arial" w:cs="Arial"/>
                <w:b/>
                <w:sz w:val="20"/>
                <w:szCs w:val="20"/>
              </w:rPr>
              <w:t xml:space="preserve">   </w:t>
            </w:r>
            <w:r w:rsidRPr="0092156F">
              <w:rPr>
                <w:rFonts w:ascii="Arial" w:eastAsia="Arial" w:hAnsi="Arial" w:cs="Arial"/>
                <w:sz w:val="20"/>
                <w:szCs w:val="20"/>
              </w:rPr>
              <w:t>Por la expedición de copias fotostáticas certificadas de:</w:t>
            </w:r>
          </w:p>
          <w:tbl>
            <w:tblPr>
              <w:tblW w:w="8466" w:type="dxa"/>
              <w:tblInd w:w="210" w:type="dxa"/>
              <w:tblCellMar>
                <w:left w:w="0" w:type="dxa"/>
                <w:right w:w="0" w:type="dxa"/>
              </w:tblCellMar>
              <w:tblLook w:val="04A0" w:firstRow="1" w:lastRow="0" w:firstColumn="1" w:lastColumn="0" w:noHBand="0" w:noVBand="1"/>
            </w:tblPr>
            <w:tblGrid>
              <w:gridCol w:w="427"/>
              <w:gridCol w:w="6483"/>
              <w:gridCol w:w="1556"/>
            </w:tblGrid>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52" w:firstLine="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a) </w:t>
                  </w:r>
                  <w:r w:rsidRPr="0092156F">
                    <w:rPr>
                      <w:rFonts w:ascii="Arial" w:eastAsia="Arial" w:hAnsi="Arial" w:cs="Arial"/>
                      <w:sz w:val="20"/>
                      <w:szCs w:val="20"/>
                      <w:lang w:eastAsia="en-US"/>
                    </w:rPr>
                    <w:t>Cédulas, planos, parcelas manifestaciones (tamaño carta) cada una:</w:t>
                  </w:r>
                </w:p>
              </w:tc>
              <w:tc>
                <w:tcPr>
                  <w:tcW w:w="1556"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Pr>
                      <w:rFonts w:ascii="Arial" w:eastAsia="Arial" w:hAnsi="Arial" w:cs="Arial"/>
                      <w:sz w:val="20"/>
                      <w:szCs w:val="20"/>
                      <w:lang w:eastAsia="en-US"/>
                    </w:rPr>
                    <w:t>$   15</w:t>
                  </w:r>
                  <w:r w:rsidRPr="0092156F">
                    <w:rPr>
                      <w:rFonts w:ascii="Arial" w:eastAsia="Arial" w:hAnsi="Arial" w:cs="Arial"/>
                      <w:sz w:val="20"/>
                      <w:szCs w:val="20"/>
                      <w:lang w:eastAsia="en-US"/>
                    </w:rPr>
                    <w:t>.00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52" w:firstLine="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b) </w:t>
                  </w:r>
                  <w:r w:rsidRPr="0092156F">
                    <w:rPr>
                      <w:rFonts w:ascii="Arial" w:eastAsia="Arial" w:hAnsi="Arial" w:cs="Arial"/>
                      <w:sz w:val="20"/>
                      <w:szCs w:val="20"/>
                      <w:lang w:eastAsia="en-US"/>
                    </w:rPr>
                    <w:t>Planos tamaño oficio, cada una:</w:t>
                  </w:r>
                </w:p>
              </w:tc>
              <w:tc>
                <w:tcPr>
                  <w:tcW w:w="1556"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20.00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52" w:firstLine="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c) </w:t>
                  </w:r>
                  <w:r w:rsidRPr="0092156F">
                    <w:rPr>
                      <w:rFonts w:ascii="Arial" w:eastAsia="Arial" w:hAnsi="Arial" w:cs="Arial"/>
                      <w:sz w:val="20"/>
                      <w:szCs w:val="20"/>
                      <w:lang w:eastAsia="en-US"/>
                    </w:rPr>
                    <w:t>Planos tamaño hasta cuatro veces tamaño oficio, cada una</w:t>
                  </w:r>
                </w:p>
              </w:tc>
              <w:tc>
                <w:tcPr>
                  <w:tcW w:w="1556" w:type="dxa"/>
                  <w:tcBorders>
                    <w:top w:val="single" w:sz="4" w:space="0" w:color="auto"/>
                    <w:left w:val="single" w:sz="4" w:space="0" w:color="auto"/>
                    <w:right w:val="single" w:sz="4"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50.00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52" w:firstLine="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d) </w:t>
                  </w:r>
                  <w:r w:rsidRPr="0092156F">
                    <w:rPr>
                      <w:rFonts w:ascii="Arial" w:eastAsia="Arial" w:hAnsi="Arial" w:cs="Arial"/>
                      <w:sz w:val="20"/>
                      <w:szCs w:val="20"/>
                      <w:lang w:eastAsia="en-US"/>
                    </w:rPr>
                    <w:t>Planos mayores de cuatro veces tamaño oficio, cada una</w:t>
                  </w:r>
                </w:p>
              </w:tc>
              <w:tc>
                <w:tcPr>
                  <w:tcW w:w="1556"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$ 100.00</w:t>
                  </w:r>
                </w:p>
              </w:tc>
            </w:tr>
            <w:tr w:rsidR="00B452B0" w:rsidRPr="0092156F" w:rsidTr="00725B0E">
              <w:tc>
                <w:tcPr>
                  <w:tcW w:w="6910" w:type="dxa"/>
                  <w:gridSpan w:val="2"/>
                  <w:tcBorders>
                    <w:top w:val="single" w:sz="4" w:space="0" w:color="auto"/>
                    <w:left w:val="nil"/>
                    <w:bottom w:val="single" w:sz="8" w:space="0" w:color="auto"/>
                    <w:right w:val="nil"/>
                  </w:tcBorders>
                  <w:vAlign w:val="bottom"/>
                  <w:hideMark/>
                </w:tcPr>
                <w:p w:rsidR="00B452B0" w:rsidRDefault="00B452B0" w:rsidP="00B452B0">
                  <w:pPr>
                    <w:spacing w:after="0" w:line="360" w:lineRule="auto"/>
                    <w:ind w:right="-295" w:firstLine="2"/>
                    <w:rPr>
                      <w:rFonts w:ascii="Arial" w:eastAsia="Arial" w:hAnsi="Arial" w:cs="Arial"/>
                      <w:b/>
                      <w:sz w:val="20"/>
                      <w:szCs w:val="20"/>
                      <w:lang w:eastAsia="en-US"/>
                    </w:rPr>
                  </w:pPr>
                </w:p>
                <w:p w:rsidR="00B452B0" w:rsidRPr="0092156F" w:rsidRDefault="00B452B0" w:rsidP="00807D92">
                  <w:pPr>
                    <w:spacing w:after="0" w:line="360" w:lineRule="auto"/>
                    <w:ind w:right="-295" w:firstLine="2"/>
                    <w:rPr>
                      <w:rFonts w:ascii="Arial" w:eastAsia="Arial" w:hAnsi="Arial" w:cs="Arial"/>
                      <w:sz w:val="20"/>
                      <w:szCs w:val="20"/>
                      <w:lang w:eastAsia="en-US"/>
                    </w:rPr>
                  </w:pPr>
                  <w:r w:rsidRPr="0092156F">
                    <w:rPr>
                      <w:rFonts w:ascii="Arial" w:eastAsia="Arial" w:hAnsi="Arial" w:cs="Arial"/>
                      <w:b/>
                      <w:sz w:val="20"/>
                      <w:szCs w:val="20"/>
                      <w:lang w:eastAsia="en-US"/>
                    </w:rPr>
                    <w:t>III.- Por la expedición de oficios de:</w:t>
                  </w:r>
                </w:p>
              </w:tc>
              <w:tc>
                <w:tcPr>
                  <w:tcW w:w="1556" w:type="dxa"/>
                  <w:tcBorders>
                    <w:top w:val="single" w:sz="4" w:space="0" w:color="auto"/>
                    <w:left w:val="nil"/>
                    <w:bottom w:val="single" w:sz="8" w:space="0" w:color="auto"/>
                    <w:right w:val="nil"/>
                  </w:tcBorders>
                  <w:vAlign w:val="bottom"/>
                </w:tcPr>
                <w:p w:rsidR="00B452B0" w:rsidRPr="0092156F" w:rsidRDefault="00B452B0" w:rsidP="00B452B0">
                  <w:pPr>
                    <w:spacing w:after="0" w:line="360" w:lineRule="auto"/>
                    <w:rPr>
                      <w:rFonts w:ascii="Arial" w:hAnsi="Arial" w:cs="Arial"/>
                      <w:sz w:val="20"/>
                      <w:szCs w:val="20"/>
                      <w:lang w:eastAsia="en-US"/>
                    </w:rPr>
                  </w:pPr>
                </w:p>
              </w:tc>
            </w:tr>
            <w:tr w:rsidR="00B452B0" w:rsidRPr="0092156F" w:rsidTr="00725B0E">
              <w:tc>
                <w:tcPr>
                  <w:tcW w:w="427" w:type="dxa"/>
                  <w:tcBorders>
                    <w:top w:val="nil"/>
                    <w:left w:val="single" w:sz="8" w:space="0" w:color="auto"/>
                    <w:bottom w:val="single" w:sz="4" w:space="0" w:color="auto"/>
                    <w:right w:val="nil"/>
                  </w:tcBorders>
                  <w:vAlign w:val="bottom"/>
                  <w:hideMark/>
                </w:tcPr>
                <w:p w:rsidR="00B452B0" w:rsidRPr="0092156F" w:rsidRDefault="00B452B0" w:rsidP="00B452B0">
                  <w:pPr>
                    <w:spacing w:after="0" w:line="360" w:lineRule="auto"/>
                    <w:ind w:right="-295" w:firstLine="2"/>
                    <w:rPr>
                      <w:rFonts w:ascii="Arial" w:eastAsia="Arial" w:hAnsi="Arial" w:cs="Arial"/>
                      <w:b/>
                      <w:sz w:val="20"/>
                      <w:szCs w:val="20"/>
                      <w:lang w:eastAsia="en-US"/>
                    </w:rPr>
                  </w:pPr>
                  <w:r w:rsidRPr="0092156F">
                    <w:rPr>
                      <w:rFonts w:ascii="Arial" w:eastAsia="Arial" w:hAnsi="Arial" w:cs="Arial"/>
                      <w:b/>
                      <w:sz w:val="20"/>
                      <w:szCs w:val="20"/>
                      <w:lang w:eastAsia="en-US"/>
                    </w:rPr>
                    <w:t>a)</w:t>
                  </w:r>
                </w:p>
              </w:tc>
              <w:tc>
                <w:tcPr>
                  <w:tcW w:w="6483" w:type="dxa"/>
                  <w:tcBorders>
                    <w:top w:val="nil"/>
                    <w:left w:val="nil"/>
                    <w:bottom w:val="single" w:sz="4" w:space="0" w:color="auto"/>
                    <w:right w:val="single" w:sz="8" w:space="0" w:color="auto"/>
                  </w:tcBorders>
                  <w:vAlign w:val="bottom"/>
                  <w:hideMark/>
                </w:tcPr>
                <w:p w:rsidR="00B452B0" w:rsidRPr="0092156F" w:rsidRDefault="00B452B0" w:rsidP="00B452B0">
                  <w:pPr>
                    <w:spacing w:after="0" w:line="360" w:lineRule="auto"/>
                    <w:ind w:right="-295" w:firstLine="2"/>
                    <w:rPr>
                      <w:rFonts w:ascii="Arial" w:eastAsia="Arial" w:hAnsi="Arial" w:cs="Arial"/>
                      <w:sz w:val="20"/>
                      <w:szCs w:val="20"/>
                      <w:lang w:eastAsia="en-US"/>
                    </w:rPr>
                  </w:pPr>
                  <w:r w:rsidRPr="0092156F">
                    <w:rPr>
                      <w:rFonts w:ascii="Arial" w:eastAsia="Arial" w:hAnsi="Arial" w:cs="Arial"/>
                      <w:sz w:val="20"/>
                      <w:szCs w:val="20"/>
                      <w:lang w:eastAsia="en-US"/>
                    </w:rPr>
                    <w:t>División (por cada parte):</w:t>
                  </w:r>
                </w:p>
              </w:tc>
              <w:tc>
                <w:tcPr>
                  <w:tcW w:w="1556" w:type="dxa"/>
                  <w:tcBorders>
                    <w:top w:val="nil"/>
                    <w:left w:val="nil"/>
                    <w:bottom w:val="single" w:sz="4" w:space="0" w:color="auto"/>
                    <w:right w:val="single" w:sz="8"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40.00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147" w:firstLine="2"/>
                    <w:rPr>
                      <w:rFonts w:ascii="Arial" w:eastAsia="Arial" w:hAnsi="Arial" w:cs="Arial"/>
                      <w:sz w:val="20"/>
                      <w:szCs w:val="20"/>
                      <w:lang w:eastAsia="en-US"/>
                    </w:rPr>
                  </w:pPr>
                  <w:r w:rsidRPr="0092156F">
                    <w:rPr>
                      <w:rFonts w:ascii="Arial" w:eastAsia="Arial" w:hAnsi="Arial" w:cs="Arial"/>
                      <w:b/>
                      <w:sz w:val="20"/>
                      <w:szCs w:val="20"/>
                      <w:lang w:eastAsia="en-US"/>
                    </w:rPr>
                    <w:t xml:space="preserve">b) </w:t>
                  </w:r>
                  <w:r w:rsidRPr="0092156F">
                    <w:rPr>
                      <w:rFonts w:ascii="Arial" w:eastAsia="Arial" w:hAnsi="Arial" w:cs="Arial"/>
                      <w:sz w:val="20"/>
                      <w:szCs w:val="20"/>
                      <w:lang w:eastAsia="en-US"/>
                    </w:rPr>
                    <w:t>Unión, rectificación de medidas, urbanización y cambio de nomenclatura:</w:t>
                  </w:r>
                </w:p>
              </w:tc>
              <w:tc>
                <w:tcPr>
                  <w:tcW w:w="1556" w:type="dxa"/>
                  <w:tcBorders>
                    <w:top w:val="single" w:sz="4" w:space="0" w:color="auto"/>
                    <w:left w:val="single" w:sz="4" w:space="0" w:color="auto"/>
                    <w:bottom w:val="single" w:sz="4" w:space="0" w:color="auto"/>
                    <w:right w:val="single" w:sz="4" w:space="0" w:color="auto"/>
                  </w:tcBorders>
                  <w:vAlign w:val="bottom"/>
                </w:tcPr>
                <w:p w:rsidR="00B452B0" w:rsidRPr="0092156F" w:rsidRDefault="00B452B0" w:rsidP="00B452B0">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   40.00</w:t>
                  </w:r>
                </w:p>
              </w:tc>
            </w:tr>
            <w:tr w:rsidR="00B452B0" w:rsidRPr="0092156F" w:rsidTr="00725B0E">
              <w:tc>
                <w:tcPr>
                  <w:tcW w:w="427"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295" w:firstLine="2"/>
                    <w:rPr>
                      <w:rFonts w:ascii="Arial" w:eastAsia="Arial" w:hAnsi="Arial" w:cs="Arial"/>
                      <w:b/>
                      <w:sz w:val="20"/>
                      <w:szCs w:val="20"/>
                      <w:lang w:eastAsia="en-US"/>
                    </w:rPr>
                  </w:pPr>
                  <w:r w:rsidRPr="0092156F">
                    <w:rPr>
                      <w:rFonts w:ascii="Arial" w:eastAsia="Arial" w:hAnsi="Arial" w:cs="Arial"/>
                      <w:b/>
                      <w:sz w:val="20"/>
                      <w:szCs w:val="20"/>
                      <w:lang w:eastAsia="en-US"/>
                    </w:rPr>
                    <w:t>c)</w:t>
                  </w:r>
                </w:p>
              </w:tc>
              <w:tc>
                <w:tcPr>
                  <w:tcW w:w="6483"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295" w:firstLine="2"/>
                    <w:rPr>
                      <w:rFonts w:ascii="Arial" w:eastAsia="Arial" w:hAnsi="Arial" w:cs="Arial"/>
                      <w:sz w:val="20"/>
                      <w:szCs w:val="20"/>
                      <w:lang w:eastAsia="en-US"/>
                    </w:rPr>
                  </w:pPr>
                  <w:r w:rsidRPr="0092156F">
                    <w:rPr>
                      <w:rFonts w:ascii="Arial" w:eastAsia="Arial" w:hAnsi="Arial" w:cs="Arial"/>
                      <w:sz w:val="20"/>
                      <w:szCs w:val="20"/>
                      <w:lang w:eastAsia="en-US"/>
                    </w:rPr>
                    <w:t>Cédulas catastrales:(cada una):</w:t>
                  </w:r>
                </w:p>
              </w:tc>
              <w:tc>
                <w:tcPr>
                  <w:tcW w:w="1556"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60.00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157" w:firstLine="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d) </w:t>
                  </w:r>
                  <w:r w:rsidRPr="0092156F">
                    <w:rPr>
                      <w:rFonts w:ascii="Arial" w:eastAsia="Arial" w:hAnsi="Arial" w:cs="Arial"/>
                      <w:sz w:val="20"/>
                      <w:szCs w:val="20"/>
                      <w:lang w:eastAsia="en-US"/>
                    </w:rPr>
                    <w:t>Constancias de no propiedad, única propiedad, valor catastral, número oficial de predio, y certificado de inscripción vigente:</w:t>
                  </w:r>
                </w:p>
              </w:tc>
              <w:tc>
                <w:tcPr>
                  <w:tcW w:w="1556" w:type="dxa"/>
                  <w:tcBorders>
                    <w:top w:val="single" w:sz="4" w:space="0" w:color="auto"/>
                    <w:left w:val="single" w:sz="4" w:space="0" w:color="auto"/>
                    <w:bottom w:val="single" w:sz="4" w:space="0" w:color="auto"/>
                    <w:right w:val="single" w:sz="4" w:space="0" w:color="auto"/>
                  </w:tcBorders>
                  <w:vAlign w:val="bottom"/>
                </w:tcPr>
                <w:p w:rsidR="00B452B0" w:rsidRPr="0092156F" w:rsidRDefault="00B452B0" w:rsidP="00B452B0">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   60.00</w:t>
                  </w:r>
                </w:p>
              </w:tc>
            </w:tr>
            <w:tr w:rsidR="00B452B0" w:rsidRPr="0092156F" w:rsidTr="00725B0E">
              <w:tc>
                <w:tcPr>
                  <w:tcW w:w="6910" w:type="dxa"/>
                  <w:gridSpan w:val="2"/>
                  <w:tcBorders>
                    <w:top w:val="single" w:sz="4" w:space="0" w:color="auto"/>
                    <w:left w:val="nil"/>
                    <w:bottom w:val="single" w:sz="6" w:space="0" w:color="auto"/>
                    <w:right w:val="nil"/>
                  </w:tcBorders>
                  <w:vAlign w:val="bottom"/>
                  <w:hideMark/>
                </w:tcPr>
                <w:p w:rsidR="00933E51" w:rsidRDefault="00933E51" w:rsidP="00933E51">
                  <w:pPr>
                    <w:spacing w:after="0" w:line="360" w:lineRule="auto"/>
                    <w:ind w:right="-295" w:firstLine="2"/>
                    <w:rPr>
                      <w:rFonts w:ascii="Arial" w:eastAsia="Arial" w:hAnsi="Arial" w:cs="Arial"/>
                      <w:b/>
                      <w:sz w:val="20"/>
                      <w:szCs w:val="20"/>
                      <w:lang w:eastAsia="en-US"/>
                    </w:rPr>
                  </w:pPr>
                </w:p>
                <w:p w:rsidR="00B452B0" w:rsidRPr="0092156F" w:rsidRDefault="00B452B0" w:rsidP="00807D92">
                  <w:pPr>
                    <w:spacing w:after="0" w:line="360" w:lineRule="auto"/>
                    <w:ind w:right="-295" w:firstLine="2"/>
                    <w:rPr>
                      <w:rFonts w:ascii="Arial" w:eastAsia="Arial" w:hAnsi="Arial" w:cs="Arial"/>
                      <w:sz w:val="20"/>
                      <w:szCs w:val="20"/>
                      <w:lang w:eastAsia="en-US"/>
                    </w:rPr>
                  </w:pPr>
                  <w:r w:rsidRPr="0092156F">
                    <w:rPr>
                      <w:rFonts w:ascii="Arial" w:eastAsia="Arial" w:hAnsi="Arial" w:cs="Arial"/>
                      <w:b/>
                      <w:sz w:val="20"/>
                      <w:szCs w:val="20"/>
                      <w:lang w:eastAsia="en-US"/>
                    </w:rPr>
                    <w:t xml:space="preserve">IV.- </w:t>
                  </w:r>
                  <w:r w:rsidR="000042CD">
                    <w:rPr>
                      <w:rFonts w:ascii="Arial" w:eastAsia="Arial" w:hAnsi="Arial" w:cs="Arial"/>
                      <w:b/>
                      <w:sz w:val="20"/>
                      <w:szCs w:val="20"/>
                      <w:lang w:eastAsia="en-US"/>
                    </w:rPr>
                    <w:t xml:space="preserve"> </w:t>
                  </w:r>
                  <w:r w:rsidRPr="0092156F">
                    <w:rPr>
                      <w:rFonts w:ascii="Arial" w:eastAsia="Arial" w:hAnsi="Arial" w:cs="Arial"/>
                      <w:sz w:val="20"/>
                      <w:szCs w:val="20"/>
                      <w:lang w:eastAsia="en-US"/>
                    </w:rPr>
                    <w:t>Por la elaboración de planos:</w:t>
                  </w:r>
                </w:p>
              </w:tc>
              <w:tc>
                <w:tcPr>
                  <w:tcW w:w="1556" w:type="dxa"/>
                  <w:tcBorders>
                    <w:top w:val="single" w:sz="4" w:space="0" w:color="auto"/>
                    <w:left w:val="nil"/>
                    <w:right w:val="nil"/>
                  </w:tcBorders>
                  <w:vAlign w:val="bottom"/>
                </w:tcPr>
                <w:p w:rsidR="00B452B0" w:rsidRPr="0092156F" w:rsidRDefault="00B452B0" w:rsidP="00B452B0">
                  <w:pPr>
                    <w:spacing w:after="0" w:line="360" w:lineRule="auto"/>
                    <w:rPr>
                      <w:rFonts w:ascii="Arial" w:hAnsi="Arial" w:cs="Arial"/>
                      <w:sz w:val="20"/>
                      <w:szCs w:val="20"/>
                      <w:lang w:eastAsia="en-US"/>
                    </w:rPr>
                  </w:pPr>
                </w:p>
              </w:tc>
            </w:tr>
            <w:tr w:rsidR="00B452B0" w:rsidRPr="0092156F" w:rsidTr="00725B0E">
              <w:tc>
                <w:tcPr>
                  <w:tcW w:w="427" w:type="dxa"/>
                  <w:tcBorders>
                    <w:top w:val="single" w:sz="6" w:space="0" w:color="auto"/>
                    <w:left w:val="single" w:sz="8" w:space="0" w:color="auto"/>
                    <w:bottom w:val="nil"/>
                    <w:right w:val="nil"/>
                  </w:tcBorders>
                  <w:vAlign w:val="bottom"/>
                  <w:hideMark/>
                </w:tcPr>
                <w:p w:rsidR="00B452B0" w:rsidRPr="0092156F" w:rsidRDefault="00B452B0" w:rsidP="00B452B0">
                  <w:pPr>
                    <w:spacing w:after="0" w:line="360" w:lineRule="auto"/>
                    <w:ind w:right="-295" w:firstLine="2"/>
                    <w:rPr>
                      <w:rFonts w:ascii="Arial" w:eastAsia="Arial" w:hAnsi="Arial" w:cs="Arial"/>
                      <w:b/>
                      <w:sz w:val="20"/>
                      <w:szCs w:val="20"/>
                      <w:lang w:eastAsia="en-US"/>
                    </w:rPr>
                  </w:pPr>
                  <w:r w:rsidRPr="0092156F">
                    <w:rPr>
                      <w:rFonts w:ascii="Arial" w:eastAsia="Arial" w:hAnsi="Arial" w:cs="Arial"/>
                      <w:b/>
                      <w:sz w:val="20"/>
                      <w:szCs w:val="20"/>
                      <w:lang w:eastAsia="en-US"/>
                    </w:rPr>
                    <w:t>a)</w:t>
                  </w:r>
                </w:p>
              </w:tc>
              <w:tc>
                <w:tcPr>
                  <w:tcW w:w="6483" w:type="dxa"/>
                  <w:tcBorders>
                    <w:top w:val="single" w:sz="6" w:space="0" w:color="auto"/>
                    <w:left w:val="nil"/>
                    <w:bottom w:val="nil"/>
                    <w:right w:val="single" w:sz="8" w:space="0" w:color="auto"/>
                  </w:tcBorders>
                  <w:vAlign w:val="bottom"/>
                  <w:hideMark/>
                </w:tcPr>
                <w:p w:rsidR="00B452B0" w:rsidRPr="0092156F" w:rsidRDefault="00B452B0" w:rsidP="00B452B0">
                  <w:pPr>
                    <w:spacing w:after="0" w:line="360" w:lineRule="auto"/>
                    <w:ind w:right="-295" w:firstLine="2"/>
                    <w:rPr>
                      <w:rFonts w:ascii="Arial" w:eastAsia="Arial" w:hAnsi="Arial" w:cs="Arial"/>
                      <w:sz w:val="20"/>
                      <w:szCs w:val="20"/>
                      <w:lang w:eastAsia="en-US"/>
                    </w:rPr>
                  </w:pPr>
                  <w:r w:rsidRPr="0092156F">
                    <w:rPr>
                      <w:rFonts w:ascii="Arial" w:eastAsia="Arial" w:hAnsi="Arial" w:cs="Arial"/>
                      <w:sz w:val="20"/>
                      <w:szCs w:val="20"/>
                      <w:lang w:eastAsia="en-US"/>
                    </w:rPr>
                    <w:t>Catastrales a escala</w:t>
                  </w:r>
                </w:p>
              </w:tc>
              <w:tc>
                <w:tcPr>
                  <w:tcW w:w="1556" w:type="dxa"/>
                  <w:tcBorders>
                    <w:top w:val="single" w:sz="6" w:space="0" w:color="auto"/>
                    <w:left w:val="nil"/>
                    <w:bottom w:val="nil"/>
                    <w:right w:val="single" w:sz="8"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$ 180.00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295" w:firstLine="2"/>
                    <w:rPr>
                      <w:rFonts w:ascii="Arial" w:eastAsia="Arial" w:hAnsi="Arial" w:cs="Arial"/>
                      <w:sz w:val="20"/>
                      <w:szCs w:val="20"/>
                      <w:lang w:eastAsia="en-US"/>
                    </w:rPr>
                  </w:pPr>
                  <w:r w:rsidRPr="0092156F">
                    <w:rPr>
                      <w:rFonts w:ascii="Arial" w:eastAsia="Arial" w:hAnsi="Arial" w:cs="Arial"/>
                      <w:b/>
                      <w:sz w:val="20"/>
                      <w:szCs w:val="20"/>
                      <w:lang w:eastAsia="en-US"/>
                    </w:rPr>
                    <w:t xml:space="preserve">b) </w:t>
                  </w:r>
                  <w:r w:rsidRPr="0092156F">
                    <w:rPr>
                      <w:rFonts w:ascii="Arial" w:eastAsia="Arial" w:hAnsi="Arial" w:cs="Arial"/>
                      <w:sz w:val="20"/>
                      <w:szCs w:val="20"/>
                      <w:lang w:eastAsia="en-US"/>
                    </w:rPr>
                    <w:t>Planos topográficos hasta 100 hectáreas</w:t>
                  </w:r>
                </w:p>
              </w:tc>
              <w:tc>
                <w:tcPr>
                  <w:tcW w:w="1556" w:type="dxa"/>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$ 350.00</w:t>
                  </w:r>
                </w:p>
              </w:tc>
            </w:tr>
            <w:tr w:rsidR="00B452B0" w:rsidRPr="0092156F" w:rsidTr="00725B0E">
              <w:tc>
                <w:tcPr>
                  <w:tcW w:w="6910" w:type="dxa"/>
                  <w:gridSpan w:val="2"/>
                  <w:tcBorders>
                    <w:top w:val="single" w:sz="4" w:space="0" w:color="auto"/>
                    <w:left w:val="single" w:sz="4" w:space="0" w:color="auto"/>
                    <w:bottom w:val="single" w:sz="4" w:space="0" w:color="auto"/>
                    <w:right w:val="single" w:sz="4" w:space="0" w:color="auto"/>
                  </w:tcBorders>
                  <w:vAlign w:val="bottom"/>
                  <w:hideMark/>
                </w:tcPr>
                <w:p w:rsidR="00B452B0" w:rsidRPr="0092156F" w:rsidRDefault="00B452B0" w:rsidP="00B452B0">
                  <w:pPr>
                    <w:spacing w:after="0" w:line="360" w:lineRule="auto"/>
                    <w:ind w:right="187" w:firstLine="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c) </w:t>
                  </w:r>
                  <w:r w:rsidRPr="0092156F">
                    <w:rPr>
                      <w:rFonts w:ascii="Arial" w:eastAsia="Arial" w:hAnsi="Arial" w:cs="Arial"/>
                      <w:sz w:val="20"/>
                      <w:szCs w:val="20"/>
                      <w:lang w:eastAsia="en-US"/>
                    </w:rPr>
                    <w:t>Por revalidación de oficios de división, unión y rectificación de medidas:</w:t>
                  </w:r>
                </w:p>
              </w:tc>
              <w:tc>
                <w:tcPr>
                  <w:tcW w:w="1556" w:type="dxa"/>
                  <w:tcBorders>
                    <w:top w:val="single" w:sz="4" w:space="0" w:color="auto"/>
                    <w:left w:val="single" w:sz="4" w:space="0" w:color="auto"/>
                    <w:bottom w:val="single" w:sz="4" w:space="0" w:color="auto"/>
                    <w:right w:val="single" w:sz="4" w:space="0" w:color="auto"/>
                  </w:tcBorders>
                  <w:vAlign w:val="bottom"/>
                </w:tcPr>
                <w:p w:rsidR="00B452B0" w:rsidRPr="0092156F" w:rsidRDefault="00B452B0" w:rsidP="00B452B0">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   40.00</w:t>
                  </w:r>
                </w:p>
              </w:tc>
            </w:tr>
          </w:tbl>
          <w:p w:rsidR="00807D92" w:rsidRDefault="00807D92" w:rsidP="0092156F">
            <w:pPr>
              <w:spacing w:after="0" w:line="360" w:lineRule="auto"/>
              <w:ind w:left="142"/>
              <w:rPr>
                <w:rFonts w:ascii="Arial" w:eastAsia="Arial" w:hAnsi="Arial" w:cs="Arial"/>
                <w:b/>
                <w:sz w:val="20"/>
                <w:szCs w:val="20"/>
              </w:rPr>
            </w:pPr>
          </w:p>
          <w:p w:rsidR="00126D11" w:rsidRDefault="00126D11" w:rsidP="0092156F">
            <w:pPr>
              <w:spacing w:after="0" w:line="360" w:lineRule="auto"/>
              <w:ind w:left="142"/>
              <w:rPr>
                <w:rFonts w:ascii="Arial" w:eastAsia="Arial" w:hAnsi="Arial" w:cs="Arial"/>
                <w:sz w:val="20"/>
                <w:szCs w:val="20"/>
              </w:rPr>
            </w:pPr>
            <w:r w:rsidRPr="0092156F">
              <w:rPr>
                <w:rFonts w:ascii="Arial" w:eastAsia="Arial" w:hAnsi="Arial" w:cs="Arial"/>
                <w:b/>
                <w:sz w:val="20"/>
                <w:szCs w:val="20"/>
              </w:rPr>
              <w:t>V</w:t>
            </w:r>
            <w:r w:rsidRPr="0092156F">
              <w:rPr>
                <w:rFonts w:ascii="Arial" w:eastAsia="Arial" w:hAnsi="Arial" w:cs="Arial"/>
                <w:sz w:val="20"/>
                <w:szCs w:val="20"/>
              </w:rPr>
              <w:t xml:space="preserve">.- </w:t>
            </w:r>
            <w:r w:rsidR="000042CD">
              <w:rPr>
                <w:rFonts w:ascii="Arial" w:eastAsia="Arial" w:hAnsi="Arial" w:cs="Arial"/>
                <w:sz w:val="20"/>
                <w:szCs w:val="20"/>
              </w:rPr>
              <w:t xml:space="preserve"> </w:t>
            </w:r>
            <w:r w:rsidRPr="0092156F">
              <w:rPr>
                <w:rFonts w:ascii="Arial" w:eastAsia="Arial" w:hAnsi="Arial" w:cs="Arial"/>
                <w:sz w:val="20"/>
                <w:szCs w:val="20"/>
              </w:rPr>
              <w:t>Por la elaboración de planos:</w:t>
            </w:r>
          </w:p>
          <w:p w:rsidR="00B452B0" w:rsidRPr="0092156F" w:rsidRDefault="00B452B0" w:rsidP="0092156F">
            <w:pPr>
              <w:spacing w:after="0" w:line="360" w:lineRule="auto"/>
              <w:ind w:left="142"/>
              <w:rPr>
                <w:rFonts w:ascii="Arial" w:eastAsia="Arial" w:hAnsi="Arial" w:cs="Arial"/>
                <w:sz w:val="20"/>
                <w:szCs w:val="2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
              <w:gridCol w:w="5220"/>
              <w:gridCol w:w="3055"/>
            </w:tblGrid>
            <w:tr w:rsidR="00126D11" w:rsidRPr="0092156F" w:rsidTr="00D7392B">
              <w:trPr>
                <w:trHeight w:val="236"/>
              </w:trPr>
              <w:tc>
                <w:tcPr>
                  <w:tcW w:w="0" w:type="auto"/>
                  <w:vAlign w:val="bottom"/>
                  <w:hideMark/>
                </w:tcPr>
                <w:p w:rsidR="00126D11" w:rsidRPr="0092156F" w:rsidRDefault="00126D11" w:rsidP="0092156F">
                  <w:pPr>
                    <w:spacing w:after="0" w:line="360" w:lineRule="auto"/>
                    <w:rPr>
                      <w:rFonts w:ascii="Arial" w:eastAsia="Arial" w:hAnsi="Arial" w:cs="Arial"/>
                      <w:b/>
                      <w:sz w:val="20"/>
                      <w:szCs w:val="20"/>
                      <w:lang w:eastAsia="en-US"/>
                    </w:rPr>
                  </w:pPr>
                  <w:r w:rsidRPr="0092156F">
                    <w:rPr>
                      <w:rFonts w:ascii="Arial" w:eastAsia="Arial" w:hAnsi="Arial" w:cs="Arial"/>
                      <w:b/>
                      <w:sz w:val="20"/>
                      <w:szCs w:val="20"/>
                      <w:lang w:eastAsia="en-US"/>
                    </w:rPr>
                    <w:t>a)</w:t>
                  </w:r>
                </w:p>
              </w:tc>
              <w:tc>
                <w:tcPr>
                  <w:tcW w:w="4738" w:type="dxa"/>
                  <w:vAlign w:val="bottom"/>
                  <w:hideMark/>
                </w:tcPr>
                <w:p w:rsidR="00126D11" w:rsidRPr="0092156F" w:rsidRDefault="00126D11" w:rsidP="00D7392B">
                  <w:pPr>
                    <w:spacing w:after="0" w:line="360" w:lineRule="auto"/>
                    <w:ind w:right="78"/>
                    <w:rPr>
                      <w:rFonts w:ascii="Arial" w:eastAsia="Arial" w:hAnsi="Arial" w:cs="Arial"/>
                      <w:sz w:val="20"/>
                      <w:szCs w:val="20"/>
                      <w:lang w:eastAsia="en-US"/>
                    </w:rPr>
                  </w:pPr>
                  <w:r w:rsidRPr="0092156F">
                    <w:rPr>
                      <w:rFonts w:ascii="Arial" w:eastAsia="Arial" w:hAnsi="Arial" w:cs="Arial"/>
                      <w:sz w:val="20"/>
                      <w:szCs w:val="20"/>
                      <w:lang w:eastAsia="en-US"/>
                    </w:rPr>
                    <w:t>Tamaño carta</w:t>
                  </w:r>
                </w:p>
              </w:tc>
              <w:tc>
                <w:tcPr>
                  <w:tcW w:w="3055" w:type="dxa"/>
                  <w:vAlign w:val="center"/>
                  <w:hideMark/>
                </w:tcPr>
                <w:p w:rsidR="00126D11" w:rsidRPr="0092156F" w:rsidRDefault="00126D11" w:rsidP="00D7392B">
                  <w:pPr>
                    <w:spacing w:after="0" w:line="360" w:lineRule="auto"/>
                    <w:ind w:right="78"/>
                    <w:jc w:val="right"/>
                    <w:rPr>
                      <w:rFonts w:ascii="Arial" w:eastAsia="Arial" w:hAnsi="Arial" w:cs="Arial"/>
                      <w:sz w:val="20"/>
                      <w:szCs w:val="20"/>
                      <w:lang w:eastAsia="en-US"/>
                    </w:rPr>
                  </w:pPr>
                  <w:r w:rsidRPr="0092156F">
                    <w:rPr>
                      <w:rFonts w:ascii="Arial" w:eastAsia="Arial" w:hAnsi="Arial" w:cs="Arial"/>
                      <w:sz w:val="20"/>
                      <w:szCs w:val="20"/>
                      <w:lang w:eastAsia="en-US"/>
                    </w:rPr>
                    <w:t>$ 50.00</w:t>
                  </w:r>
                </w:p>
              </w:tc>
            </w:tr>
            <w:tr w:rsidR="00126D11" w:rsidRPr="0092156F" w:rsidTr="00D7392B">
              <w:trPr>
                <w:trHeight w:val="225"/>
              </w:trPr>
              <w:tc>
                <w:tcPr>
                  <w:tcW w:w="5427" w:type="dxa"/>
                  <w:gridSpan w:val="2"/>
                  <w:vAlign w:val="bottom"/>
                  <w:hideMark/>
                </w:tcPr>
                <w:p w:rsidR="00126D11" w:rsidRPr="0092156F" w:rsidRDefault="00126D11" w:rsidP="00D7392B">
                  <w:pPr>
                    <w:spacing w:after="0" w:line="360" w:lineRule="auto"/>
                    <w:ind w:right="78"/>
                    <w:rPr>
                      <w:rFonts w:ascii="Arial" w:eastAsia="Arial" w:hAnsi="Arial" w:cs="Arial"/>
                      <w:sz w:val="20"/>
                      <w:szCs w:val="20"/>
                      <w:lang w:eastAsia="en-US"/>
                    </w:rPr>
                  </w:pPr>
                  <w:r w:rsidRPr="0092156F">
                    <w:rPr>
                      <w:rFonts w:ascii="Arial" w:eastAsia="Arial" w:hAnsi="Arial" w:cs="Arial"/>
                      <w:b/>
                      <w:sz w:val="20"/>
                      <w:szCs w:val="20"/>
                      <w:lang w:eastAsia="en-US"/>
                    </w:rPr>
                    <w:t xml:space="preserve">b) </w:t>
                  </w:r>
                  <w:r w:rsidRPr="0092156F">
                    <w:rPr>
                      <w:rFonts w:ascii="Arial" w:eastAsia="Arial" w:hAnsi="Arial" w:cs="Arial"/>
                      <w:sz w:val="20"/>
                      <w:szCs w:val="20"/>
                      <w:lang w:eastAsia="en-US"/>
                    </w:rPr>
                    <w:t>Tamaño oficio</w:t>
                  </w:r>
                </w:p>
              </w:tc>
              <w:tc>
                <w:tcPr>
                  <w:tcW w:w="3055" w:type="dxa"/>
                  <w:vAlign w:val="center"/>
                  <w:hideMark/>
                </w:tcPr>
                <w:p w:rsidR="00126D11" w:rsidRPr="0092156F" w:rsidRDefault="00126D11" w:rsidP="00D7392B">
                  <w:pPr>
                    <w:spacing w:after="0" w:line="360" w:lineRule="auto"/>
                    <w:ind w:right="78"/>
                    <w:jc w:val="right"/>
                    <w:rPr>
                      <w:rFonts w:ascii="Arial" w:eastAsia="Arial" w:hAnsi="Arial" w:cs="Arial"/>
                      <w:sz w:val="20"/>
                      <w:szCs w:val="20"/>
                      <w:lang w:eastAsia="en-US"/>
                    </w:rPr>
                  </w:pPr>
                  <w:r w:rsidRPr="0092156F">
                    <w:rPr>
                      <w:rFonts w:ascii="Arial" w:eastAsia="Arial" w:hAnsi="Arial" w:cs="Arial"/>
                      <w:sz w:val="20"/>
                      <w:szCs w:val="20"/>
                      <w:lang w:eastAsia="en-US"/>
                    </w:rPr>
                    <w:t>$ 60.00</w:t>
                  </w:r>
                </w:p>
              </w:tc>
            </w:tr>
            <w:tr w:rsidR="00126D11" w:rsidRPr="0092156F" w:rsidTr="00D7392B">
              <w:trPr>
                <w:trHeight w:val="663"/>
              </w:trPr>
              <w:tc>
                <w:tcPr>
                  <w:tcW w:w="5427" w:type="dxa"/>
                  <w:gridSpan w:val="2"/>
                  <w:vAlign w:val="bottom"/>
                  <w:hideMark/>
                </w:tcPr>
                <w:p w:rsidR="00126D11" w:rsidRPr="0092156F" w:rsidRDefault="00126D11" w:rsidP="00D7392B">
                  <w:pPr>
                    <w:spacing w:after="0" w:line="360" w:lineRule="auto"/>
                    <w:ind w:right="78"/>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c) </w:t>
                  </w:r>
                  <w:r w:rsidRPr="0092156F">
                    <w:rPr>
                      <w:rFonts w:ascii="Arial" w:eastAsia="Arial" w:hAnsi="Arial" w:cs="Arial"/>
                      <w:sz w:val="20"/>
                      <w:szCs w:val="20"/>
                      <w:lang w:eastAsia="en-US"/>
                    </w:rPr>
                    <w:t>Por diligencias de verificación de medidas físicas y colindancias de predios:</w:t>
                  </w:r>
                </w:p>
              </w:tc>
              <w:tc>
                <w:tcPr>
                  <w:tcW w:w="3055" w:type="dxa"/>
                  <w:vAlign w:val="center"/>
                </w:tcPr>
                <w:p w:rsidR="00126D11" w:rsidRPr="0092156F" w:rsidRDefault="00CB3FBA" w:rsidP="00D7392B">
                  <w:pPr>
                    <w:spacing w:after="0" w:line="360" w:lineRule="auto"/>
                    <w:ind w:right="78"/>
                    <w:jc w:val="right"/>
                    <w:rPr>
                      <w:rFonts w:ascii="Arial" w:hAnsi="Arial" w:cs="Arial"/>
                      <w:sz w:val="20"/>
                      <w:szCs w:val="20"/>
                      <w:lang w:eastAsia="en-US"/>
                    </w:rPr>
                  </w:pPr>
                  <w:r w:rsidRPr="0092156F">
                    <w:rPr>
                      <w:rFonts w:ascii="Arial" w:eastAsia="Arial" w:hAnsi="Arial" w:cs="Arial"/>
                      <w:sz w:val="20"/>
                      <w:szCs w:val="20"/>
                      <w:lang w:eastAsia="en-US"/>
                    </w:rPr>
                    <w:t>$ 18</w:t>
                  </w:r>
                  <w:r w:rsidR="00126D11" w:rsidRPr="0092156F">
                    <w:rPr>
                      <w:rFonts w:ascii="Arial" w:eastAsia="Arial" w:hAnsi="Arial" w:cs="Arial"/>
                      <w:sz w:val="20"/>
                      <w:szCs w:val="20"/>
                      <w:lang w:eastAsia="en-US"/>
                    </w:rPr>
                    <w:t>0.00</w:t>
                  </w:r>
                </w:p>
              </w:tc>
            </w:tr>
          </w:tbl>
          <w:p w:rsidR="00126D11" w:rsidRPr="0092156F" w:rsidRDefault="00126D11" w:rsidP="0092156F">
            <w:pPr>
              <w:spacing w:after="0" w:line="360" w:lineRule="auto"/>
              <w:rPr>
                <w:rFonts w:ascii="Arial" w:hAnsi="Arial" w:cs="Arial"/>
                <w:sz w:val="20"/>
                <w:szCs w:val="20"/>
              </w:rPr>
            </w:pPr>
          </w:p>
        </w:tc>
      </w:tr>
    </w:tbl>
    <w:p w:rsidR="00B452B0" w:rsidRDefault="00B452B0" w:rsidP="0092156F">
      <w:pPr>
        <w:spacing w:after="0" w:line="360" w:lineRule="auto"/>
        <w:ind w:left="142"/>
        <w:jc w:val="both"/>
        <w:rPr>
          <w:rFonts w:ascii="Arial" w:hAnsi="Arial" w:cs="Arial"/>
          <w:b/>
          <w:sz w:val="20"/>
          <w:szCs w:val="20"/>
        </w:rPr>
      </w:pPr>
    </w:p>
    <w:p w:rsidR="00126D11" w:rsidRDefault="00126D11" w:rsidP="0092156F">
      <w:pPr>
        <w:spacing w:after="0" w:line="360" w:lineRule="auto"/>
        <w:ind w:left="142"/>
        <w:jc w:val="both"/>
        <w:rPr>
          <w:rFonts w:ascii="Arial" w:hAnsi="Arial" w:cs="Arial"/>
          <w:sz w:val="20"/>
          <w:szCs w:val="20"/>
        </w:rPr>
      </w:pPr>
      <w:r w:rsidRPr="0092156F">
        <w:rPr>
          <w:rFonts w:ascii="Arial" w:hAnsi="Arial" w:cs="Arial"/>
          <w:b/>
          <w:sz w:val="20"/>
          <w:szCs w:val="20"/>
        </w:rPr>
        <w:t>VI.</w:t>
      </w:r>
      <w:r w:rsidR="000042CD" w:rsidRPr="0092156F">
        <w:rPr>
          <w:rFonts w:ascii="Arial" w:hAnsi="Arial" w:cs="Arial"/>
          <w:b/>
          <w:sz w:val="20"/>
          <w:szCs w:val="20"/>
        </w:rPr>
        <w:t>-</w:t>
      </w:r>
      <w:r w:rsidR="000042CD">
        <w:rPr>
          <w:rFonts w:ascii="Arial" w:hAnsi="Arial" w:cs="Arial"/>
          <w:b/>
          <w:sz w:val="20"/>
          <w:szCs w:val="20"/>
        </w:rPr>
        <w:t xml:space="preserve"> </w:t>
      </w:r>
      <w:r w:rsidR="000042CD" w:rsidRPr="0092156F">
        <w:rPr>
          <w:rFonts w:ascii="Arial" w:hAnsi="Arial" w:cs="Arial"/>
          <w:b/>
          <w:sz w:val="20"/>
          <w:szCs w:val="20"/>
        </w:rPr>
        <w:t xml:space="preserve"> </w:t>
      </w:r>
      <w:r w:rsidR="00C95EE7">
        <w:rPr>
          <w:rFonts w:ascii="Arial" w:hAnsi="Arial" w:cs="Arial"/>
          <w:b/>
          <w:sz w:val="20"/>
          <w:szCs w:val="20"/>
        </w:rPr>
        <w:t xml:space="preserve"> </w:t>
      </w:r>
      <w:r w:rsidR="000042CD" w:rsidRPr="000042CD">
        <w:rPr>
          <w:rFonts w:ascii="Arial" w:hAnsi="Arial" w:cs="Arial"/>
          <w:sz w:val="20"/>
          <w:szCs w:val="20"/>
        </w:rPr>
        <w:t>Cuando</w:t>
      </w:r>
      <w:r w:rsidRPr="000042CD">
        <w:rPr>
          <w:rFonts w:ascii="Arial" w:hAnsi="Arial" w:cs="Arial"/>
          <w:sz w:val="20"/>
          <w:szCs w:val="20"/>
        </w:rPr>
        <w:t xml:space="preserve"> </w:t>
      </w:r>
      <w:r w:rsidRPr="0092156F">
        <w:rPr>
          <w:rFonts w:ascii="Arial" w:hAnsi="Arial" w:cs="Arial"/>
          <w:sz w:val="20"/>
          <w:szCs w:val="20"/>
        </w:rPr>
        <w:t>la elaboración de planos o la diligencia de verificación incluyan trabajos de topografía, adicionalmente a la tarifa de la fracción anterior, se causarán los siguientes derechos de acuerdo a la superficie.</w:t>
      </w:r>
    </w:p>
    <w:p w:rsidR="00B452B0" w:rsidRPr="0092156F" w:rsidRDefault="00B452B0" w:rsidP="0092156F">
      <w:pPr>
        <w:spacing w:after="0" w:line="360" w:lineRule="auto"/>
        <w:ind w:left="142"/>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358"/>
        <w:gridCol w:w="4129"/>
        <w:gridCol w:w="2296"/>
      </w:tblGrid>
      <w:tr w:rsidR="00126D11" w:rsidRPr="0092156F" w:rsidTr="00B310B5">
        <w:trPr>
          <w:trHeight w:val="300"/>
          <w:jc w:val="center"/>
        </w:trPr>
        <w:tc>
          <w:tcPr>
            <w:tcW w:w="2358"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De 01-00-01</w:t>
            </w:r>
          </w:p>
        </w:tc>
        <w:tc>
          <w:tcPr>
            <w:tcW w:w="4129"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Hasta 10-00-00</w:t>
            </w:r>
          </w:p>
        </w:tc>
        <w:tc>
          <w:tcPr>
            <w:tcW w:w="2296"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545.00</w:t>
            </w:r>
          </w:p>
        </w:tc>
      </w:tr>
      <w:tr w:rsidR="00126D11" w:rsidRPr="0092156F" w:rsidTr="00B310B5">
        <w:trPr>
          <w:trHeight w:val="360"/>
          <w:jc w:val="center"/>
        </w:trPr>
        <w:tc>
          <w:tcPr>
            <w:tcW w:w="2358"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De 10-00-01</w:t>
            </w:r>
          </w:p>
        </w:tc>
        <w:tc>
          <w:tcPr>
            <w:tcW w:w="4129"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Hasta 20-00-00</w:t>
            </w:r>
          </w:p>
        </w:tc>
        <w:tc>
          <w:tcPr>
            <w:tcW w:w="2296"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$ 1,090.00</w:t>
            </w:r>
          </w:p>
        </w:tc>
      </w:tr>
      <w:tr w:rsidR="00126D11" w:rsidRPr="0092156F" w:rsidTr="00B310B5">
        <w:trPr>
          <w:trHeight w:val="405"/>
          <w:jc w:val="center"/>
        </w:trPr>
        <w:tc>
          <w:tcPr>
            <w:tcW w:w="2358"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De 20-00-01</w:t>
            </w:r>
          </w:p>
        </w:tc>
        <w:tc>
          <w:tcPr>
            <w:tcW w:w="4129"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Hasta 30-00-00</w:t>
            </w:r>
          </w:p>
        </w:tc>
        <w:tc>
          <w:tcPr>
            <w:tcW w:w="2296"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$ 1,650.00</w:t>
            </w:r>
          </w:p>
        </w:tc>
      </w:tr>
      <w:tr w:rsidR="00126D11" w:rsidRPr="0092156F" w:rsidTr="00B310B5">
        <w:trPr>
          <w:trHeight w:val="300"/>
          <w:jc w:val="center"/>
        </w:trPr>
        <w:tc>
          <w:tcPr>
            <w:tcW w:w="2358"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De 30-00-01</w:t>
            </w:r>
          </w:p>
        </w:tc>
        <w:tc>
          <w:tcPr>
            <w:tcW w:w="4129"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Hasta 40-00-00</w:t>
            </w:r>
          </w:p>
        </w:tc>
        <w:tc>
          <w:tcPr>
            <w:tcW w:w="2296"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$ 2,180.00</w:t>
            </w:r>
          </w:p>
        </w:tc>
      </w:tr>
      <w:tr w:rsidR="00126D11" w:rsidRPr="0092156F" w:rsidTr="00B310B5">
        <w:trPr>
          <w:trHeight w:val="345"/>
          <w:jc w:val="center"/>
        </w:trPr>
        <w:tc>
          <w:tcPr>
            <w:tcW w:w="2358"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De 40-00-01</w:t>
            </w:r>
          </w:p>
        </w:tc>
        <w:tc>
          <w:tcPr>
            <w:tcW w:w="4129"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Hasta 50-00-00</w:t>
            </w:r>
          </w:p>
        </w:tc>
        <w:tc>
          <w:tcPr>
            <w:tcW w:w="2296"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$ 2,750.00</w:t>
            </w:r>
          </w:p>
        </w:tc>
      </w:tr>
      <w:tr w:rsidR="00126D11" w:rsidRPr="0092156F" w:rsidTr="00B310B5">
        <w:trPr>
          <w:trHeight w:val="503"/>
          <w:jc w:val="center"/>
        </w:trPr>
        <w:tc>
          <w:tcPr>
            <w:tcW w:w="2358"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De 50-00-01</w:t>
            </w:r>
          </w:p>
        </w:tc>
        <w:tc>
          <w:tcPr>
            <w:tcW w:w="4129" w:type="dxa"/>
          </w:tcPr>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sz w:val="20"/>
                <w:szCs w:val="20"/>
              </w:rPr>
              <w:t>En adelante</w:t>
            </w:r>
          </w:p>
        </w:tc>
        <w:tc>
          <w:tcPr>
            <w:tcW w:w="2296"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$ 45.00 por hectárea</w:t>
            </w:r>
          </w:p>
        </w:tc>
      </w:tr>
    </w:tbl>
    <w:p w:rsidR="00126D11" w:rsidRPr="0092156F" w:rsidRDefault="00126D11" w:rsidP="0092156F">
      <w:pPr>
        <w:spacing w:after="0" w:line="360" w:lineRule="auto"/>
        <w:rPr>
          <w:rFonts w:ascii="Arial" w:hAnsi="Arial" w:cs="Arial"/>
          <w:b/>
          <w:sz w:val="20"/>
          <w:szCs w:val="20"/>
        </w:rPr>
      </w:pPr>
    </w:p>
    <w:p w:rsidR="00126D11" w:rsidRDefault="00126D11" w:rsidP="00C95EE7">
      <w:pPr>
        <w:spacing w:after="0" w:line="360" w:lineRule="auto"/>
        <w:jc w:val="both"/>
        <w:rPr>
          <w:rFonts w:ascii="Arial" w:hAnsi="Arial" w:cs="Arial"/>
          <w:sz w:val="20"/>
          <w:szCs w:val="20"/>
        </w:rPr>
      </w:pPr>
      <w:r w:rsidRPr="0092156F">
        <w:rPr>
          <w:rFonts w:ascii="Arial" w:hAnsi="Arial" w:cs="Arial"/>
          <w:b/>
          <w:sz w:val="20"/>
          <w:szCs w:val="20"/>
        </w:rPr>
        <w:t>Artículo 2</w:t>
      </w:r>
      <w:r w:rsidR="000A30A4">
        <w:rPr>
          <w:rFonts w:ascii="Arial" w:hAnsi="Arial" w:cs="Arial"/>
          <w:b/>
          <w:sz w:val="20"/>
          <w:szCs w:val="20"/>
        </w:rPr>
        <w:t>9</w:t>
      </w:r>
      <w:r w:rsidRPr="0092156F">
        <w:rPr>
          <w:rFonts w:ascii="Arial" w:hAnsi="Arial" w:cs="Arial"/>
          <w:b/>
          <w:sz w:val="20"/>
          <w:szCs w:val="20"/>
        </w:rPr>
        <w:t>.-</w:t>
      </w:r>
      <w:r w:rsidRPr="0092156F">
        <w:rPr>
          <w:rFonts w:ascii="Arial" w:hAnsi="Arial" w:cs="Arial"/>
          <w:sz w:val="20"/>
          <w:szCs w:val="20"/>
        </w:rPr>
        <w:t xml:space="preserve"> Por la actualización o mejoras de predios se causarán y pagarán los siguientes derechos de acuerdo a la mejora a manifestar.</w:t>
      </w:r>
    </w:p>
    <w:p w:rsidR="00B452B0" w:rsidRPr="0092156F" w:rsidRDefault="00B452B0" w:rsidP="0092156F">
      <w:pPr>
        <w:spacing w:after="0" w:line="360" w:lineRule="auto"/>
        <w:rPr>
          <w:rFonts w:ascii="Arial" w:hAnsi="Arial" w:cs="Arial"/>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8"/>
        <w:gridCol w:w="1843"/>
        <w:gridCol w:w="2977"/>
        <w:gridCol w:w="1847"/>
      </w:tblGrid>
      <w:tr w:rsidR="00126D11" w:rsidRPr="0092156F" w:rsidTr="00DF468E">
        <w:trPr>
          <w:trHeight w:val="257"/>
        </w:trPr>
        <w:tc>
          <w:tcPr>
            <w:tcW w:w="1698"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De un valor de</w:t>
            </w:r>
          </w:p>
        </w:tc>
        <w:tc>
          <w:tcPr>
            <w:tcW w:w="1843" w:type="dxa"/>
            <w:vAlign w:val="bottom"/>
            <w:hideMark/>
          </w:tcPr>
          <w:p w:rsidR="00126D11" w:rsidRPr="0092156F" w:rsidRDefault="00DF468E" w:rsidP="0092156F">
            <w:pPr>
              <w:spacing w:after="0" w:line="360" w:lineRule="auto"/>
              <w:ind w:right="142"/>
              <w:jc w:val="right"/>
              <w:rPr>
                <w:rFonts w:ascii="Arial" w:eastAsia="Arial" w:hAnsi="Arial" w:cs="Arial"/>
                <w:sz w:val="20"/>
                <w:szCs w:val="20"/>
                <w:lang w:eastAsia="en-US"/>
              </w:rPr>
            </w:pPr>
            <w:r>
              <w:rPr>
                <w:rFonts w:ascii="Arial" w:eastAsia="Arial" w:hAnsi="Arial" w:cs="Arial"/>
                <w:sz w:val="20"/>
                <w:szCs w:val="20"/>
                <w:lang w:eastAsia="en-US"/>
              </w:rPr>
              <w:t xml:space="preserve">   </w:t>
            </w:r>
            <w:r w:rsidR="00126D11" w:rsidRPr="0092156F">
              <w:rPr>
                <w:rFonts w:ascii="Arial" w:eastAsia="Arial" w:hAnsi="Arial" w:cs="Arial"/>
                <w:sz w:val="20"/>
                <w:szCs w:val="20"/>
                <w:lang w:eastAsia="en-US"/>
              </w:rPr>
              <w:t>1,000.00</w:t>
            </w:r>
          </w:p>
        </w:tc>
        <w:tc>
          <w:tcPr>
            <w:tcW w:w="2977" w:type="dxa"/>
            <w:vAlign w:val="bottom"/>
            <w:hideMark/>
          </w:tcPr>
          <w:p w:rsidR="00126D11" w:rsidRPr="0092156F" w:rsidRDefault="00126D11" w:rsidP="0092156F">
            <w:pPr>
              <w:spacing w:after="0" w:line="360" w:lineRule="auto"/>
              <w:ind w:left="142"/>
              <w:rPr>
                <w:rFonts w:ascii="Arial" w:eastAsia="Arial" w:hAnsi="Arial" w:cs="Arial"/>
                <w:sz w:val="20"/>
                <w:szCs w:val="20"/>
                <w:lang w:eastAsia="en-US"/>
              </w:rPr>
            </w:pPr>
            <w:r w:rsidRPr="0092156F">
              <w:rPr>
                <w:rFonts w:ascii="Arial" w:eastAsia="Arial" w:hAnsi="Arial" w:cs="Arial"/>
                <w:sz w:val="20"/>
                <w:szCs w:val="20"/>
                <w:lang w:eastAsia="en-US"/>
              </w:rPr>
              <w:t>Hasta un valor de 4,000.00</w:t>
            </w:r>
          </w:p>
        </w:tc>
        <w:tc>
          <w:tcPr>
            <w:tcW w:w="1847" w:type="dxa"/>
            <w:vAlign w:val="center"/>
            <w:hideMark/>
          </w:tcPr>
          <w:p w:rsidR="00126D11" w:rsidRPr="0092156F" w:rsidRDefault="00CB3FBA" w:rsidP="00DF468E">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8</w:t>
            </w:r>
            <w:r w:rsidR="00126D11" w:rsidRPr="0092156F">
              <w:rPr>
                <w:rFonts w:ascii="Arial" w:eastAsia="Arial" w:hAnsi="Arial" w:cs="Arial"/>
                <w:sz w:val="20"/>
                <w:szCs w:val="20"/>
                <w:lang w:eastAsia="en-US"/>
              </w:rPr>
              <w:t>0.00</w:t>
            </w:r>
          </w:p>
        </w:tc>
      </w:tr>
      <w:tr w:rsidR="00126D11" w:rsidRPr="0092156F" w:rsidTr="00DF468E">
        <w:trPr>
          <w:trHeight w:val="238"/>
        </w:trPr>
        <w:tc>
          <w:tcPr>
            <w:tcW w:w="1698"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De un valor de</w:t>
            </w:r>
          </w:p>
        </w:tc>
        <w:tc>
          <w:tcPr>
            <w:tcW w:w="1843" w:type="dxa"/>
            <w:vAlign w:val="bottom"/>
            <w:hideMark/>
          </w:tcPr>
          <w:p w:rsidR="00126D11" w:rsidRPr="0092156F" w:rsidRDefault="00126D11" w:rsidP="0092156F">
            <w:pPr>
              <w:spacing w:after="0" w:line="360" w:lineRule="auto"/>
              <w:ind w:right="142"/>
              <w:jc w:val="right"/>
              <w:rPr>
                <w:rFonts w:ascii="Arial" w:eastAsia="Arial" w:hAnsi="Arial" w:cs="Arial"/>
                <w:sz w:val="20"/>
                <w:szCs w:val="20"/>
                <w:lang w:eastAsia="en-US"/>
              </w:rPr>
            </w:pPr>
            <w:r w:rsidRPr="0092156F">
              <w:rPr>
                <w:rFonts w:ascii="Arial" w:eastAsia="Arial" w:hAnsi="Arial" w:cs="Arial"/>
                <w:sz w:val="20"/>
                <w:szCs w:val="20"/>
                <w:lang w:eastAsia="en-US"/>
              </w:rPr>
              <w:t>4,001.00</w:t>
            </w:r>
          </w:p>
        </w:tc>
        <w:tc>
          <w:tcPr>
            <w:tcW w:w="2977" w:type="dxa"/>
            <w:vAlign w:val="bottom"/>
            <w:hideMark/>
          </w:tcPr>
          <w:p w:rsidR="00126D11" w:rsidRPr="0092156F" w:rsidRDefault="00126D11" w:rsidP="0092156F">
            <w:pPr>
              <w:spacing w:after="0" w:line="360" w:lineRule="auto"/>
              <w:ind w:left="142"/>
              <w:rPr>
                <w:rFonts w:ascii="Arial" w:eastAsia="Arial" w:hAnsi="Arial" w:cs="Arial"/>
                <w:sz w:val="20"/>
                <w:szCs w:val="20"/>
                <w:lang w:eastAsia="en-US"/>
              </w:rPr>
            </w:pPr>
            <w:r w:rsidRPr="0092156F">
              <w:rPr>
                <w:rFonts w:ascii="Arial" w:eastAsia="Arial" w:hAnsi="Arial" w:cs="Arial"/>
                <w:sz w:val="20"/>
                <w:szCs w:val="20"/>
                <w:lang w:eastAsia="en-US"/>
              </w:rPr>
              <w:t>Hasta un valor de 10,000.00</w:t>
            </w:r>
          </w:p>
        </w:tc>
        <w:tc>
          <w:tcPr>
            <w:tcW w:w="1847" w:type="dxa"/>
            <w:vAlign w:val="center"/>
            <w:hideMark/>
          </w:tcPr>
          <w:p w:rsidR="00126D11" w:rsidRPr="0092156F" w:rsidRDefault="00CB3FBA" w:rsidP="00DF468E">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$ 16</w:t>
            </w:r>
            <w:r w:rsidR="00126D11" w:rsidRPr="0092156F">
              <w:rPr>
                <w:rFonts w:ascii="Arial" w:eastAsia="Arial" w:hAnsi="Arial" w:cs="Arial"/>
                <w:sz w:val="20"/>
                <w:szCs w:val="20"/>
                <w:lang w:eastAsia="en-US"/>
              </w:rPr>
              <w:t>0.00</w:t>
            </w:r>
          </w:p>
        </w:tc>
      </w:tr>
      <w:tr w:rsidR="00126D11" w:rsidRPr="0092156F" w:rsidTr="00DF468E">
        <w:trPr>
          <w:trHeight w:val="238"/>
        </w:trPr>
        <w:tc>
          <w:tcPr>
            <w:tcW w:w="1698"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De un valor de</w:t>
            </w:r>
          </w:p>
        </w:tc>
        <w:tc>
          <w:tcPr>
            <w:tcW w:w="1843" w:type="dxa"/>
            <w:vAlign w:val="bottom"/>
          </w:tcPr>
          <w:p w:rsidR="00126D11" w:rsidRPr="0092156F" w:rsidRDefault="00126D11" w:rsidP="0092156F">
            <w:pPr>
              <w:spacing w:after="0" w:line="360" w:lineRule="auto"/>
              <w:ind w:right="142"/>
              <w:jc w:val="right"/>
              <w:rPr>
                <w:rFonts w:ascii="Arial" w:eastAsia="Arial" w:hAnsi="Arial" w:cs="Arial"/>
                <w:sz w:val="20"/>
                <w:szCs w:val="20"/>
                <w:lang w:eastAsia="en-US"/>
              </w:rPr>
            </w:pPr>
            <w:r w:rsidRPr="0092156F">
              <w:rPr>
                <w:rFonts w:ascii="Arial" w:eastAsia="Arial" w:hAnsi="Arial" w:cs="Arial"/>
                <w:sz w:val="20"/>
                <w:szCs w:val="20"/>
                <w:lang w:eastAsia="en-US"/>
              </w:rPr>
              <w:t>10,001.00</w:t>
            </w:r>
          </w:p>
        </w:tc>
        <w:tc>
          <w:tcPr>
            <w:tcW w:w="2977" w:type="dxa"/>
            <w:vAlign w:val="bottom"/>
          </w:tcPr>
          <w:p w:rsidR="00126D11" w:rsidRPr="0092156F" w:rsidRDefault="00126D11" w:rsidP="0092156F">
            <w:pPr>
              <w:spacing w:after="0" w:line="360" w:lineRule="auto"/>
              <w:ind w:left="142"/>
              <w:rPr>
                <w:rFonts w:ascii="Arial" w:eastAsia="Arial" w:hAnsi="Arial" w:cs="Arial"/>
                <w:sz w:val="20"/>
                <w:szCs w:val="20"/>
                <w:lang w:eastAsia="en-US"/>
              </w:rPr>
            </w:pPr>
            <w:r w:rsidRPr="0092156F">
              <w:rPr>
                <w:rFonts w:ascii="Arial" w:eastAsia="Arial" w:hAnsi="Arial" w:cs="Arial"/>
                <w:sz w:val="20"/>
                <w:szCs w:val="20"/>
                <w:lang w:eastAsia="en-US"/>
              </w:rPr>
              <w:t>Hasta un valor de 75,000.00</w:t>
            </w:r>
          </w:p>
        </w:tc>
        <w:tc>
          <w:tcPr>
            <w:tcW w:w="1847" w:type="dxa"/>
            <w:vAlign w:val="center"/>
          </w:tcPr>
          <w:p w:rsidR="00126D11" w:rsidRPr="0092156F" w:rsidRDefault="00CB3FBA" w:rsidP="00DF468E">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$ 28</w:t>
            </w:r>
            <w:r w:rsidR="00126D11" w:rsidRPr="0092156F">
              <w:rPr>
                <w:rFonts w:ascii="Arial" w:eastAsia="Arial" w:hAnsi="Arial" w:cs="Arial"/>
                <w:sz w:val="20"/>
                <w:szCs w:val="20"/>
                <w:lang w:eastAsia="en-US"/>
              </w:rPr>
              <w:t>0.00</w:t>
            </w:r>
          </w:p>
        </w:tc>
      </w:tr>
      <w:tr w:rsidR="00126D11" w:rsidRPr="0092156F" w:rsidTr="00B310B5">
        <w:trPr>
          <w:trHeight w:val="238"/>
        </w:trPr>
        <w:tc>
          <w:tcPr>
            <w:tcW w:w="1698" w:type="dxa"/>
            <w:vAlign w:val="bottom"/>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De un valor de</w:t>
            </w:r>
          </w:p>
        </w:tc>
        <w:tc>
          <w:tcPr>
            <w:tcW w:w="1843" w:type="dxa"/>
            <w:vAlign w:val="bottom"/>
          </w:tcPr>
          <w:p w:rsidR="00126D11" w:rsidRPr="0092156F" w:rsidRDefault="00126D11" w:rsidP="0092156F">
            <w:pPr>
              <w:spacing w:after="0" w:line="360" w:lineRule="auto"/>
              <w:ind w:right="142"/>
              <w:jc w:val="right"/>
              <w:rPr>
                <w:rFonts w:ascii="Arial" w:eastAsia="Arial" w:hAnsi="Arial" w:cs="Arial"/>
                <w:sz w:val="20"/>
                <w:szCs w:val="20"/>
                <w:lang w:eastAsia="en-US"/>
              </w:rPr>
            </w:pPr>
            <w:r w:rsidRPr="0092156F">
              <w:rPr>
                <w:rFonts w:ascii="Arial" w:eastAsia="Arial" w:hAnsi="Arial" w:cs="Arial"/>
                <w:sz w:val="20"/>
                <w:szCs w:val="20"/>
                <w:lang w:eastAsia="en-US"/>
              </w:rPr>
              <w:t>75,001.00</w:t>
            </w:r>
          </w:p>
        </w:tc>
        <w:tc>
          <w:tcPr>
            <w:tcW w:w="2977" w:type="dxa"/>
            <w:vAlign w:val="bottom"/>
          </w:tcPr>
          <w:p w:rsidR="00126D11" w:rsidRPr="0092156F" w:rsidRDefault="00126D11" w:rsidP="00DF468E">
            <w:pPr>
              <w:spacing w:after="0" w:line="360" w:lineRule="auto"/>
              <w:ind w:left="142"/>
              <w:jc w:val="center"/>
              <w:rPr>
                <w:rFonts w:ascii="Arial" w:eastAsia="Arial" w:hAnsi="Arial" w:cs="Arial"/>
                <w:sz w:val="20"/>
                <w:szCs w:val="20"/>
                <w:lang w:eastAsia="en-US"/>
              </w:rPr>
            </w:pPr>
            <w:r w:rsidRPr="0092156F">
              <w:rPr>
                <w:rFonts w:ascii="Arial" w:eastAsia="Arial" w:hAnsi="Arial" w:cs="Arial"/>
                <w:sz w:val="20"/>
                <w:szCs w:val="20"/>
                <w:lang w:eastAsia="en-US"/>
              </w:rPr>
              <w:t>En adelante</w:t>
            </w:r>
          </w:p>
        </w:tc>
        <w:tc>
          <w:tcPr>
            <w:tcW w:w="1847" w:type="dxa"/>
            <w:vAlign w:val="bottom"/>
          </w:tcPr>
          <w:p w:rsidR="00126D11" w:rsidRPr="0092156F" w:rsidRDefault="00CB3FBA" w:rsidP="00DF468E">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$ 34</w:t>
            </w:r>
            <w:r w:rsidR="00126D11" w:rsidRPr="0092156F">
              <w:rPr>
                <w:rFonts w:ascii="Arial" w:eastAsia="Arial" w:hAnsi="Arial" w:cs="Arial"/>
                <w:sz w:val="20"/>
                <w:szCs w:val="20"/>
                <w:lang w:eastAsia="en-US"/>
              </w:rPr>
              <w:t>0.00</w:t>
            </w:r>
          </w:p>
        </w:tc>
      </w:tr>
    </w:tbl>
    <w:p w:rsidR="00126D11" w:rsidRPr="0092156F" w:rsidRDefault="00126D11" w:rsidP="0092156F">
      <w:pPr>
        <w:spacing w:after="0" w:line="360" w:lineRule="auto"/>
        <w:rPr>
          <w:rFonts w:ascii="Arial" w:hAnsi="Arial" w:cs="Arial"/>
          <w:b/>
          <w:sz w:val="20"/>
          <w:szCs w:val="20"/>
        </w:rPr>
      </w:pPr>
    </w:p>
    <w:p w:rsidR="00126D11" w:rsidRPr="0092156F" w:rsidRDefault="00126D11" w:rsidP="00B452B0">
      <w:pPr>
        <w:spacing w:after="0" w:line="360" w:lineRule="auto"/>
        <w:jc w:val="both"/>
        <w:rPr>
          <w:rFonts w:ascii="Arial" w:hAnsi="Arial" w:cs="Arial"/>
          <w:sz w:val="20"/>
          <w:szCs w:val="20"/>
        </w:rPr>
      </w:pPr>
      <w:r w:rsidRPr="0092156F">
        <w:rPr>
          <w:rFonts w:ascii="Arial" w:hAnsi="Arial" w:cs="Arial"/>
          <w:b/>
          <w:sz w:val="20"/>
          <w:szCs w:val="20"/>
        </w:rPr>
        <w:t xml:space="preserve">Artículo </w:t>
      </w:r>
      <w:r w:rsidR="000A30A4">
        <w:rPr>
          <w:rFonts w:ascii="Arial" w:hAnsi="Arial" w:cs="Arial"/>
          <w:b/>
          <w:sz w:val="20"/>
          <w:szCs w:val="20"/>
        </w:rPr>
        <w:t>30</w:t>
      </w:r>
      <w:r w:rsidRPr="0092156F">
        <w:rPr>
          <w:rFonts w:ascii="Arial" w:hAnsi="Arial" w:cs="Arial"/>
          <w:b/>
          <w:sz w:val="20"/>
          <w:szCs w:val="20"/>
        </w:rPr>
        <w:t>.-</w:t>
      </w:r>
      <w:r w:rsidRPr="0092156F">
        <w:rPr>
          <w:rFonts w:ascii="Arial" w:hAnsi="Arial" w:cs="Arial"/>
          <w:sz w:val="20"/>
          <w:szCs w:val="20"/>
        </w:rPr>
        <w:t xml:space="preserve"> No causarán derecho alguno las divisiones o fracciones de terrenos en las zonas rústicas que sean destinadas plenamente a la</w:t>
      </w:r>
      <w:r w:rsidR="000E038F" w:rsidRPr="0092156F">
        <w:rPr>
          <w:rFonts w:ascii="Arial" w:hAnsi="Arial" w:cs="Arial"/>
          <w:sz w:val="20"/>
          <w:szCs w:val="20"/>
        </w:rPr>
        <w:t xml:space="preserve"> producción agrícola o ganadera.</w:t>
      </w:r>
    </w:p>
    <w:p w:rsidR="000E038F" w:rsidRPr="0092156F" w:rsidRDefault="000E038F" w:rsidP="0092156F">
      <w:pPr>
        <w:spacing w:after="0" w:line="360" w:lineRule="auto"/>
        <w:rPr>
          <w:rFonts w:ascii="Arial" w:hAnsi="Arial" w:cs="Arial"/>
          <w:sz w:val="20"/>
          <w:szCs w:val="20"/>
        </w:rPr>
      </w:pPr>
    </w:p>
    <w:p w:rsidR="00126D11" w:rsidRDefault="00126D11" w:rsidP="00B452B0">
      <w:pPr>
        <w:spacing w:after="0" w:line="360" w:lineRule="auto"/>
        <w:jc w:val="both"/>
        <w:rPr>
          <w:rFonts w:ascii="Arial" w:hAnsi="Arial" w:cs="Arial"/>
          <w:sz w:val="20"/>
          <w:szCs w:val="20"/>
        </w:rPr>
      </w:pPr>
      <w:r w:rsidRPr="0092156F">
        <w:rPr>
          <w:rFonts w:ascii="Arial" w:hAnsi="Arial" w:cs="Arial"/>
          <w:b/>
          <w:sz w:val="20"/>
          <w:szCs w:val="20"/>
        </w:rPr>
        <w:t>Artículo 3</w:t>
      </w:r>
      <w:r w:rsidR="000A30A4">
        <w:rPr>
          <w:rFonts w:ascii="Arial" w:hAnsi="Arial" w:cs="Arial"/>
          <w:b/>
          <w:sz w:val="20"/>
          <w:szCs w:val="20"/>
        </w:rPr>
        <w:t>1</w:t>
      </w:r>
      <w:r w:rsidRPr="0092156F">
        <w:rPr>
          <w:rFonts w:ascii="Arial" w:hAnsi="Arial" w:cs="Arial"/>
          <w:b/>
          <w:sz w:val="20"/>
          <w:szCs w:val="20"/>
        </w:rPr>
        <w:t>.-</w:t>
      </w:r>
      <w:r w:rsidRPr="0092156F">
        <w:rPr>
          <w:rFonts w:ascii="Arial" w:hAnsi="Arial" w:cs="Arial"/>
          <w:sz w:val="20"/>
          <w:szCs w:val="20"/>
        </w:rPr>
        <w:t xml:space="preserve"> Los fraccionamientos causarán derechos de deslindes, excepción hecha de lo dispuesto en el artículo anterior, de conformidad con lo siguiente:</w:t>
      </w:r>
    </w:p>
    <w:p w:rsidR="00B452B0" w:rsidRPr="0092156F" w:rsidRDefault="00B452B0" w:rsidP="00B452B0">
      <w:pPr>
        <w:spacing w:after="0" w:line="360" w:lineRule="auto"/>
        <w:jc w:val="both"/>
        <w:rPr>
          <w:rFonts w:ascii="Arial" w:hAnsi="Arial" w:cs="Arial"/>
          <w:sz w:val="20"/>
          <w:szCs w:val="20"/>
        </w:rPr>
      </w:pPr>
    </w:p>
    <w:tbl>
      <w:tblPr>
        <w:tblW w:w="0" w:type="auto"/>
        <w:tblInd w:w="130" w:type="dxa"/>
        <w:tblCellMar>
          <w:left w:w="0" w:type="dxa"/>
          <w:right w:w="0" w:type="dxa"/>
        </w:tblCellMar>
        <w:tblLook w:val="04A0" w:firstRow="1" w:lastRow="0" w:firstColumn="1" w:lastColumn="0" w:noHBand="0" w:noVBand="1"/>
      </w:tblPr>
      <w:tblGrid>
        <w:gridCol w:w="3462"/>
        <w:gridCol w:w="5246"/>
      </w:tblGrid>
      <w:tr w:rsidR="00126D11" w:rsidRPr="0092156F" w:rsidTr="00B310B5">
        <w:trPr>
          <w:trHeight w:val="257"/>
        </w:trPr>
        <w:tc>
          <w:tcPr>
            <w:tcW w:w="3615" w:type="dxa"/>
            <w:vAlign w:val="bottom"/>
            <w:hideMark/>
          </w:tcPr>
          <w:p w:rsidR="00126D11" w:rsidRPr="0092156F" w:rsidRDefault="00B452B0" w:rsidP="00B452B0">
            <w:pPr>
              <w:spacing w:after="0" w:line="360" w:lineRule="auto"/>
              <w:jc w:val="both"/>
              <w:rPr>
                <w:rFonts w:ascii="Arial" w:eastAsia="Arial" w:hAnsi="Arial" w:cs="Arial"/>
                <w:sz w:val="20"/>
                <w:szCs w:val="20"/>
                <w:lang w:eastAsia="en-US"/>
              </w:rPr>
            </w:pPr>
            <w:r>
              <w:rPr>
                <w:rFonts w:ascii="Arial" w:eastAsia="Arial" w:hAnsi="Arial" w:cs="Arial"/>
                <w:b/>
                <w:sz w:val="20"/>
                <w:szCs w:val="20"/>
                <w:lang w:eastAsia="en-US"/>
              </w:rPr>
              <w:t xml:space="preserve"> </w:t>
            </w:r>
            <w:r w:rsidR="00126D11" w:rsidRPr="0092156F">
              <w:rPr>
                <w:rFonts w:ascii="Arial" w:eastAsia="Arial" w:hAnsi="Arial" w:cs="Arial"/>
                <w:b/>
                <w:sz w:val="20"/>
                <w:szCs w:val="20"/>
                <w:lang w:eastAsia="en-US"/>
              </w:rPr>
              <w:t xml:space="preserve">I.- </w:t>
            </w:r>
            <w:r>
              <w:rPr>
                <w:rFonts w:ascii="Arial" w:eastAsia="Arial" w:hAnsi="Arial" w:cs="Arial"/>
                <w:b/>
                <w:sz w:val="20"/>
                <w:szCs w:val="20"/>
                <w:lang w:eastAsia="en-US"/>
              </w:rPr>
              <w:t xml:space="preserve">    </w:t>
            </w:r>
            <w:r w:rsidR="00126D11" w:rsidRPr="0092156F">
              <w:rPr>
                <w:rFonts w:ascii="Arial" w:eastAsia="Arial" w:hAnsi="Arial" w:cs="Arial"/>
                <w:sz w:val="20"/>
                <w:szCs w:val="20"/>
                <w:lang w:eastAsia="en-US"/>
              </w:rPr>
              <w:t>Hasta 160,000 m2</w:t>
            </w:r>
          </w:p>
        </w:tc>
        <w:tc>
          <w:tcPr>
            <w:tcW w:w="5510"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$ 0.031 por m2</w:t>
            </w:r>
          </w:p>
        </w:tc>
      </w:tr>
      <w:tr w:rsidR="00126D11" w:rsidRPr="0092156F" w:rsidTr="00B310B5">
        <w:trPr>
          <w:trHeight w:val="200"/>
        </w:trPr>
        <w:tc>
          <w:tcPr>
            <w:tcW w:w="3615" w:type="dxa"/>
            <w:vAlign w:val="bottom"/>
            <w:hideMark/>
          </w:tcPr>
          <w:p w:rsidR="00126D11" w:rsidRPr="0092156F" w:rsidRDefault="00B452B0" w:rsidP="00B452B0">
            <w:pPr>
              <w:spacing w:after="0" w:line="360" w:lineRule="auto"/>
              <w:jc w:val="both"/>
              <w:rPr>
                <w:rFonts w:ascii="Arial" w:eastAsia="Arial" w:hAnsi="Arial" w:cs="Arial"/>
                <w:sz w:val="20"/>
                <w:szCs w:val="20"/>
                <w:lang w:eastAsia="en-US"/>
              </w:rPr>
            </w:pPr>
            <w:r>
              <w:rPr>
                <w:rFonts w:ascii="Arial" w:eastAsia="Arial" w:hAnsi="Arial" w:cs="Arial"/>
                <w:b/>
                <w:sz w:val="20"/>
                <w:szCs w:val="20"/>
                <w:lang w:eastAsia="en-US"/>
              </w:rPr>
              <w:t xml:space="preserve"> </w:t>
            </w:r>
            <w:r w:rsidR="00126D11" w:rsidRPr="0092156F">
              <w:rPr>
                <w:rFonts w:ascii="Arial" w:eastAsia="Arial" w:hAnsi="Arial" w:cs="Arial"/>
                <w:b/>
                <w:sz w:val="20"/>
                <w:szCs w:val="20"/>
                <w:lang w:eastAsia="en-US"/>
              </w:rPr>
              <w:t xml:space="preserve">II.- </w:t>
            </w:r>
            <w:r>
              <w:rPr>
                <w:rFonts w:ascii="Arial" w:eastAsia="Arial" w:hAnsi="Arial" w:cs="Arial"/>
                <w:b/>
                <w:sz w:val="20"/>
                <w:szCs w:val="20"/>
                <w:lang w:eastAsia="en-US"/>
              </w:rPr>
              <w:t xml:space="preserve">   </w:t>
            </w:r>
            <w:r w:rsidR="00126D11" w:rsidRPr="0092156F">
              <w:rPr>
                <w:rFonts w:ascii="Arial" w:eastAsia="Arial" w:hAnsi="Arial" w:cs="Arial"/>
                <w:sz w:val="20"/>
                <w:szCs w:val="20"/>
                <w:lang w:eastAsia="en-US"/>
              </w:rPr>
              <w:t>Más de 160,000 m2</w:t>
            </w:r>
          </w:p>
        </w:tc>
        <w:tc>
          <w:tcPr>
            <w:tcW w:w="5510"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$ 0.014 por m2</w:t>
            </w:r>
          </w:p>
        </w:tc>
      </w:tr>
    </w:tbl>
    <w:p w:rsidR="00126D11" w:rsidRPr="0092156F" w:rsidRDefault="00126D11" w:rsidP="0092156F">
      <w:pPr>
        <w:spacing w:after="0" w:line="360" w:lineRule="auto"/>
        <w:rPr>
          <w:rFonts w:ascii="Arial" w:hAnsi="Arial" w:cs="Arial"/>
          <w:sz w:val="20"/>
          <w:szCs w:val="20"/>
        </w:rPr>
      </w:pPr>
    </w:p>
    <w:p w:rsidR="00126D11" w:rsidRDefault="00126D11" w:rsidP="00FE4A20">
      <w:pPr>
        <w:spacing w:after="0" w:line="360" w:lineRule="auto"/>
        <w:jc w:val="both"/>
        <w:rPr>
          <w:rFonts w:ascii="Arial" w:hAnsi="Arial" w:cs="Arial"/>
          <w:sz w:val="20"/>
          <w:szCs w:val="20"/>
        </w:rPr>
      </w:pPr>
      <w:r w:rsidRPr="0092156F">
        <w:rPr>
          <w:rFonts w:ascii="Arial" w:hAnsi="Arial" w:cs="Arial"/>
          <w:b/>
          <w:sz w:val="20"/>
          <w:szCs w:val="20"/>
        </w:rPr>
        <w:t>Artículo 3</w:t>
      </w:r>
      <w:r w:rsidR="000A30A4">
        <w:rPr>
          <w:rFonts w:ascii="Arial" w:hAnsi="Arial" w:cs="Arial"/>
          <w:b/>
          <w:sz w:val="20"/>
          <w:szCs w:val="20"/>
        </w:rPr>
        <w:t>2</w:t>
      </w:r>
      <w:r w:rsidRPr="0092156F">
        <w:rPr>
          <w:rFonts w:ascii="Arial" w:hAnsi="Arial" w:cs="Arial"/>
          <w:b/>
          <w:sz w:val="20"/>
          <w:szCs w:val="20"/>
        </w:rPr>
        <w:t>.-</w:t>
      </w:r>
      <w:r w:rsidRPr="0092156F">
        <w:rPr>
          <w:rFonts w:ascii="Arial" w:hAnsi="Arial" w:cs="Arial"/>
          <w:sz w:val="20"/>
          <w:szCs w:val="20"/>
        </w:rPr>
        <w:t xml:space="preserve"> Por la revisión técnica de la documentación de constitución en régimen de propiedad en condominio, se causarán derechos de acuerdo a su tipo:</w:t>
      </w:r>
    </w:p>
    <w:p w:rsidR="00C95EE7" w:rsidRPr="0092156F" w:rsidRDefault="00C95EE7" w:rsidP="00FE4A20">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527"/>
      </w:tblGrid>
      <w:tr w:rsidR="00126D11" w:rsidRPr="0092156F" w:rsidTr="00B310B5">
        <w:trPr>
          <w:trHeight w:val="330"/>
        </w:trPr>
        <w:tc>
          <w:tcPr>
            <w:tcW w:w="2715" w:type="dxa"/>
          </w:tcPr>
          <w:p w:rsidR="00126D11" w:rsidRPr="0092156F" w:rsidRDefault="00B452B0" w:rsidP="00B452B0">
            <w:pPr>
              <w:spacing w:after="0" w:line="360" w:lineRule="auto"/>
              <w:jc w:val="both"/>
              <w:rPr>
                <w:rFonts w:ascii="Arial" w:hAnsi="Arial" w:cs="Arial"/>
                <w:sz w:val="20"/>
                <w:szCs w:val="20"/>
              </w:rPr>
            </w:pPr>
            <w:r>
              <w:rPr>
                <w:rFonts w:ascii="Arial" w:hAnsi="Arial" w:cs="Arial"/>
                <w:b/>
                <w:sz w:val="20"/>
                <w:szCs w:val="20"/>
              </w:rPr>
              <w:t xml:space="preserve">  </w:t>
            </w:r>
            <w:r w:rsidR="00126D11" w:rsidRPr="0092156F">
              <w:rPr>
                <w:rFonts w:ascii="Arial" w:hAnsi="Arial" w:cs="Arial"/>
                <w:b/>
                <w:sz w:val="20"/>
                <w:szCs w:val="20"/>
              </w:rPr>
              <w:t>I.-</w:t>
            </w:r>
            <w:r w:rsidR="00126D11" w:rsidRPr="0092156F">
              <w:rPr>
                <w:rFonts w:ascii="Arial" w:hAnsi="Arial" w:cs="Arial"/>
                <w:sz w:val="20"/>
                <w:szCs w:val="20"/>
              </w:rPr>
              <w:tab/>
              <w:t>Tipo comercial</w:t>
            </w:r>
          </w:p>
        </w:tc>
        <w:tc>
          <w:tcPr>
            <w:tcW w:w="7295"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$ 26.00 por departamento</w:t>
            </w:r>
          </w:p>
        </w:tc>
      </w:tr>
      <w:tr w:rsidR="00126D11" w:rsidRPr="0092156F" w:rsidTr="00B310B5">
        <w:trPr>
          <w:trHeight w:val="600"/>
        </w:trPr>
        <w:tc>
          <w:tcPr>
            <w:tcW w:w="2715" w:type="dxa"/>
          </w:tcPr>
          <w:p w:rsidR="00126D11" w:rsidRPr="0092156F" w:rsidRDefault="00B452B0" w:rsidP="00B452B0">
            <w:pPr>
              <w:spacing w:after="0" w:line="360" w:lineRule="auto"/>
              <w:jc w:val="both"/>
              <w:rPr>
                <w:rFonts w:ascii="Arial" w:hAnsi="Arial" w:cs="Arial"/>
                <w:sz w:val="20"/>
                <w:szCs w:val="20"/>
              </w:rPr>
            </w:pPr>
            <w:r>
              <w:rPr>
                <w:rFonts w:ascii="Arial" w:hAnsi="Arial" w:cs="Arial"/>
                <w:b/>
                <w:sz w:val="20"/>
                <w:szCs w:val="20"/>
              </w:rPr>
              <w:t xml:space="preserve">  </w:t>
            </w:r>
            <w:r w:rsidR="00126D11" w:rsidRPr="0092156F">
              <w:rPr>
                <w:rFonts w:ascii="Arial" w:hAnsi="Arial" w:cs="Arial"/>
                <w:b/>
                <w:sz w:val="20"/>
                <w:szCs w:val="20"/>
              </w:rPr>
              <w:t>II.-</w:t>
            </w:r>
            <w:r w:rsidR="00126D11" w:rsidRPr="0092156F">
              <w:rPr>
                <w:rFonts w:ascii="Arial" w:hAnsi="Arial" w:cs="Arial"/>
                <w:sz w:val="20"/>
                <w:szCs w:val="20"/>
              </w:rPr>
              <w:tab/>
              <w:t>Tipo habitacional</w:t>
            </w:r>
          </w:p>
        </w:tc>
        <w:tc>
          <w:tcPr>
            <w:tcW w:w="7295" w:type="dxa"/>
          </w:tcPr>
          <w:p w:rsidR="00126D11" w:rsidRPr="0092156F" w:rsidRDefault="00126D11" w:rsidP="0092156F">
            <w:pPr>
              <w:spacing w:after="0" w:line="360" w:lineRule="auto"/>
              <w:jc w:val="right"/>
              <w:rPr>
                <w:rFonts w:ascii="Arial" w:hAnsi="Arial" w:cs="Arial"/>
                <w:sz w:val="20"/>
                <w:szCs w:val="20"/>
              </w:rPr>
            </w:pPr>
            <w:r w:rsidRPr="0092156F">
              <w:rPr>
                <w:rFonts w:ascii="Arial" w:hAnsi="Arial" w:cs="Arial"/>
                <w:sz w:val="20"/>
                <w:szCs w:val="20"/>
              </w:rPr>
              <w:t>$ 17.68 por departamento</w:t>
            </w:r>
          </w:p>
        </w:tc>
      </w:tr>
    </w:tbl>
    <w:p w:rsidR="00126D11" w:rsidRDefault="00126D11" w:rsidP="00C95EE7">
      <w:pPr>
        <w:spacing w:after="0" w:line="240" w:lineRule="auto"/>
        <w:rPr>
          <w:rFonts w:ascii="Arial" w:hAnsi="Arial" w:cs="Arial"/>
          <w:b/>
          <w:sz w:val="20"/>
          <w:szCs w:val="20"/>
        </w:rPr>
      </w:pPr>
    </w:p>
    <w:p w:rsidR="0051142A" w:rsidRDefault="0051142A" w:rsidP="00C95EE7">
      <w:pPr>
        <w:spacing w:after="0" w:line="240" w:lineRule="auto"/>
        <w:rPr>
          <w:rFonts w:ascii="Arial" w:hAnsi="Arial" w:cs="Arial"/>
          <w:b/>
          <w:sz w:val="20"/>
          <w:szCs w:val="20"/>
        </w:rPr>
      </w:pPr>
    </w:p>
    <w:p w:rsidR="0051142A" w:rsidRDefault="0051142A" w:rsidP="00C95EE7">
      <w:pPr>
        <w:spacing w:after="0" w:line="240" w:lineRule="auto"/>
        <w:rPr>
          <w:rFonts w:ascii="Arial" w:hAnsi="Arial" w:cs="Arial"/>
          <w:b/>
          <w:sz w:val="20"/>
          <w:szCs w:val="20"/>
        </w:rPr>
      </w:pPr>
    </w:p>
    <w:p w:rsidR="0051142A" w:rsidRDefault="0051142A" w:rsidP="00C95EE7">
      <w:pPr>
        <w:spacing w:after="0" w:line="240" w:lineRule="auto"/>
        <w:rPr>
          <w:rFonts w:ascii="Arial" w:hAnsi="Arial" w:cs="Arial"/>
          <w:b/>
          <w:sz w:val="20"/>
          <w:szCs w:val="20"/>
        </w:rPr>
      </w:pPr>
    </w:p>
    <w:p w:rsidR="0051142A" w:rsidRDefault="0051142A" w:rsidP="00C95EE7">
      <w:pPr>
        <w:spacing w:after="0" w:line="240" w:lineRule="auto"/>
        <w:rPr>
          <w:rFonts w:ascii="Arial" w:hAnsi="Arial" w:cs="Arial"/>
          <w:b/>
          <w:sz w:val="20"/>
          <w:szCs w:val="20"/>
        </w:rPr>
      </w:pPr>
    </w:p>
    <w:p w:rsidR="0051142A" w:rsidRPr="0092156F" w:rsidRDefault="0051142A" w:rsidP="00C95EE7">
      <w:pPr>
        <w:spacing w:after="0" w:line="240" w:lineRule="auto"/>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IV</w:t>
      </w:r>
    </w:p>
    <w:p w:rsidR="00126D11" w:rsidRPr="0092156F" w:rsidRDefault="00126D11" w:rsidP="00C95EE7">
      <w:pPr>
        <w:spacing w:after="0" w:line="360" w:lineRule="auto"/>
        <w:jc w:val="center"/>
        <w:rPr>
          <w:rFonts w:ascii="Arial" w:hAnsi="Arial" w:cs="Arial"/>
          <w:b/>
          <w:sz w:val="20"/>
          <w:szCs w:val="20"/>
        </w:rPr>
      </w:pPr>
      <w:r w:rsidRPr="0092156F">
        <w:rPr>
          <w:rFonts w:ascii="Arial" w:hAnsi="Arial" w:cs="Arial"/>
          <w:b/>
          <w:sz w:val="20"/>
          <w:szCs w:val="20"/>
        </w:rPr>
        <w:t>Derechos por Servicios de Vigilancia</w:t>
      </w:r>
    </w:p>
    <w:p w:rsidR="00126D11" w:rsidRPr="0092156F" w:rsidRDefault="00126D11" w:rsidP="008C1FD3">
      <w:pPr>
        <w:spacing w:after="0" w:line="240" w:lineRule="auto"/>
        <w:jc w:val="center"/>
        <w:rPr>
          <w:rFonts w:ascii="Arial" w:hAnsi="Arial" w:cs="Arial"/>
          <w:b/>
          <w:sz w:val="20"/>
          <w:szCs w:val="20"/>
        </w:rPr>
      </w:pPr>
    </w:p>
    <w:p w:rsidR="00126D11" w:rsidRPr="0092156F" w:rsidRDefault="000A30A4" w:rsidP="00FE4A20">
      <w:pPr>
        <w:spacing w:after="0" w:line="360" w:lineRule="auto"/>
        <w:jc w:val="both"/>
        <w:rPr>
          <w:rFonts w:ascii="Arial" w:hAnsi="Arial" w:cs="Arial"/>
          <w:sz w:val="20"/>
          <w:szCs w:val="20"/>
        </w:rPr>
      </w:pPr>
      <w:r>
        <w:rPr>
          <w:rFonts w:ascii="Arial" w:hAnsi="Arial" w:cs="Arial"/>
          <w:b/>
          <w:sz w:val="20"/>
          <w:szCs w:val="20"/>
        </w:rPr>
        <w:t>Artículo 33</w:t>
      </w:r>
      <w:r w:rsidR="00126D11" w:rsidRPr="0092156F">
        <w:rPr>
          <w:rFonts w:ascii="Arial" w:hAnsi="Arial" w:cs="Arial"/>
          <w:b/>
          <w:sz w:val="20"/>
          <w:szCs w:val="20"/>
        </w:rPr>
        <w:t>.-</w:t>
      </w:r>
      <w:r w:rsidR="00126D11" w:rsidRPr="0092156F">
        <w:rPr>
          <w:rFonts w:ascii="Arial" w:hAnsi="Arial" w:cs="Arial"/>
          <w:sz w:val="20"/>
          <w:szCs w:val="20"/>
        </w:rPr>
        <w:t xml:space="preserve"> Por los servicios de vigilancia que preste el Ayuntamiento se pagará por cada elemento una cuota de acuerdo a la siguiente tarifa:</w:t>
      </w:r>
    </w:p>
    <w:p w:rsidR="00126D11" w:rsidRPr="0092156F" w:rsidRDefault="00126D11" w:rsidP="008C1FD3">
      <w:pPr>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095"/>
      </w:tblGrid>
      <w:tr w:rsidR="00126D11" w:rsidRPr="0092156F" w:rsidTr="00B310B5">
        <w:trPr>
          <w:trHeight w:val="360"/>
        </w:trPr>
        <w:tc>
          <w:tcPr>
            <w:tcW w:w="4636" w:type="dxa"/>
          </w:tcPr>
          <w:p w:rsidR="00126D11" w:rsidRPr="0092156F" w:rsidRDefault="00B452B0" w:rsidP="00B452B0">
            <w:pPr>
              <w:spacing w:after="0" w:line="360" w:lineRule="auto"/>
              <w:jc w:val="both"/>
              <w:rPr>
                <w:rFonts w:ascii="Arial" w:hAnsi="Arial" w:cs="Arial"/>
                <w:sz w:val="20"/>
                <w:szCs w:val="20"/>
              </w:rPr>
            </w:pPr>
            <w:r>
              <w:rPr>
                <w:rFonts w:ascii="Arial" w:hAnsi="Arial" w:cs="Arial"/>
                <w:b/>
                <w:sz w:val="20"/>
                <w:szCs w:val="20"/>
              </w:rPr>
              <w:t xml:space="preserve">  </w:t>
            </w:r>
            <w:r w:rsidR="00126D11" w:rsidRPr="0092156F">
              <w:rPr>
                <w:rFonts w:ascii="Arial" w:hAnsi="Arial" w:cs="Arial"/>
                <w:b/>
                <w:sz w:val="20"/>
                <w:szCs w:val="20"/>
              </w:rPr>
              <w:t>I.-</w:t>
            </w:r>
            <w:r w:rsidR="00126D11" w:rsidRPr="0092156F">
              <w:rPr>
                <w:rFonts w:ascii="Arial" w:hAnsi="Arial" w:cs="Arial"/>
                <w:sz w:val="20"/>
                <w:szCs w:val="20"/>
              </w:rPr>
              <w:t xml:space="preserve"> </w:t>
            </w:r>
            <w:r>
              <w:rPr>
                <w:rFonts w:ascii="Arial" w:hAnsi="Arial" w:cs="Arial"/>
                <w:sz w:val="20"/>
                <w:szCs w:val="20"/>
              </w:rPr>
              <w:t xml:space="preserve">   </w:t>
            </w:r>
            <w:r w:rsidR="00126D11" w:rsidRPr="0092156F">
              <w:rPr>
                <w:rFonts w:ascii="Arial" w:hAnsi="Arial" w:cs="Arial"/>
                <w:sz w:val="20"/>
                <w:szCs w:val="20"/>
              </w:rPr>
              <w:t>Por día</w:t>
            </w:r>
          </w:p>
        </w:tc>
        <w:tc>
          <w:tcPr>
            <w:tcW w:w="4095" w:type="dxa"/>
          </w:tcPr>
          <w:p w:rsidR="00126D11" w:rsidRPr="0092156F" w:rsidRDefault="00CB3FBA" w:rsidP="0092156F">
            <w:pPr>
              <w:spacing w:after="0" w:line="360" w:lineRule="auto"/>
              <w:jc w:val="right"/>
              <w:rPr>
                <w:rFonts w:ascii="Arial" w:hAnsi="Arial" w:cs="Arial"/>
                <w:sz w:val="20"/>
                <w:szCs w:val="20"/>
              </w:rPr>
            </w:pPr>
            <w:r w:rsidRPr="0092156F">
              <w:rPr>
                <w:rFonts w:ascii="Arial" w:hAnsi="Arial" w:cs="Arial"/>
                <w:sz w:val="20"/>
                <w:szCs w:val="20"/>
              </w:rPr>
              <w:t>$ 25</w:t>
            </w:r>
            <w:r w:rsidR="00126D11" w:rsidRPr="0092156F">
              <w:rPr>
                <w:rFonts w:ascii="Arial" w:hAnsi="Arial" w:cs="Arial"/>
                <w:sz w:val="20"/>
                <w:szCs w:val="20"/>
              </w:rPr>
              <w:t>0.00</w:t>
            </w:r>
          </w:p>
        </w:tc>
      </w:tr>
      <w:tr w:rsidR="00126D11" w:rsidRPr="0092156F" w:rsidTr="00B310B5">
        <w:trPr>
          <w:trHeight w:val="570"/>
        </w:trPr>
        <w:tc>
          <w:tcPr>
            <w:tcW w:w="4636" w:type="dxa"/>
          </w:tcPr>
          <w:p w:rsidR="00126D11" w:rsidRPr="0092156F" w:rsidRDefault="00B452B0" w:rsidP="00B452B0">
            <w:pPr>
              <w:spacing w:after="0" w:line="360" w:lineRule="auto"/>
              <w:jc w:val="both"/>
              <w:rPr>
                <w:rFonts w:ascii="Arial" w:hAnsi="Arial" w:cs="Arial"/>
                <w:sz w:val="20"/>
                <w:szCs w:val="20"/>
              </w:rPr>
            </w:pPr>
            <w:r>
              <w:rPr>
                <w:rFonts w:ascii="Arial" w:hAnsi="Arial" w:cs="Arial"/>
                <w:b/>
                <w:sz w:val="20"/>
                <w:szCs w:val="20"/>
              </w:rPr>
              <w:t xml:space="preserve">  </w:t>
            </w:r>
            <w:r w:rsidR="00126D11" w:rsidRPr="0092156F">
              <w:rPr>
                <w:rFonts w:ascii="Arial" w:hAnsi="Arial" w:cs="Arial"/>
                <w:b/>
                <w:sz w:val="20"/>
                <w:szCs w:val="20"/>
              </w:rPr>
              <w:t>II.-</w:t>
            </w:r>
            <w:r>
              <w:rPr>
                <w:rFonts w:ascii="Arial" w:hAnsi="Arial" w:cs="Arial"/>
                <w:b/>
                <w:sz w:val="20"/>
                <w:szCs w:val="20"/>
              </w:rPr>
              <w:t xml:space="preserve">  </w:t>
            </w:r>
            <w:r w:rsidR="00126D11" w:rsidRPr="0092156F">
              <w:rPr>
                <w:rFonts w:ascii="Arial" w:hAnsi="Arial" w:cs="Arial"/>
                <w:sz w:val="20"/>
                <w:szCs w:val="20"/>
              </w:rPr>
              <w:t xml:space="preserve"> Por hora</w:t>
            </w:r>
          </w:p>
        </w:tc>
        <w:tc>
          <w:tcPr>
            <w:tcW w:w="4095" w:type="dxa"/>
          </w:tcPr>
          <w:p w:rsidR="00126D11" w:rsidRPr="0092156F" w:rsidRDefault="00CB3FBA" w:rsidP="0092156F">
            <w:pPr>
              <w:spacing w:after="0" w:line="360" w:lineRule="auto"/>
              <w:jc w:val="right"/>
              <w:rPr>
                <w:rFonts w:ascii="Arial" w:hAnsi="Arial" w:cs="Arial"/>
                <w:sz w:val="20"/>
                <w:szCs w:val="20"/>
              </w:rPr>
            </w:pPr>
            <w:r w:rsidRPr="0092156F">
              <w:rPr>
                <w:rFonts w:ascii="Arial" w:hAnsi="Arial" w:cs="Arial"/>
                <w:sz w:val="20"/>
                <w:szCs w:val="20"/>
              </w:rPr>
              <w:t>$   80</w:t>
            </w:r>
            <w:r w:rsidR="00126D11" w:rsidRPr="0092156F">
              <w:rPr>
                <w:rFonts w:ascii="Arial" w:hAnsi="Arial" w:cs="Arial"/>
                <w:sz w:val="20"/>
                <w:szCs w:val="20"/>
              </w:rPr>
              <w:t>.00</w:t>
            </w:r>
          </w:p>
        </w:tc>
      </w:tr>
    </w:tbl>
    <w:p w:rsidR="00126D11" w:rsidRPr="0092156F" w:rsidRDefault="00126D11" w:rsidP="008C1FD3">
      <w:pPr>
        <w:spacing w:after="0" w:line="240" w:lineRule="auto"/>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V</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Servicios de Limpia y Recolección de Basura</w:t>
      </w:r>
    </w:p>
    <w:p w:rsidR="00126D11" w:rsidRPr="0092156F" w:rsidRDefault="00126D11" w:rsidP="0092156F">
      <w:pPr>
        <w:spacing w:after="0" w:line="360" w:lineRule="auto"/>
        <w:rPr>
          <w:rFonts w:ascii="Arial" w:hAnsi="Arial" w:cs="Arial"/>
          <w:b/>
          <w:sz w:val="20"/>
          <w:szCs w:val="20"/>
        </w:rPr>
      </w:pPr>
    </w:p>
    <w:p w:rsidR="00126D11" w:rsidRDefault="000A30A4" w:rsidP="0092156F">
      <w:pPr>
        <w:spacing w:after="0" w:line="360" w:lineRule="auto"/>
        <w:jc w:val="both"/>
        <w:rPr>
          <w:rFonts w:ascii="Arial" w:hAnsi="Arial" w:cs="Arial"/>
          <w:sz w:val="20"/>
          <w:szCs w:val="20"/>
        </w:rPr>
      </w:pPr>
      <w:r>
        <w:rPr>
          <w:rFonts w:ascii="Arial" w:hAnsi="Arial" w:cs="Arial"/>
          <w:b/>
          <w:sz w:val="20"/>
          <w:szCs w:val="20"/>
        </w:rPr>
        <w:t>Artículo 34</w:t>
      </w:r>
      <w:r w:rsidR="00126D11" w:rsidRPr="0092156F">
        <w:rPr>
          <w:rFonts w:ascii="Arial" w:hAnsi="Arial" w:cs="Arial"/>
          <w:b/>
          <w:sz w:val="20"/>
          <w:szCs w:val="20"/>
        </w:rPr>
        <w:t>.-</w:t>
      </w:r>
      <w:r w:rsidR="00126D11" w:rsidRPr="0092156F">
        <w:rPr>
          <w:rFonts w:ascii="Arial" w:hAnsi="Arial" w:cs="Arial"/>
          <w:sz w:val="20"/>
          <w:szCs w:val="20"/>
        </w:rPr>
        <w:t xml:space="preserve"> La tarifa aplicable a los derechos por servicio de limpia y recolección de basura será la siguiente:</w:t>
      </w:r>
    </w:p>
    <w:p w:rsidR="00B452B0" w:rsidRPr="0092156F" w:rsidRDefault="00B452B0" w:rsidP="008C1FD3">
      <w:pPr>
        <w:spacing w:after="0" w:line="24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3656"/>
      </w:tblGrid>
      <w:tr w:rsidR="00126D11" w:rsidRPr="0092156F" w:rsidTr="00B452B0">
        <w:trPr>
          <w:trHeight w:val="379"/>
        </w:trPr>
        <w:tc>
          <w:tcPr>
            <w:tcW w:w="5955" w:type="dxa"/>
          </w:tcPr>
          <w:p w:rsidR="00126D11" w:rsidRPr="0092156F" w:rsidRDefault="00126D11" w:rsidP="00B452B0">
            <w:pPr>
              <w:spacing w:after="0" w:line="360" w:lineRule="auto"/>
              <w:ind w:left="171"/>
              <w:rPr>
                <w:rFonts w:ascii="Arial" w:hAnsi="Arial" w:cs="Arial"/>
                <w:sz w:val="20"/>
                <w:szCs w:val="20"/>
              </w:rPr>
            </w:pPr>
            <w:r w:rsidRPr="0092156F">
              <w:rPr>
                <w:rFonts w:ascii="Arial" w:hAnsi="Arial" w:cs="Arial"/>
                <w:b/>
                <w:sz w:val="20"/>
                <w:szCs w:val="20"/>
              </w:rPr>
              <w:t>I.-</w:t>
            </w:r>
            <w:r w:rsidRPr="0092156F">
              <w:rPr>
                <w:rFonts w:ascii="Arial" w:hAnsi="Arial" w:cs="Arial"/>
                <w:sz w:val="20"/>
                <w:szCs w:val="20"/>
              </w:rPr>
              <w:t xml:space="preserve"> </w:t>
            </w:r>
            <w:r w:rsidR="00B452B0">
              <w:rPr>
                <w:rFonts w:ascii="Arial" w:hAnsi="Arial" w:cs="Arial"/>
                <w:sz w:val="20"/>
                <w:szCs w:val="20"/>
              </w:rPr>
              <w:t xml:space="preserve">   </w:t>
            </w:r>
            <w:r w:rsidRPr="0092156F">
              <w:rPr>
                <w:rFonts w:ascii="Arial" w:hAnsi="Arial" w:cs="Arial"/>
                <w:sz w:val="20"/>
                <w:szCs w:val="20"/>
              </w:rPr>
              <w:t>Por recolección de basura en predio habitacional</w:t>
            </w:r>
          </w:p>
        </w:tc>
        <w:tc>
          <w:tcPr>
            <w:tcW w:w="4055" w:type="dxa"/>
          </w:tcPr>
          <w:p w:rsidR="00126D11" w:rsidRPr="0092156F" w:rsidRDefault="00CB3FBA" w:rsidP="0092156F">
            <w:pPr>
              <w:spacing w:after="0" w:line="360" w:lineRule="auto"/>
              <w:jc w:val="right"/>
              <w:rPr>
                <w:rFonts w:ascii="Arial" w:hAnsi="Arial" w:cs="Arial"/>
                <w:sz w:val="20"/>
                <w:szCs w:val="20"/>
              </w:rPr>
            </w:pPr>
            <w:r w:rsidRPr="0092156F">
              <w:rPr>
                <w:rFonts w:ascii="Arial" w:hAnsi="Arial" w:cs="Arial"/>
                <w:sz w:val="20"/>
                <w:szCs w:val="20"/>
              </w:rPr>
              <w:t>$ 25</w:t>
            </w:r>
            <w:r w:rsidR="00126D11" w:rsidRPr="0092156F">
              <w:rPr>
                <w:rFonts w:ascii="Arial" w:hAnsi="Arial" w:cs="Arial"/>
                <w:sz w:val="20"/>
                <w:szCs w:val="20"/>
              </w:rPr>
              <w:t>.00 por mes</w:t>
            </w:r>
          </w:p>
        </w:tc>
      </w:tr>
      <w:tr w:rsidR="00126D11" w:rsidRPr="0092156F" w:rsidTr="00B452B0">
        <w:trPr>
          <w:trHeight w:val="503"/>
        </w:trPr>
        <w:tc>
          <w:tcPr>
            <w:tcW w:w="5955" w:type="dxa"/>
          </w:tcPr>
          <w:p w:rsidR="00126D11" w:rsidRPr="0092156F" w:rsidRDefault="00126D11" w:rsidP="00B452B0">
            <w:pPr>
              <w:spacing w:after="0" w:line="360" w:lineRule="auto"/>
              <w:ind w:left="171"/>
              <w:rPr>
                <w:rFonts w:ascii="Arial" w:hAnsi="Arial" w:cs="Arial"/>
                <w:sz w:val="20"/>
                <w:szCs w:val="20"/>
              </w:rPr>
            </w:pPr>
            <w:r w:rsidRPr="0092156F">
              <w:rPr>
                <w:rFonts w:ascii="Arial" w:hAnsi="Arial" w:cs="Arial"/>
                <w:b/>
                <w:sz w:val="20"/>
                <w:szCs w:val="20"/>
              </w:rPr>
              <w:t>II.-</w:t>
            </w:r>
            <w:r w:rsidRPr="0092156F">
              <w:rPr>
                <w:rFonts w:ascii="Arial" w:hAnsi="Arial" w:cs="Arial"/>
                <w:sz w:val="20"/>
                <w:szCs w:val="20"/>
              </w:rPr>
              <w:t xml:space="preserve"> </w:t>
            </w:r>
            <w:r w:rsidR="00B452B0">
              <w:rPr>
                <w:rFonts w:ascii="Arial" w:hAnsi="Arial" w:cs="Arial"/>
                <w:sz w:val="20"/>
                <w:szCs w:val="20"/>
              </w:rPr>
              <w:t xml:space="preserve">  </w:t>
            </w:r>
            <w:r w:rsidRPr="0092156F">
              <w:rPr>
                <w:rFonts w:ascii="Arial" w:hAnsi="Arial" w:cs="Arial"/>
                <w:sz w:val="20"/>
                <w:szCs w:val="20"/>
              </w:rPr>
              <w:t>Por recolección de basura en predio comercial</w:t>
            </w:r>
          </w:p>
        </w:tc>
        <w:tc>
          <w:tcPr>
            <w:tcW w:w="4055" w:type="dxa"/>
          </w:tcPr>
          <w:p w:rsidR="00126D11" w:rsidRPr="0092156F" w:rsidRDefault="00CB3FBA" w:rsidP="0092156F">
            <w:pPr>
              <w:spacing w:after="0" w:line="360" w:lineRule="auto"/>
              <w:jc w:val="right"/>
              <w:rPr>
                <w:rFonts w:ascii="Arial" w:hAnsi="Arial" w:cs="Arial"/>
                <w:sz w:val="20"/>
                <w:szCs w:val="20"/>
              </w:rPr>
            </w:pPr>
            <w:r w:rsidRPr="0092156F">
              <w:rPr>
                <w:rFonts w:ascii="Arial" w:hAnsi="Arial" w:cs="Arial"/>
                <w:sz w:val="20"/>
                <w:szCs w:val="20"/>
              </w:rPr>
              <w:t>$ 100</w:t>
            </w:r>
            <w:r w:rsidR="00126D11" w:rsidRPr="0092156F">
              <w:rPr>
                <w:rFonts w:ascii="Arial" w:hAnsi="Arial" w:cs="Arial"/>
                <w:sz w:val="20"/>
                <w:szCs w:val="20"/>
              </w:rPr>
              <w:t>.00 por mes</w:t>
            </w:r>
          </w:p>
        </w:tc>
      </w:tr>
      <w:tr w:rsidR="00126D11" w:rsidRPr="0092156F" w:rsidTr="00B452B0">
        <w:trPr>
          <w:trHeight w:val="411"/>
        </w:trPr>
        <w:tc>
          <w:tcPr>
            <w:tcW w:w="5955" w:type="dxa"/>
          </w:tcPr>
          <w:p w:rsidR="00126D11" w:rsidRPr="0092156F" w:rsidRDefault="00126D11" w:rsidP="00B452B0">
            <w:pPr>
              <w:spacing w:after="0" w:line="360" w:lineRule="auto"/>
              <w:ind w:left="171"/>
              <w:rPr>
                <w:rFonts w:ascii="Arial" w:hAnsi="Arial" w:cs="Arial"/>
                <w:sz w:val="20"/>
                <w:szCs w:val="20"/>
              </w:rPr>
            </w:pPr>
            <w:r w:rsidRPr="0092156F">
              <w:rPr>
                <w:rFonts w:ascii="Arial" w:hAnsi="Arial" w:cs="Arial"/>
                <w:b/>
                <w:sz w:val="20"/>
                <w:szCs w:val="20"/>
              </w:rPr>
              <w:t>III.-</w:t>
            </w:r>
            <w:r w:rsidRPr="0092156F">
              <w:rPr>
                <w:rFonts w:ascii="Arial" w:hAnsi="Arial" w:cs="Arial"/>
                <w:sz w:val="20"/>
                <w:szCs w:val="20"/>
              </w:rPr>
              <w:t xml:space="preserve"> </w:t>
            </w:r>
            <w:r w:rsidR="00B452B0">
              <w:rPr>
                <w:rFonts w:ascii="Arial" w:hAnsi="Arial" w:cs="Arial"/>
                <w:sz w:val="20"/>
                <w:szCs w:val="20"/>
              </w:rPr>
              <w:t xml:space="preserve"> </w:t>
            </w:r>
            <w:r w:rsidRPr="0092156F">
              <w:rPr>
                <w:rFonts w:ascii="Arial" w:hAnsi="Arial" w:cs="Arial"/>
                <w:sz w:val="20"/>
                <w:szCs w:val="20"/>
              </w:rPr>
              <w:t>Por limpieza de predios</w:t>
            </w:r>
          </w:p>
        </w:tc>
        <w:tc>
          <w:tcPr>
            <w:tcW w:w="4055" w:type="dxa"/>
          </w:tcPr>
          <w:p w:rsidR="00126D11" w:rsidRPr="0092156F" w:rsidRDefault="00CB3FBA" w:rsidP="0092156F">
            <w:pPr>
              <w:spacing w:after="0" w:line="360" w:lineRule="auto"/>
              <w:jc w:val="right"/>
              <w:rPr>
                <w:rFonts w:ascii="Arial" w:hAnsi="Arial" w:cs="Arial"/>
                <w:sz w:val="20"/>
                <w:szCs w:val="20"/>
              </w:rPr>
            </w:pPr>
            <w:r w:rsidRPr="0092156F">
              <w:rPr>
                <w:rFonts w:ascii="Arial" w:hAnsi="Arial" w:cs="Arial"/>
                <w:sz w:val="20"/>
                <w:szCs w:val="20"/>
              </w:rPr>
              <w:t>$      5</w:t>
            </w:r>
            <w:r w:rsidR="00126D11" w:rsidRPr="0092156F">
              <w:rPr>
                <w:rFonts w:ascii="Arial" w:hAnsi="Arial" w:cs="Arial"/>
                <w:sz w:val="20"/>
                <w:szCs w:val="20"/>
              </w:rPr>
              <w:t>.00 por m2</w:t>
            </w:r>
          </w:p>
        </w:tc>
      </w:tr>
    </w:tbl>
    <w:p w:rsidR="00CA3A37" w:rsidRPr="0092156F" w:rsidRDefault="00126D11" w:rsidP="00CA3A37">
      <w:pPr>
        <w:tabs>
          <w:tab w:val="left" w:pos="708"/>
          <w:tab w:val="center" w:pos="4419"/>
        </w:tabs>
        <w:spacing w:after="0" w:line="240" w:lineRule="auto"/>
        <w:rPr>
          <w:rFonts w:ascii="Arial" w:hAnsi="Arial" w:cs="Arial"/>
          <w:sz w:val="20"/>
          <w:szCs w:val="20"/>
        </w:rPr>
      </w:pPr>
      <w:r w:rsidRPr="0092156F">
        <w:rPr>
          <w:rFonts w:ascii="Arial" w:hAnsi="Arial" w:cs="Arial"/>
          <w:sz w:val="20"/>
          <w:szCs w:val="20"/>
        </w:rPr>
        <w:tab/>
      </w:r>
      <w:r w:rsidR="00CA3A37">
        <w:rPr>
          <w:rFonts w:ascii="Arial" w:hAnsi="Arial" w:cs="Arial"/>
          <w:sz w:val="20"/>
          <w:szCs w:val="20"/>
        </w:rPr>
        <w:tab/>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VI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Servicios de Agua Potable</w:t>
      </w:r>
    </w:p>
    <w:p w:rsidR="00126D11" w:rsidRPr="0092156F" w:rsidRDefault="00126D11" w:rsidP="0092156F">
      <w:pPr>
        <w:spacing w:after="0" w:line="360" w:lineRule="auto"/>
        <w:jc w:val="center"/>
        <w:rPr>
          <w:rFonts w:ascii="Arial" w:hAnsi="Arial" w:cs="Arial"/>
          <w:sz w:val="20"/>
          <w:szCs w:val="20"/>
        </w:rPr>
      </w:pPr>
    </w:p>
    <w:p w:rsidR="00126D11" w:rsidRDefault="000A30A4" w:rsidP="00FE4A20">
      <w:pPr>
        <w:spacing w:after="0" w:line="360" w:lineRule="auto"/>
        <w:jc w:val="both"/>
        <w:rPr>
          <w:rFonts w:ascii="Arial" w:hAnsi="Arial" w:cs="Arial"/>
          <w:sz w:val="20"/>
          <w:szCs w:val="20"/>
        </w:rPr>
      </w:pPr>
      <w:r>
        <w:rPr>
          <w:rFonts w:ascii="Arial" w:hAnsi="Arial" w:cs="Arial"/>
          <w:b/>
          <w:sz w:val="20"/>
          <w:szCs w:val="20"/>
        </w:rPr>
        <w:t>Artículo 35</w:t>
      </w:r>
      <w:r w:rsidR="00126D11" w:rsidRPr="0092156F">
        <w:rPr>
          <w:rFonts w:ascii="Arial" w:hAnsi="Arial" w:cs="Arial"/>
          <w:b/>
          <w:sz w:val="20"/>
          <w:szCs w:val="20"/>
        </w:rPr>
        <w:t>.-</w:t>
      </w:r>
      <w:r w:rsidR="00126D11" w:rsidRPr="0092156F">
        <w:rPr>
          <w:rFonts w:ascii="Arial" w:hAnsi="Arial" w:cs="Arial"/>
          <w:sz w:val="20"/>
          <w:szCs w:val="20"/>
        </w:rPr>
        <w:t xml:space="preserve"> La tarifa aplicable a los derechos por consumo de agua potable será la siguiente:</w:t>
      </w:r>
    </w:p>
    <w:p w:rsidR="00B452B0" w:rsidRPr="0092156F" w:rsidRDefault="00B452B0" w:rsidP="0092156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9054"/>
      </w:tblGrid>
      <w:tr w:rsidR="00126D11" w:rsidRPr="0092156F" w:rsidTr="00B310B5">
        <w:trPr>
          <w:trHeight w:val="870"/>
        </w:trPr>
        <w:tc>
          <w:tcPr>
            <w:tcW w:w="10654" w:type="dxa"/>
            <w:tcBorders>
              <w:bottom w:val="single" w:sz="4" w:space="0" w:color="auto"/>
            </w:tcBorders>
          </w:tcPr>
          <w:p w:rsidR="00126D11" w:rsidRPr="0092156F" w:rsidRDefault="00126D11" w:rsidP="00B452B0">
            <w:pPr>
              <w:spacing w:after="0" w:line="360" w:lineRule="auto"/>
              <w:jc w:val="both"/>
              <w:rPr>
                <w:rFonts w:ascii="Arial" w:hAnsi="Arial" w:cs="Arial"/>
                <w:sz w:val="20"/>
                <w:szCs w:val="20"/>
              </w:rPr>
            </w:pPr>
            <w:r w:rsidRPr="0092156F">
              <w:rPr>
                <w:rFonts w:ascii="Arial" w:hAnsi="Arial" w:cs="Arial"/>
                <w:b/>
                <w:sz w:val="20"/>
                <w:szCs w:val="20"/>
              </w:rPr>
              <w:t>I.-</w:t>
            </w:r>
            <w:r w:rsidRPr="0092156F">
              <w:rPr>
                <w:rFonts w:ascii="Arial" w:hAnsi="Arial" w:cs="Arial"/>
                <w:sz w:val="20"/>
                <w:szCs w:val="20"/>
              </w:rPr>
              <w:t xml:space="preserve"> Para los predios que cuentan con medidor en su toma de agua: </w:t>
            </w:r>
          </w:p>
          <w:p w:rsidR="00126D11" w:rsidRPr="0092156F" w:rsidRDefault="00126D11" w:rsidP="0092156F">
            <w:pPr>
              <w:spacing w:after="0" w:line="360" w:lineRule="auto"/>
              <w:rPr>
                <w:rFonts w:ascii="Arial" w:hAnsi="Arial" w:cs="Arial"/>
                <w:sz w:val="20"/>
                <w:szCs w:val="20"/>
              </w:rPr>
            </w:pPr>
            <w:r w:rsidRPr="0092156F">
              <w:rPr>
                <w:rFonts w:ascii="Arial" w:hAnsi="Arial" w:cs="Arial"/>
                <w:b/>
                <w:sz w:val="20"/>
                <w:szCs w:val="20"/>
              </w:rPr>
              <w:t xml:space="preserve">a) </w:t>
            </w:r>
            <w:r w:rsidRPr="0092156F">
              <w:rPr>
                <w:rFonts w:ascii="Arial" w:hAnsi="Arial" w:cs="Arial"/>
                <w:sz w:val="20"/>
                <w:szCs w:val="20"/>
              </w:rPr>
              <w:t>tomas domiciliarias</w:t>
            </w:r>
          </w:p>
        </w:tc>
      </w:tr>
      <w:tr w:rsidR="00126D11" w:rsidRPr="0092156F" w:rsidTr="00B310B5">
        <w:trPr>
          <w:trHeight w:val="1470"/>
        </w:trPr>
        <w:tc>
          <w:tcPr>
            <w:tcW w:w="10654" w:type="dxa"/>
          </w:tcPr>
          <w:p w:rsidR="00126D11" w:rsidRPr="0092156F" w:rsidRDefault="00126D11" w:rsidP="0092156F">
            <w:pPr>
              <w:spacing w:after="0" w:line="360" w:lineRule="auto"/>
              <w:rPr>
                <w:rFonts w:ascii="Arial" w:hAnsi="Arial" w:cs="Arial"/>
                <w:sz w:val="20"/>
                <w:szCs w:val="20"/>
              </w:rPr>
            </w:pP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65.01 m3</w:t>
            </w:r>
            <w:r w:rsidR="0007376F">
              <w:rPr>
                <w:rFonts w:ascii="Arial" w:hAnsi="Arial" w:cs="Arial"/>
                <w:sz w:val="20"/>
                <w:szCs w:val="20"/>
              </w:rPr>
              <w:t xml:space="preserve">      </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Hasta 75 m3</w:t>
            </w:r>
            <w:r w:rsidRPr="0092156F">
              <w:rPr>
                <w:rFonts w:ascii="Arial" w:hAnsi="Arial" w:cs="Arial"/>
                <w:sz w:val="20"/>
                <w:szCs w:val="20"/>
              </w:rPr>
              <w:tab/>
            </w:r>
            <w:r w:rsidR="0007376F">
              <w:rPr>
                <w:rFonts w:ascii="Arial" w:hAnsi="Arial" w:cs="Arial"/>
                <w:sz w:val="20"/>
                <w:szCs w:val="20"/>
              </w:rPr>
              <w:t xml:space="preserve">                                          $ 1.02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75.01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Hasta 85 m3</w:t>
            </w:r>
            <w:r w:rsidRPr="0092156F">
              <w:rPr>
                <w:rFonts w:ascii="Arial" w:hAnsi="Arial" w:cs="Arial"/>
                <w:sz w:val="20"/>
                <w:szCs w:val="20"/>
              </w:rPr>
              <w:tab/>
            </w:r>
            <w:r w:rsidR="0007376F">
              <w:rPr>
                <w:rFonts w:ascii="Arial" w:hAnsi="Arial" w:cs="Arial"/>
                <w:sz w:val="20"/>
                <w:szCs w:val="20"/>
              </w:rPr>
              <w:t xml:space="preserve">                                          $ 0.11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85.01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Hasta 95 m3</w:t>
            </w:r>
            <w:r w:rsidRPr="0092156F">
              <w:rPr>
                <w:rFonts w:ascii="Arial" w:hAnsi="Arial" w:cs="Arial"/>
                <w:sz w:val="20"/>
                <w:szCs w:val="20"/>
              </w:rPr>
              <w:tab/>
            </w:r>
            <w:r w:rsidR="0007376F">
              <w:rPr>
                <w:rFonts w:ascii="Arial" w:hAnsi="Arial" w:cs="Arial"/>
                <w:sz w:val="20"/>
                <w:szCs w:val="20"/>
              </w:rPr>
              <w:t xml:space="preserve">                                          $ 0.16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95.01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 xml:space="preserve">Hasta 105 m3 </w:t>
            </w:r>
            <w:r w:rsidR="0007376F">
              <w:rPr>
                <w:rFonts w:ascii="Arial" w:hAnsi="Arial" w:cs="Arial"/>
                <w:sz w:val="20"/>
                <w:szCs w:val="20"/>
              </w:rPr>
              <w:t xml:space="preserve">                                         $1.28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105.01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 xml:space="preserve">Hasta 125 m3 </w:t>
            </w:r>
            <w:r w:rsidR="0007376F">
              <w:rPr>
                <w:rFonts w:ascii="Arial" w:hAnsi="Arial" w:cs="Arial"/>
                <w:sz w:val="20"/>
                <w:szCs w:val="20"/>
              </w:rPr>
              <w:t xml:space="preserve">                           </w:t>
            </w:r>
            <w:r w:rsidRPr="0092156F">
              <w:rPr>
                <w:rFonts w:ascii="Arial" w:hAnsi="Arial" w:cs="Arial"/>
                <w:sz w:val="20"/>
                <w:szCs w:val="20"/>
              </w:rPr>
              <w:t xml:space="preserve">  </w:t>
            </w:r>
            <w:r w:rsidR="0007376F">
              <w:rPr>
                <w:rFonts w:ascii="Arial" w:hAnsi="Arial" w:cs="Arial"/>
                <w:sz w:val="20"/>
                <w:szCs w:val="20"/>
              </w:rPr>
              <w:t xml:space="preserve">            $1.37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125.01 m3</w:t>
            </w:r>
            <w:r w:rsidRPr="0092156F">
              <w:rPr>
                <w:rFonts w:ascii="Arial" w:hAnsi="Arial" w:cs="Arial"/>
                <w:sz w:val="20"/>
                <w:szCs w:val="20"/>
              </w:rPr>
              <w:tab/>
            </w:r>
            <w:r w:rsidR="0007376F">
              <w:rPr>
                <w:rFonts w:ascii="Arial" w:hAnsi="Arial" w:cs="Arial"/>
                <w:sz w:val="20"/>
                <w:szCs w:val="20"/>
              </w:rPr>
              <w:t xml:space="preserve">                             Hasta 150 m     </w:t>
            </w:r>
            <w:r w:rsidRPr="0092156F">
              <w:rPr>
                <w:rFonts w:ascii="Arial" w:hAnsi="Arial" w:cs="Arial"/>
                <w:sz w:val="20"/>
                <w:szCs w:val="20"/>
              </w:rPr>
              <w:t xml:space="preserve">                 </w:t>
            </w:r>
            <w:r w:rsidR="0007376F">
              <w:rPr>
                <w:rFonts w:ascii="Arial" w:hAnsi="Arial" w:cs="Arial"/>
                <w:sz w:val="20"/>
                <w:szCs w:val="20"/>
              </w:rPr>
              <w:t xml:space="preserve">                   </w:t>
            </w:r>
            <w:r w:rsidRPr="0092156F">
              <w:rPr>
                <w:rFonts w:ascii="Arial" w:hAnsi="Arial" w:cs="Arial"/>
                <w:sz w:val="20"/>
                <w:szCs w:val="20"/>
              </w:rPr>
              <w:t xml:space="preserve">   $1.46 por m3</w:t>
            </w:r>
            <w:r w:rsidRPr="0092156F">
              <w:rPr>
                <w:rFonts w:ascii="Arial" w:hAnsi="Arial" w:cs="Arial"/>
                <w:sz w:val="20"/>
                <w:szCs w:val="20"/>
              </w:rPr>
              <w:tab/>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150.01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Hasta 175 m3</w:t>
            </w:r>
            <w:r w:rsidR="0007376F">
              <w:rPr>
                <w:rFonts w:ascii="Arial" w:hAnsi="Arial" w:cs="Arial"/>
                <w:sz w:val="20"/>
                <w:szCs w:val="20"/>
              </w:rPr>
              <w:t xml:space="preserve">           </w:t>
            </w:r>
            <w:r w:rsidRPr="0092156F">
              <w:rPr>
                <w:rFonts w:ascii="Arial" w:hAnsi="Arial" w:cs="Arial"/>
                <w:sz w:val="20"/>
                <w:szCs w:val="20"/>
              </w:rPr>
              <w:t xml:space="preserve">           </w:t>
            </w:r>
            <w:r w:rsidR="0007376F">
              <w:rPr>
                <w:rFonts w:ascii="Arial" w:hAnsi="Arial" w:cs="Arial"/>
                <w:sz w:val="20"/>
                <w:szCs w:val="20"/>
              </w:rPr>
              <w:t xml:space="preserve">                   </w:t>
            </w:r>
            <w:r w:rsidRPr="0092156F">
              <w:rPr>
                <w:rFonts w:ascii="Arial" w:hAnsi="Arial" w:cs="Arial"/>
                <w:sz w:val="20"/>
                <w:szCs w:val="20"/>
              </w:rPr>
              <w:t xml:space="preserve"> $1.53 por m3</w:t>
            </w:r>
            <w:r w:rsidRPr="0092156F">
              <w:rPr>
                <w:rFonts w:ascii="Arial" w:hAnsi="Arial" w:cs="Arial"/>
                <w:sz w:val="20"/>
                <w:szCs w:val="20"/>
              </w:rPr>
              <w:tab/>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 xml:space="preserve">             De 175.01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Hasta 200 m3</w:t>
            </w:r>
            <w:r w:rsidRPr="0092156F">
              <w:rPr>
                <w:rFonts w:ascii="Arial" w:hAnsi="Arial" w:cs="Arial"/>
                <w:sz w:val="20"/>
                <w:szCs w:val="20"/>
              </w:rPr>
              <w:tab/>
              <w:t xml:space="preserve">     </w:t>
            </w:r>
            <w:r w:rsidR="0007376F">
              <w:rPr>
                <w:rFonts w:ascii="Arial" w:hAnsi="Arial" w:cs="Arial"/>
                <w:sz w:val="20"/>
                <w:szCs w:val="20"/>
              </w:rPr>
              <w:t xml:space="preserve">                         $1.62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200.01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Hasta 300 m3</w:t>
            </w:r>
            <w:r w:rsidR="0007376F">
              <w:rPr>
                <w:rFonts w:ascii="Arial" w:hAnsi="Arial" w:cs="Arial"/>
                <w:sz w:val="20"/>
                <w:szCs w:val="20"/>
              </w:rPr>
              <w:t xml:space="preserve">           </w:t>
            </w:r>
            <w:r w:rsidRPr="0092156F">
              <w:rPr>
                <w:rFonts w:ascii="Arial" w:hAnsi="Arial" w:cs="Arial"/>
                <w:sz w:val="20"/>
                <w:szCs w:val="20"/>
              </w:rPr>
              <w:t xml:space="preserve">           </w:t>
            </w:r>
            <w:r w:rsidR="0007376F">
              <w:rPr>
                <w:rFonts w:ascii="Arial" w:hAnsi="Arial" w:cs="Arial"/>
                <w:sz w:val="20"/>
                <w:szCs w:val="20"/>
              </w:rPr>
              <w:t xml:space="preserve">                  </w:t>
            </w:r>
            <w:r w:rsidRPr="0092156F">
              <w:rPr>
                <w:rFonts w:ascii="Arial" w:hAnsi="Arial" w:cs="Arial"/>
                <w:sz w:val="20"/>
                <w:szCs w:val="20"/>
              </w:rPr>
              <w:t xml:space="preserve">  $1.67 por m3</w:t>
            </w:r>
            <w:r w:rsidRPr="0092156F">
              <w:rPr>
                <w:rFonts w:ascii="Arial" w:hAnsi="Arial" w:cs="Arial"/>
                <w:sz w:val="20"/>
                <w:szCs w:val="20"/>
              </w:rPr>
              <w:tab/>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300.01 m3</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En adelante</w:t>
            </w:r>
            <w:r w:rsidRPr="0092156F">
              <w:rPr>
                <w:rFonts w:ascii="Arial" w:hAnsi="Arial" w:cs="Arial"/>
                <w:sz w:val="20"/>
                <w:szCs w:val="20"/>
              </w:rPr>
              <w:tab/>
            </w:r>
            <w:r w:rsidR="0007376F">
              <w:rPr>
                <w:rFonts w:ascii="Arial" w:hAnsi="Arial" w:cs="Arial"/>
                <w:sz w:val="20"/>
                <w:szCs w:val="20"/>
              </w:rPr>
              <w:t xml:space="preserve">                    </w:t>
            </w:r>
            <w:r w:rsidRPr="0092156F">
              <w:rPr>
                <w:rFonts w:ascii="Arial" w:hAnsi="Arial" w:cs="Arial"/>
                <w:sz w:val="20"/>
                <w:szCs w:val="20"/>
              </w:rPr>
              <w:t xml:space="preserve">  </w:t>
            </w:r>
            <w:r w:rsidR="0007376F">
              <w:rPr>
                <w:rFonts w:ascii="Arial" w:hAnsi="Arial" w:cs="Arial"/>
                <w:sz w:val="20"/>
                <w:szCs w:val="20"/>
              </w:rPr>
              <w:t xml:space="preserve">                  </w:t>
            </w:r>
            <w:r w:rsidRPr="0092156F">
              <w:rPr>
                <w:rFonts w:ascii="Arial" w:hAnsi="Arial" w:cs="Arial"/>
                <w:sz w:val="20"/>
                <w:szCs w:val="20"/>
              </w:rPr>
              <w:t xml:space="preserve">   </w:t>
            </w:r>
            <w:r w:rsidR="0007376F">
              <w:rPr>
                <w:rFonts w:ascii="Arial" w:hAnsi="Arial" w:cs="Arial"/>
                <w:sz w:val="20"/>
                <w:szCs w:val="20"/>
              </w:rPr>
              <w:t>$1.77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b/>
                <w:sz w:val="20"/>
                <w:szCs w:val="20"/>
              </w:rPr>
              <w:t xml:space="preserve">b) </w:t>
            </w:r>
            <w:r w:rsidRPr="0092156F">
              <w:rPr>
                <w:rFonts w:ascii="Arial" w:hAnsi="Arial" w:cs="Arial"/>
                <w:sz w:val="20"/>
                <w:szCs w:val="20"/>
              </w:rPr>
              <w:t>tomas comerciales</w:t>
            </w:r>
            <w:r w:rsidRPr="0092156F">
              <w:rPr>
                <w:rFonts w:ascii="Arial" w:hAnsi="Arial" w:cs="Arial"/>
                <w:sz w:val="20"/>
                <w:szCs w:val="20"/>
              </w:rPr>
              <w:tab/>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De0.01 m3</w:t>
            </w:r>
            <w:r w:rsidRPr="0092156F">
              <w:rPr>
                <w:rFonts w:ascii="Arial" w:hAnsi="Arial" w:cs="Arial"/>
                <w:sz w:val="20"/>
                <w:szCs w:val="20"/>
              </w:rPr>
              <w:tab/>
              <w:t xml:space="preserve">                                Hasta35 m3</w:t>
            </w:r>
            <w:r w:rsidRPr="0092156F">
              <w:rPr>
                <w:rFonts w:ascii="Arial" w:hAnsi="Arial" w:cs="Arial"/>
                <w:sz w:val="20"/>
                <w:szCs w:val="20"/>
              </w:rPr>
              <w:tab/>
              <w:t xml:space="preserve">               </w:t>
            </w:r>
            <w:r w:rsidR="0007376F">
              <w:rPr>
                <w:rFonts w:ascii="Arial" w:hAnsi="Arial" w:cs="Arial"/>
                <w:sz w:val="20"/>
                <w:szCs w:val="20"/>
              </w:rPr>
              <w:t xml:space="preserve"> </w:t>
            </w:r>
            <w:r w:rsidRPr="0092156F">
              <w:rPr>
                <w:rFonts w:ascii="Arial" w:hAnsi="Arial" w:cs="Arial"/>
                <w:sz w:val="20"/>
                <w:szCs w:val="20"/>
              </w:rPr>
              <w:t xml:space="preserve">  $31.23 de tarifa única</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De35.01 m3</w:t>
            </w:r>
            <w:r w:rsidRPr="0092156F">
              <w:rPr>
                <w:rFonts w:ascii="Arial" w:hAnsi="Arial" w:cs="Arial"/>
                <w:sz w:val="20"/>
                <w:szCs w:val="20"/>
              </w:rPr>
              <w:tab/>
              <w:t xml:space="preserve">                                Hasta45 m3</w:t>
            </w:r>
            <w:r w:rsidRPr="0092156F">
              <w:rPr>
                <w:rFonts w:ascii="Arial" w:hAnsi="Arial" w:cs="Arial"/>
                <w:sz w:val="20"/>
                <w:szCs w:val="20"/>
              </w:rPr>
              <w:tab/>
              <w:t xml:space="preserve">                              $1.06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ab/>
              <w:t>De 45.01 m3</w:t>
            </w:r>
            <w:r w:rsidRPr="0092156F">
              <w:rPr>
                <w:rFonts w:ascii="Arial" w:hAnsi="Arial" w:cs="Arial"/>
                <w:sz w:val="20"/>
                <w:szCs w:val="20"/>
              </w:rPr>
              <w:tab/>
              <w:t xml:space="preserve">                                Hasta 60 m3</w:t>
            </w:r>
            <w:r w:rsidRPr="0092156F">
              <w:rPr>
                <w:rFonts w:ascii="Arial" w:hAnsi="Arial" w:cs="Arial"/>
                <w:sz w:val="20"/>
                <w:szCs w:val="20"/>
              </w:rPr>
              <w:tab/>
              <w:t xml:space="preserve">                               $1.10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 xml:space="preserve">             De 60.01 m3        </w:t>
            </w:r>
            <w:r w:rsidR="0007376F">
              <w:rPr>
                <w:rFonts w:ascii="Arial" w:hAnsi="Arial" w:cs="Arial"/>
                <w:sz w:val="20"/>
                <w:szCs w:val="20"/>
              </w:rPr>
              <w:t xml:space="preserve">                            </w:t>
            </w:r>
            <w:r w:rsidRPr="0092156F">
              <w:rPr>
                <w:rFonts w:ascii="Arial" w:hAnsi="Arial" w:cs="Arial"/>
                <w:sz w:val="20"/>
                <w:szCs w:val="20"/>
              </w:rPr>
              <w:t xml:space="preserve"> Hasta 75 m3</w:t>
            </w:r>
            <w:r w:rsidRPr="0092156F">
              <w:rPr>
                <w:rFonts w:ascii="Arial" w:hAnsi="Arial" w:cs="Arial"/>
                <w:sz w:val="20"/>
                <w:szCs w:val="20"/>
              </w:rPr>
              <w:tab/>
              <w:t xml:space="preserve">                               $1.26 por m3</w:t>
            </w:r>
          </w:p>
          <w:p w:rsidR="00126D11" w:rsidRPr="0092156F" w:rsidRDefault="00126D11" w:rsidP="0092156F">
            <w:pPr>
              <w:spacing w:after="0" w:line="360" w:lineRule="auto"/>
              <w:rPr>
                <w:rFonts w:ascii="Arial" w:hAnsi="Arial" w:cs="Arial"/>
                <w:sz w:val="20"/>
                <w:szCs w:val="20"/>
              </w:rPr>
            </w:pPr>
            <w:r w:rsidRPr="0092156F">
              <w:rPr>
                <w:rFonts w:ascii="Arial" w:hAnsi="Arial" w:cs="Arial"/>
                <w:sz w:val="20"/>
                <w:szCs w:val="20"/>
              </w:rPr>
              <w:t xml:space="preserve">             De 75.01 m3</w:t>
            </w:r>
            <w:r w:rsidRPr="0092156F">
              <w:rPr>
                <w:rFonts w:ascii="Arial" w:hAnsi="Arial" w:cs="Arial"/>
                <w:sz w:val="20"/>
                <w:szCs w:val="20"/>
              </w:rPr>
              <w:tab/>
              <w:t xml:space="preserve">                                Hasta 100 m3</w:t>
            </w:r>
            <w:r w:rsidRPr="0092156F">
              <w:rPr>
                <w:rFonts w:ascii="Arial" w:hAnsi="Arial" w:cs="Arial"/>
                <w:sz w:val="20"/>
                <w:szCs w:val="20"/>
              </w:rPr>
              <w:tab/>
              <w:t xml:space="preserve">                              </w:t>
            </w:r>
            <w:r w:rsidR="00DF468E">
              <w:rPr>
                <w:rFonts w:ascii="Arial" w:hAnsi="Arial" w:cs="Arial"/>
                <w:sz w:val="20"/>
                <w:szCs w:val="20"/>
              </w:rPr>
              <w:t xml:space="preserve"> </w:t>
            </w:r>
            <w:r w:rsidRPr="0092156F">
              <w:rPr>
                <w:rFonts w:ascii="Arial" w:hAnsi="Arial" w:cs="Arial"/>
                <w:sz w:val="20"/>
                <w:szCs w:val="20"/>
              </w:rPr>
              <w:t>$1.37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100.01 m3                                   Hasta 150 m3</w:t>
            </w:r>
            <w:r w:rsidRPr="0092156F">
              <w:rPr>
                <w:rFonts w:ascii="Arial" w:hAnsi="Arial" w:cs="Arial"/>
                <w:sz w:val="20"/>
                <w:szCs w:val="20"/>
              </w:rPr>
              <w:tab/>
              <w:t xml:space="preserve">                               $1.49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150.01 m3</w:t>
            </w:r>
            <w:r w:rsidRPr="0092156F">
              <w:rPr>
                <w:rFonts w:ascii="Arial" w:hAnsi="Arial" w:cs="Arial"/>
                <w:sz w:val="20"/>
                <w:szCs w:val="20"/>
              </w:rPr>
              <w:tab/>
              <w:t xml:space="preserve">                                Hasta 200 m3</w:t>
            </w:r>
            <w:r w:rsidRPr="0092156F">
              <w:rPr>
                <w:rFonts w:ascii="Arial" w:hAnsi="Arial" w:cs="Arial"/>
                <w:sz w:val="20"/>
                <w:szCs w:val="20"/>
              </w:rPr>
              <w:tab/>
              <w:t xml:space="preserve">                               $1.60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200.01 m3</w:t>
            </w:r>
            <w:r w:rsidRPr="0092156F">
              <w:rPr>
                <w:rFonts w:ascii="Arial" w:hAnsi="Arial" w:cs="Arial"/>
                <w:sz w:val="20"/>
                <w:szCs w:val="20"/>
              </w:rPr>
              <w:tab/>
              <w:t xml:space="preserve">                                Hasta 250 m3</w:t>
            </w:r>
            <w:r w:rsidRPr="0092156F">
              <w:rPr>
                <w:rFonts w:ascii="Arial" w:hAnsi="Arial" w:cs="Arial"/>
                <w:sz w:val="20"/>
                <w:szCs w:val="20"/>
              </w:rPr>
              <w:tab/>
              <w:t xml:space="preserve">                               $1.70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250.01 m3</w:t>
            </w:r>
            <w:r w:rsidRPr="0092156F">
              <w:rPr>
                <w:rFonts w:ascii="Arial" w:hAnsi="Arial" w:cs="Arial"/>
                <w:sz w:val="20"/>
                <w:szCs w:val="20"/>
              </w:rPr>
              <w:tab/>
              <w:t xml:space="preserve">                                    Hasta 300 m3</w:t>
            </w:r>
            <w:r w:rsidRPr="0092156F">
              <w:rPr>
                <w:rFonts w:ascii="Arial" w:hAnsi="Arial" w:cs="Arial"/>
                <w:sz w:val="20"/>
                <w:szCs w:val="20"/>
              </w:rPr>
              <w:tab/>
              <w:t xml:space="preserve">                              </w:t>
            </w:r>
            <w:r w:rsidR="00DF468E">
              <w:rPr>
                <w:rFonts w:ascii="Arial" w:hAnsi="Arial" w:cs="Arial"/>
                <w:sz w:val="20"/>
                <w:szCs w:val="20"/>
              </w:rPr>
              <w:t xml:space="preserve"> </w:t>
            </w:r>
            <w:r w:rsidRPr="0092156F">
              <w:rPr>
                <w:rFonts w:ascii="Arial" w:hAnsi="Arial" w:cs="Arial"/>
                <w:sz w:val="20"/>
                <w:szCs w:val="20"/>
              </w:rPr>
              <w:t>$1.80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300.01 m3</w:t>
            </w:r>
            <w:r w:rsidRPr="0092156F">
              <w:rPr>
                <w:rFonts w:ascii="Arial" w:hAnsi="Arial" w:cs="Arial"/>
                <w:sz w:val="20"/>
                <w:szCs w:val="20"/>
              </w:rPr>
              <w:tab/>
              <w:t xml:space="preserve">                                    Hasta 400 m3                                    $1.92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400.01 m3</w:t>
            </w:r>
            <w:r w:rsidRPr="0092156F">
              <w:rPr>
                <w:rFonts w:ascii="Arial" w:hAnsi="Arial" w:cs="Arial"/>
                <w:sz w:val="20"/>
                <w:szCs w:val="20"/>
              </w:rPr>
              <w:tab/>
              <w:t xml:space="preserve">                                    Hasta 500 m3                                    $2.02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500.01 m3</w:t>
            </w:r>
            <w:r w:rsidRPr="0092156F">
              <w:rPr>
                <w:rFonts w:ascii="Arial" w:hAnsi="Arial" w:cs="Arial"/>
                <w:sz w:val="20"/>
                <w:szCs w:val="20"/>
              </w:rPr>
              <w:tab/>
              <w:t xml:space="preserve">                                    Hasta 600 m3</w:t>
            </w:r>
            <w:r w:rsidRPr="0092156F">
              <w:rPr>
                <w:rFonts w:ascii="Arial" w:hAnsi="Arial" w:cs="Arial"/>
                <w:sz w:val="20"/>
                <w:szCs w:val="20"/>
              </w:rPr>
              <w:tab/>
              <w:t xml:space="preserve">                               $2.13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600.01 m3</w:t>
            </w:r>
            <w:r w:rsidRPr="0092156F">
              <w:rPr>
                <w:rFonts w:ascii="Arial" w:hAnsi="Arial" w:cs="Arial"/>
                <w:sz w:val="20"/>
                <w:szCs w:val="20"/>
              </w:rPr>
              <w:tab/>
              <w:t xml:space="preserve">                                    Hasta 700 m3</w:t>
            </w:r>
            <w:r w:rsidRPr="0092156F">
              <w:rPr>
                <w:rFonts w:ascii="Arial" w:hAnsi="Arial" w:cs="Arial"/>
                <w:sz w:val="20"/>
                <w:szCs w:val="20"/>
              </w:rPr>
              <w:tab/>
              <w:t xml:space="preserve">                               $2.23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700.01 m3</w:t>
            </w:r>
            <w:r w:rsidRPr="0092156F">
              <w:rPr>
                <w:rFonts w:ascii="Arial" w:hAnsi="Arial" w:cs="Arial"/>
                <w:sz w:val="20"/>
                <w:szCs w:val="20"/>
              </w:rPr>
              <w:tab/>
              <w:t xml:space="preserve">                                    Hasta 800 m3                                    $2.32 por m3</w:t>
            </w:r>
          </w:p>
          <w:p w:rsidR="00126D11" w:rsidRPr="0092156F" w:rsidRDefault="00126D11" w:rsidP="0092156F">
            <w:pPr>
              <w:spacing w:after="0" w:line="360" w:lineRule="auto"/>
              <w:ind w:left="709"/>
              <w:rPr>
                <w:rFonts w:ascii="Arial" w:hAnsi="Arial" w:cs="Arial"/>
                <w:sz w:val="20"/>
                <w:szCs w:val="20"/>
              </w:rPr>
            </w:pPr>
            <w:r w:rsidRPr="0092156F">
              <w:rPr>
                <w:rFonts w:ascii="Arial" w:hAnsi="Arial" w:cs="Arial"/>
                <w:sz w:val="20"/>
                <w:szCs w:val="20"/>
              </w:rPr>
              <w:t>De 800.01 m3                                      En adelante</w:t>
            </w:r>
            <w:r w:rsidRPr="0092156F">
              <w:rPr>
                <w:rFonts w:ascii="Arial" w:hAnsi="Arial" w:cs="Arial"/>
                <w:sz w:val="20"/>
                <w:szCs w:val="20"/>
              </w:rPr>
              <w:tab/>
              <w:t xml:space="preserve">                               $2.39 por m3</w:t>
            </w:r>
          </w:p>
          <w:p w:rsidR="00126D11" w:rsidRPr="0092156F" w:rsidRDefault="00126D11" w:rsidP="00C95EE7">
            <w:pPr>
              <w:spacing w:after="0" w:line="240" w:lineRule="auto"/>
              <w:rPr>
                <w:rFonts w:ascii="Arial" w:hAnsi="Arial" w:cs="Arial"/>
                <w:sz w:val="20"/>
                <w:szCs w:val="20"/>
              </w:rPr>
            </w:pPr>
          </w:p>
          <w:p w:rsidR="00126D11" w:rsidRPr="0092156F" w:rsidRDefault="00126D11" w:rsidP="00FE4A20">
            <w:pPr>
              <w:spacing w:after="0" w:line="360" w:lineRule="auto"/>
              <w:jc w:val="both"/>
              <w:rPr>
                <w:rFonts w:ascii="Arial" w:hAnsi="Arial" w:cs="Arial"/>
                <w:sz w:val="20"/>
                <w:szCs w:val="20"/>
              </w:rPr>
            </w:pPr>
            <w:r w:rsidRPr="0092156F">
              <w:rPr>
                <w:rFonts w:ascii="Arial" w:hAnsi="Arial" w:cs="Arial"/>
                <w:b/>
                <w:sz w:val="20"/>
                <w:szCs w:val="20"/>
              </w:rPr>
              <w:t xml:space="preserve"> II.- </w:t>
            </w:r>
            <w:r w:rsidRPr="0092156F">
              <w:rPr>
                <w:rFonts w:ascii="Arial" w:hAnsi="Arial" w:cs="Arial"/>
                <w:sz w:val="20"/>
                <w:szCs w:val="20"/>
              </w:rPr>
              <w:t>Para los predios que no cuenten con medidor en su t</w:t>
            </w:r>
            <w:r w:rsidR="00376B7D" w:rsidRPr="0092156F">
              <w:rPr>
                <w:rFonts w:ascii="Arial" w:hAnsi="Arial" w:cs="Arial"/>
                <w:sz w:val="20"/>
                <w:szCs w:val="20"/>
              </w:rPr>
              <w:t>oma de agua: Cuota única de $ 25</w:t>
            </w:r>
            <w:r w:rsidRPr="0092156F">
              <w:rPr>
                <w:rFonts w:ascii="Arial" w:hAnsi="Arial" w:cs="Arial"/>
                <w:sz w:val="20"/>
                <w:szCs w:val="20"/>
              </w:rPr>
              <w:t>.00.</w:t>
            </w:r>
          </w:p>
        </w:tc>
      </w:tr>
    </w:tbl>
    <w:p w:rsidR="00126D11" w:rsidRPr="0092156F" w:rsidRDefault="00126D11" w:rsidP="0092156F">
      <w:pPr>
        <w:spacing w:after="0" w:line="360" w:lineRule="auto"/>
        <w:rPr>
          <w:rFonts w:ascii="Arial" w:hAnsi="Arial" w:cs="Arial"/>
          <w:sz w:val="20"/>
          <w:szCs w:val="20"/>
        </w:rPr>
      </w:pPr>
    </w:p>
    <w:p w:rsidR="00126D11" w:rsidRDefault="000A30A4" w:rsidP="0092156F">
      <w:pPr>
        <w:spacing w:after="0" w:line="360" w:lineRule="auto"/>
        <w:jc w:val="both"/>
        <w:rPr>
          <w:rFonts w:ascii="Arial" w:hAnsi="Arial" w:cs="Arial"/>
          <w:sz w:val="20"/>
          <w:szCs w:val="20"/>
        </w:rPr>
      </w:pPr>
      <w:r>
        <w:rPr>
          <w:rFonts w:ascii="Arial" w:hAnsi="Arial" w:cs="Arial"/>
          <w:b/>
          <w:sz w:val="20"/>
          <w:szCs w:val="20"/>
        </w:rPr>
        <w:t>Artículo 36</w:t>
      </w:r>
      <w:r w:rsidR="00126D11" w:rsidRPr="0092156F">
        <w:rPr>
          <w:rFonts w:ascii="Arial" w:hAnsi="Arial" w:cs="Arial"/>
          <w:b/>
          <w:sz w:val="20"/>
          <w:szCs w:val="20"/>
        </w:rPr>
        <w:t>.-</w:t>
      </w:r>
      <w:r w:rsidR="00126D11" w:rsidRPr="0092156F">
        <w:rPr>
          <w:rFonts w:ascii="Arial" w:hAnsi="Arial" w:cs="Arial"/>
          <w:sz w:val="20"/>
          <w:szCs w:val="20"/>
        </w:rPr>
        <w:t xml:space="preserve"> La tarifa aplicable a los derechos por la contratación para la conexión de un predio a la red de agua potable será la siguiente:</w:t>
      </w:r>
    </w:p>
    <w:p w:rsidR="00B452B0" w:rsidRPr="0092156F" w:rsidRDefault="00B452B0" w:rsidP="0092156F">
      <w:pPr>
        <w:spacing w:after="0" w:line="360" w:lineRule="auto"/>
        <w:jc w:val="both"/>
        <w:rPr>
          <w:rFonts w:ascii="Arial" w:hAnsi="Arial" w:cs="Arial"/>
          <w:sz w:val="20"/>
          <w:szCs w:val="20"/>
        </w:rPr>
      </w:pPr>
    </w:p>
    <w:tbl>
      <w:tblPr>
        <w:tblW w:w="0" w:type="auto"/>
        <w:tblInd w:w="130" w:type="dxa"/>
        <w:tblCellMar>
          <w:left w:w="0" w:type="dxa"/>
          <w:right w:w="0" w:type="dxa"/>
        </w:tblCellMar>
        <w:tblLook w:val="04A0" w:firstRow="1" w:lastRow="0" w:firstColumn="1" w:lastColumn="0" w:noHBand="0" w:noVBand="1"/>
      </w:tblPr>
      <w:tblGrid>
        <w:gridCol w:w="3478"/>
        <w:gridCol w:w="5230"/>
      </w:tblGrid>
      <w:tr w:rsidR="00126D11" w:rsidRPr="0092156F" w:rsidTr="00B310B5">
        <w:trPr>
          <w:trHeight w:val="262"/>
        </w:trPr>
        <w:tc>
          <w:tcPr>
            <w:tcW w:w="3624"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b/>
                <w:sz w:val="20"/>
                <w:szCs w:val="20"/>
                <w:lang w:eastAsia="en-US"/>
              </w:rPr>
              <w:t xml:space="preserve">I.- </w:t>
            </w:r>
            <w:r w:rsidRPr="0092156F">
              <w:rPr>
                <w:rFonts w:ascii="Arial" w:eastAsia="Arial" w:hAnsi="Arial" w:cs="Arial"/>
                <w:sz w:val="20"/>
                <w:szCs w:val="20"/>
                <w:lang w:eastAsia="en-US"/>
              </w:rPr>
              <w:t>Por toma de agua domiciliaria</w:t>
            </w:r>
          </w:p>
        </w:tc>
        <w:tc>
          <w:tcPr>
            <w:tcW w:w="5501" w:type="dxa"/>
            <w:vAlign w:val="bottom"/>
            <w:hideMark/>
          </w:tcPr>
          <w:p w:rsidR="00126D11" w:rsidRPr="0092156F" w:rsidRDefault="00376B7D"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$ 728</w:t>
            </w:r>
            <w:r w:rsidR="00126D11" w:rsidRPr="0092156F">
              <w:rPr>
                <w:rFonts w:ascii="Arial" w:eastAsia="Arial" w:hAnsi="Arial" w:cs="Arial"/>
                <w:sz w:val="20"/>
                <w:szCs w:val="20"/>
                <w:lang w:eastAsia="en-US"/>
              </w:rPr>
              <w:t>.00</w:t>
            </w:r>
          </w:p>
        </w:tc>
      </w:tr>
      <w:tr w:rsidR="00126D11" w:rsidRPr="0092156F" w:rsidTr="00B310B5">
        <w:trPr>
          <w:trHeight w:val="237"/>
        </w:trPr>
        <w:tc>
          <w:tcPr>
            <w:tcW w:w="3624"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b/>
                <w:sz w:val="20"/>
                <w:szCs w:val="20"/>
                <w:lang w:eastAsia="en-US"/>
              </w:rPr>
              <w:t xml:space="preserve">II.- </w:t>
            </w:r>
            <w:r w:rsidRPr="0092156F">
              <w:rPr>
                <w:rFonts w:ascii="Arial" w:eastAsia="Arial" w:hAnsi="Arial" w:cs="Arial"/>
                <w:sz w:val="20"/>
                <w:szCs w:val="20"/>
                <w:lang w:eastAsia="en-US"/>
              </w:rPr>
              <w:t>Por toma de agua comercial</w:t>
            </w:r>
          </w:p>
        </w:tc>
        <w:tc>
          <w:tcPr>
            <w:tcW w:w="5501" w:type="dxa"/>
            <w:vAlign w:val="bottom"/>
            <w:hideMark/>
          </w:tcPr>
          <w:p w:rsidR="00126D11" w:rsidRPr="0092156F" w:rsidRDefault="00376B7D"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$ 936</w:t>
            </w:r>
            <w:r w:rsidR="00126D11" w:rsidRPr="0092156F">
              <w:rPr>
                <w:rFonts w:ascii="Arial" w:eastAsia="Arial" w:hAnsi="Arial" w:cs="Arial"/>
                <w:sz w:val="20"/>
                <w:szCs w:val="20"/>
                <w:lang w:eastAsia="en-US"/>
              </w:rPr>
              <w:t>.00</w:t>
            </w:r>
          </w:p>
        </w:tc>
      </w:tr>
    </w:tbl>
    <w:p w:rsidR="00126D11" w:rsidRPr="0092156F" w:rsidRDefault="00126D11"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VII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Servicios de Certifica</w:t>
      </w:r>
      <w:r w:rsidR="00CA3A37">
        <w:rPr>
          <w:rFonts w:ascii="Arial" w:hAnsi="Arial" w:cs="Arial"/>
          <w:b/>
          <w:sz w:val="20"/>
          <w:szCs w:val="20"/>
        </w:rPr>
        <w:t>ciones</w:t>
      </w:r>
      <w:r w:rsidRPr="0092156F">
        <w:rPr>
          <w:rFonts w:ascii="Arial" w:hAnsi="Arial" w:cs="Arial"/>
          <w:b/>
          <w:sz w:val="20"/>
          <w:szCs w:val="20"/>
        </w:rPr>
        <w:t xml:space="preserve"> y Constancias</w:t>
      </w:r>
    </w:p>
    <w:p w:rsidR="00126D11" w:rsidRPr="0092156F" w:rsidRDefault="00126D11" w:rsidP="0092156F">
      <w:pPr>
        <w:spacing w:after="0" w:line="360" w:lineRule="auto"/>
        <w:jc w:val="center"/>
        <w:rPr>
          <w:rFonts w:ascii="Arial" w:hAnsi="Arial" w:cs="Arial"/>
          <w:b/>
          <w:sz w:val="20"/>
          <w:szCs w:val="20"/>
        </w:rPr>
      </w:pPr>
    </w:p>
    <w:p w:rsidR="00126D11" w:rsidRPr="0092156F" w:rsidRDefault="000A30A4" w:rsidP="0092156F">
      <w:pPr>
        <w:spacing w:after="0" w:line="360" w:lineRule="auto"/>
        <w:jc w:val="both"/>
        <w:rPr>
          <w:rFonts w:ascii="Arial" w:hAnsi="Arial" w:cs="Arial"/>
          <w:sz w:val="20"/>
          <w:szCs w:val="20"/>
        </w:rPr>
      </w:pPr>
      <w:r>
        <w:rPr>
          <w:rFonts w:ascii="Arial" w:hAnsi="Arial" w:cs="Arial"/>
          <w:b/>
          <w:sz w:val="20"/>
          <w:szCs w:val="20"/>
        </w:rPr>
        <w:t>Artículo 37</w:t>
      </w:r>
      <w:r w:rsidR="00126D11" w:rsidRPr="0092156F">
        <w:rPr>
          <w:rFonts w:ascii="Arial" w:hAnsi="Arial" w:cs="Arial"/>
          <w:b/>
          <w:sz w:val="20"/>
          <w:szCs w:val="20"/>
        </w:rPr>
        <w:t>.-</w:t>
      </w:r>
      <w:r w:rsidR="00126D11" w:rsidRPr="0092156F">
        <w:rPr>
          <w:rFonts w:ascii="Arial" w:hAnsi="Arial" w:cs="Arial"/>
          <w:sz w:val="20"/>
          <w:szCs w:val="20"/>
        </w:rPr>
        <w:t xml:space="preserve"> Por los certificados y constancias que expida la autoridad municipal, se pagarán las cuotas siguientes:</w:t>
      </w:r>
    </w:p>
    <w:p w:rsidR="00126D11" w:rsidRPr="0092156F" w:rsidRDefault="00126D11" w:rsidP="0092156F">
      <w:pPr>
        <w:spacing w:after="0" w:line="360" w:lineRule="auto"/>
        <w:jc w:val="both"/>
        <w:rPr>
          <w:rFonts w:ascii="Arial" w:hAnsi="Arial" w:cs="Arial"/>
          <w:sz w:val="20"/>
          <w:szCs w:val="20"/>
        </w:rPr>
      </w:pPr>
    </w:p>
    <w:tbl>
      <w:tblPr>
        <w:tblW w:w="9316" w:type="dxa"/>
        <w:tblInd w:w="152" w:type="dxa"/>
        <w:tblCellMar>
          <w:left w:w="0" w:type="dxa"/>
          <w:right w:w="0" w:type="dxa"/>
        </w:tblCellMar>
        <w:tblLook w:val="04A0" w:firstRow="1" w:lastRow="0" w:firstColumn="1" w:lastColumn="0" w:noHBand="0" w:noVBand="1"/>
      </w:tblPr>
      <w:tblGrid>
        <w:gridCol w:w="463"/>
        <w:gridCol w:w="5876"/>
        <w:gridCol w:w="2977"/>
      </w:tblGrid>
      <w:tr w:rsidR="00126D11" w:rsidRPr="0092156F" w:rsidTr="00B310B5">
        <w:trPr>
          <w:trHeight w:val="262"/>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I.-</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cada certificado de residencia</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10.40</w:t>
            </w:r>
          </w:p>
        </w:tc>
      </w:tr>
      <w:tr w:rsidR="00126D11" w:rsidRPr="0092156F" w:rsidTr="00B310B5">
        <w:trPr>
          <w:trHeight w:val="238"/>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II.-</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cada copia simple</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1.00</w:t>
            </w:r>
          </w:p>
        </w:tc>
      </w:tr>
      <w:tr w:rsidR="00126D11" w:rsidRPr="0092156F" w:rsidTr="00B310B5">
        <w:trPr>
          <w:trHeight w:val="238"/>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III.-</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cada copia certificada</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3.00</w:t>
            </w:r>
          </w:p>
        </w:tc>
      </w:tr>
      <w:tr w:rsidR="00126D11" w:rsidRPr="0092156F" w:rsidTr="00B310B5">
        <w:trPr>
          <w:trHeight w:val="238"/>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IV.-</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cada constancia expedida</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10.40</w:t>
            </w:r>
          </w:p>
        </w:tc>
      </w:tr>
      <w:tr w:rsidR="00126D11" w:rsidRPr="0092156F" w:rsidTr="00B310B5">
        <w:trPr>
          <w:trHeight w:val="237"/>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V.-</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certificación expedida</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10.40</w:t>
            </w:r>
          </w:p>
        </w:tc>
      </w:tr>
      <w:tr w:rsidR="00126D11" w:rsidRPr="0092156F" w:rsidTr="00B310B5">
        <w:trPr>
          <w:trHeight w:val="238"/>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VI.-</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constancia de participación en licitaciones.</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$ 416.00</w:t>
            </w:r>
          </w:p>
        </w:tc>
      </w:tr>
      <w:tr w:rsidR="00126D11" w:rsidRPr="0092156F" w:rsidTr="00B310B5">
        <w:trPr>
          <w:trHeight w:val="237"/>
        </w:trPr>
        <w:tc>
          <w:tcPr>
            <w:tcW w:w="463" w:type="dxa"/>
            <w:vAlign w:val="bottom"/>
            <w:hideMark/>
          </w:tcPr>
          <w:p w:rsidR="00126D11" w:rsidRPr="0092156F" w:rsidRDefault="00126D11" w:rsidP="0092156F">
            <w:pPr>
              <w:spacing w:after="0" w:line="360" w:lineRule="auto"/>
              <w:ind w:hanging="4"/>
              <w:rPr>
                <w:rFonts w:ascii="Arial" w:eastAsia="Arial" w:hAnsi="Arial" w:cs="Arial"/>
                <w:b/>
                <w:sz w:val="20"/>
                <w:szCs w:val="20"/>
                <w:lang w:eastAsia="en-US"/>
              </w:rPr>
            </w:pPr>
            <w:r w:rsidRPr="0092156F">
              <w:rPr>
                <w:rFonts w:ascii="Arial" w:eastAsia="Arial" w:hAnsi="Arial" w:cs="Arial"/>
                <w:b/>
                <w:sz w:val="20"/>
                <w:szCs w:val="20"/>
                <w:lang w:eastAsia="en-US"/>
              </w:rPr>
              <w:t>VII.-</w:t>
            </w:r>
          </w:p>
        </w:tc>
        <w:tc>
          <w:tcPr>
            <w:tcW w:w="5876" w:type="dxa"/>
            <w:vAlign w:val="bottom"/>
            <w:hideMark/>
          </w:tcPr>
          <w:p w:rsidR="00126D11" w:rsidRPr="0092156F" w:rsidRDefault="00126D11" w:rsidP="0092156F">
            <w:pPr>
              <w:spacing w:after="0" w:line="360" w:lineRule="auto"/>
              <w:ind w:left="104"/>
              <w:rPr>
                <w:rFonts w:ascii="Arial" w:eastAsia="Arial" w:hAnsi="Arial" w:cs="Arial"/>
                <w:sz w:val="20"/>
                <w:szCs w:val="20"/>
                <w:lang w:eastAsia="en-US"/>
              </w:rPr>
            </w:pPr>
            <w:r w:rsidRPr="0092156F">
              <w:rPr>
                <w:rFonts w:ascii="Arial" w:eastAsia="Arial" w:hAnsi="Arial" w:cs="Arial"/>
                <w:sz w:val="20"/>
                <w:szCs w:val="20"/>
                <w:lang w:eastAsia="en-US"/>
              </w:rPr>
              <w:t>Por certificado de no adeudo predial</w:t>
            </w:r>
          </w:p>
        </w:tc>
        <w:tc>
          <w:tcPr>
            <w:tcW w:w="297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22.88</w:t>
            </w:r>
          </w:p>
        </w:tc>
      </w:tr>
    </w:tbl>
    <w:p w:rsidR="00FE4A20" w:rsidRDefault="00FE4A20"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VIII</w:t>
      </w:r>
    </w:p>
    <w:p w:rsidR="00126D11" w:rsidRPr="00C95EE7" w:rsidRDefault="00126D11" w:rsidP="000A30A4">
      <w:pPr>
        <w:spacing w:after="0" w:line="360" w:lineRule="auto"/>
        <w:jc w:val="center"/>
        <w:rPr>
          <w:rFonts w:ascii="Arial" w:hAnsi="Arial" w:cs="Arial"/>
          <w:b/>
          <w:sz w:val="20"/>
          <w:szCs w:val="20"/>
        </w:rPr>
      </w:pPr>
      <w:r w:rsidRPr="0092156F">
        <w:rPr>
          <w:rFonts w:ascii="Arial" w:hAnsi="Arial" w:cs="Arial"/>
          <w:b/>
          <w:sz w:val="20"/>
          <w:szCs w:val="20"/>
        </w:rPr>
        <w:t>Derechos por el Uso</w:t>
      </w:r>
      <w:r w:rsidR="00C95EE7">
        <w:rPr>
          <w:rFonts w:ascii="Arial" w:hAnsi="Arial" w:cs="Arial"/>
          <w:b/>
          <w:sz w:val="20"/>
          <w:szCs w:val="20"/>
        </w:rPr>
        <w:t xml:space="preserve"> y Aprovechamiento de Bienes de </w:t>
      </w:r>
      <w:r w:rsidRPr="0092156F">
        <w:rPr>
          <w:rFonts w:ascii="Arial" w:hAnsi="Arial" w:cs="Arial"/>
          <w:b/>
          <w:sz w:val="20"/>
          <w:szCs w:val="20"/>
        </w:rPr>
        <w:t>Dominio Público del Patrimonio Municipal</w:t>
      </w:r>
    </w:p>
    <w:p w:rsidR="00126D11" w:rsidRPr="0092156F" w:rsidRDefault="00126D11" w:rsidP="0092156F">
      <w:pPr>
        <w:spacing w:after="0" w:line="360" w:lineRule="auto"/>
        <w:rPr>
          <w:rFonts w:ascii="Arial" w:hAnsi="Arial" w:cs="Arial"/>
          <w:b/>
          <w:sz w:val="20"/>
          <w:szCs w:val="20"/>
        </w:rPr>
      </w:pPr>
    </w:p>
    <w:p w:rsidR="00126D11" w:rsidRPr="0092156F" w:rsidRDefault="00126D11" w:rsidP="00FE4A20">
      <w:pPr>
        <w:spacing w:after="0" w:line="360" w:lineRule="auto"/>
        <w:jc w:val="both"/>
        <w:rPr>
          <w:rFonts w:ascii="Arial" w:hAnsi="Arial" w:cs="Arial"/>
          <w:sz w:val="20"/>
          <w:szCs w:val="20"/>
        </w:rPr>
      </w:pPr>
      <w:r w:rsidRPr="0092156F">
        <w:rPr>
          <w:rFonts w:ascii="Arial" w:hAnsi="Arial" w:cs="Arial"/>
          <w:b/>
          <w:sz w:val="20"/>
          <w:szCs w:val="20"/>
        </w:rPr>
        <w:t>Artículo 3</w:t>
      </w:r>
      <w:r w:rsidR="000A30A4">
        <w:rPr>
          <w:rFonts w:ascii="Arial" w:hAnsi="Arial" w:cs="Arial"/>
          <w:b/>
          <w:sz w:val="20"/>
          <w:szCs w:val="20"/>
        </w:rPr>
        <w:t>8</w:t>
      </w:r>
      <w:r w:rsidRPr="0092156F">
        <w:rPr>
          <w:rFonts w:ascii="Arial" w:hAnsi="Arial" w:cs="Arial"/>
          <w:b/>
          <w:sz w:val="20"/>
          <w:szCs w:val="20"/>
        </w:rPr>
        <w:t>.-</w:t>
      </w:r>
      <w:r w:rsidRPr="0092156F">
        <w:rPr>
          <w:rFonts w:ascii="Arial" w:hAnsi="Arial" w:cs="Arial"/>
          <w:sz w:val="20"/>
          <w:szCs w:val="20"/>
        </w:rPr>
        <w:t xml:space="preserve"> Los derechos establecidos en esta sección se causarán de acuerdo con la siguiente tarifa: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26D11" w:rsidRPr="0092156F" w:rsidTr="00B310B5">
        <w:tc>
          <w:tcPr>
            <w:tcW w:w="10010" w:type="dxa"/>
          </w:tcPr>
          <w:p w:rsidR="00126D11" w:rsidRDefault="00126D11" w:rsidP="0092156F">
            <w:pPr>
              <w:spacing w:after="0" w:line="360" w:lineRule="auto"/>
              <w:rPr>
                <w:rFonts w:ascii="Arial" w:eastAsia="Arial" w:hAnsi="Arial" w:cs="Arial"/>
                <w:sz w:val="20"/>
                <w:szCs w:val="20"/>
              </w:rPr>
            </w:pPr>
            <w:r w:rsidRPr="0092156F">
              <w:rPr>
                <w:rFonts w:ascii="Arial" w:eastAsia="Arial" w:hAnsi="Arial" w:cs="Arial"/>
                <w:b/>
                <w:sz w:val="20"/>
                <w:szCs w:val="20"/>
              </w:rPr>
              <w:t xml:space="preserve">I.- </w:t>
            </w:r>
            <w:r w:rsidR="00D7392B">
              <w:rPr>
                <w:rFonts w:ascii="Arial" w:eastAsia="Arial" w:hAnsi="Arial" w:cs="Arial"/>
                <w:b/>
                <w:sz w:val="20"/>
                <w:szCs w:val="20"/>
              </w:rPr>
              <w:t xml:space="preserve">  </w:t>
            </w:r>
            <w:r w:rsidRPr="0092156F">
              <w:rPr>
                <w:rFonts w:ascii="Arial" w:eastAsia="Arial" w:hAnsi="Arial" w:cs="Arial"/>
                <w:sz w:val="20"/>
                <w:szCs w:val="20"/>
              </w:rPr>
              <w:t>Por usar locales en el mercado municipal:</w:t>
            </w:r>
          </w:p>
          <w:p w:rsidR="00B452B0" w:rsidRPr="0092156F" w:rsidRDefault="00B452B0" w:rsidP="0092156F">
            <w:pPr>
              <w:spacing w:after="0" w:line="360" w:lineRule="auto"/>
              <w:rPr>
                <w:rFonts w:ascii="Arial" w:eastAsia="Arial" w:hAnsi="Arial" w:cs="Arial"/>
                <w:sz w:val="20"/>
                <w:szCs w:val="20"/>
              </w:rPr>
            </w:pPr>
          </w:p>
          <w:tbl>
            <w:tblPr>
              <w:tblW w:w="0" w:type="auto"/>
              <w:tblCellMar>
                <w:left w:w="0" w:type="dxa"/>
                <w:right w:w="0" w:type="dxa"/>
              </w:tblCellMar>
              <w:tblLook w:val="04A0" w:firstRow="1" w:lastRow="0" w:firstColumn="1" w:lastColumn="0" w:noHBand="0" w:noVBand="1"/>
            </w:tblPr>
            <w:tblGrid>
              <w:gridCol w:w="459"/>
              <w:gridCol w:w="189"/>
              <w:gridCol w:w="3069"/>
              <w:gridCol w:w="4957"/>
            </w:tblGrid>
            <w:tr w:rsidR="00126D11" w:rsidRPr="0092156F" w:rsidTr="00D7392B">
              <w:trPr>
                <w:trHeight w:val="258"/>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3206" w:type="dxa"/>
                  <w:gridSpan w:val="2"/>
                  <w:vAlign w:val="bottom"/>
                  <w:hideMark/>
                </w:tcPr>
                <w:p w:rsidR="00126D11" w:rsidRPr="0092156F" w:rsidRDefault="00126D11" w:rsidP="00B452B0">
                  <w:pPr>
                    <w:spacing w:after="0" w:line="360" w:lineRule="auto"/>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a) </w:t>
                  </w:r>
                  <w:r w:rsidRPr="0092156F">
                    <w:rPr>
                      <w:rFonts w:ascii="Arial" w:eastAsia="Arial" w:hAnsi="Arial" w:cs="Arial"/>
                      <w:sz w:val="20"/>
                      <w:szCs w:val="20"/>
                      <w:lang w:eastAsia="en-US"/>
                    </w:rPr>
                    <w:t>Locatarios fijos:</w:t>
                  </w:r>
                </w:p>
              </w:tc>
              <w:tc>
                <w:tcPr>
                  <w:tcW w:w="4957" w:type="dxa"/>
                  <w:vAlign w:val="bottom"/>
                  <w:hideMark/>
                </w:tcPr>
                <w:p w:rsidR="00126D11" w:rsidRPr="0092156F" w:rsidRDefault="00126D11"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$ 156.00 por mes</w:t>
                  </w:r>
                </w:p>
              </w:tc>
            </w:tr>
            <w:tr w:rsidR="00126D11" w:rsidRPr="0092156F" w:rsidTr="00D7392B">
              <w:trPr>
                <w:trHeight w:val="268"/>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3206" w:type="dxa"/>
                  <w:gridSpan w:val="2"/>
                  <w:vAlign w:val="bottom"/>
                  <w:hideMark/>
                </w:tcPr>
                <w:p w:rsidR="00126D11" w:rsidRPr="0092156F" w:rsidRDefault="00126D11" w:rsidP="00B452B0">
                  <w:pPr>
                    <w:spacing w:after="0" w:line="360" w:lineRule="auto"/>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b) </w:t>
                  </w:r>
                  <w:r w:rsidRPr="0092156F">
                    <w:rPr>
                      <w:rFonts w:ascii="Arial" w:eastAsia="Arial" w:hAnsi="Arial" w:cs="Arial"/>
                      <w:sz w:val="20"/>
                      <w:szCs w:val="20"/>
                      <w:lang w:eastAsia="en-US"/>
                    </w:rPr>
                    <w:t>Locatarios semifijos</w:t>
                  </w:r>
                </w:p>
              </w:tc>
              <w:tc>
                <w:tcPr>
                  <w:tcW w:w="4957" w:type="dxa"/>
                  <w:vAlign w:val="bottom"/>
                  <w:hideMark/>
                </w:tcPr>
                <w:p w:rsidR="00126D11" w:rsidRPr="0092156F" w:rsidRDefault="00F54D0D" w:rsidP="00B452B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w:t>
                  </w:r>
                  <w:r w:rsidR="00B452B0">
                    <w:rPr>
                      <w:rFonts w:ascii="Arial" w:eastAsia="Arial" w:hAnsi="Arial" w:cs="Arial"/>
                      <w:sz w:val="20"/>
                      <w:szCs w:val="20"/>
                      <w:lang w:eastAsia="en-US"/>
                    </w:rPr>
                    <w:t xml:space="preserve"> </w:t>
                  </w:r>
                  <w:r w:rsidR="00D7392B">
                    <w:rPr>
                      <w:rFonts w:ascii="Arial" w:eastAsia="Arial" w:hAnsi="Arial" w:cs="Arial"/>
                      <w:sz w:val="20"/>
                      <w:szCs w:val="20"/>
                      <w:lang w:eastAsia="en-US"/>
                    </w:rPr>
                    <w:t xml:space="preserve"> </w:t>
                  </w:r>
                  <w:r w:rsidR="00B452B0">
                    <w:rPr>
                      <w:rFonts w:ascii="Arial" w:eastAsia="Arial" w:hAnsi="Arial" w:cs="Arial"/>
                      <w:sz w:val="20"/>
                      <w:szCs w:val="20"/>
                      <w:lang w:eastAsia="en-US"/>
                    </w:rPr>
                    <w:t xml:space="preserve"> </w:t>
                  </w:r>
                  <w:r w:rsidRPr="0092156F">
                    <w:rPr>
                      <w:rFonts w:ascii="Arial" w:eastAsia="Arial" w:hAnsi="Arial" w:cs="Arial"/>
                      <w:sz w:val="20"/>
                      <w:szCs w:val="20"/>
                      <w:lang w:eastAsia="en-US"/>
                    </w:rPr>
                    <w:t xml:space="preserve">  10</w:t>
                  </w:r>
                  <w:r w:rsidR="00126D11" w:rsidRPr="0092156F">
                    <w:rPr>
                      <w:rFonts w:ascii="Arial" w:eastAsia="Arial" w:hAnsi="Arial" w:cs="Arial"/>
                      <w:sz w:val="20"/>
                      <w:szCs w:val="20"/>
                      <w:lang w:eastAsia="en-US"/>
                    </w:rPr>
                    <w:t>.02 por día</w:t>
                  </w:r>
                </w:p>
              </w:tc>
            </w:tr>
            <w:tr w:rsidR="00126D11" w:rsidRPr="0092156F" w:rsidTr="00D7392B">
              <w:trPr>
                <w:trHeight w:val="215"/>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3206" w:type="dxa"/>
                  <w:gridSpan w:val="2"/>
                  <w:vAlign w:val="bottom"/>
                </w:tcPr>
                <w:p w:rsidR="00126D11" w:rsidRPr="0092156F" w:rsidRDefault="00126D11" w:rsidP="00B452B0">
                  <w:pPr>
                    <w:spacing w:after="0" w:line="360" w:lineRule="auto"/>
                    <w:jc w:val="both"/>
                    <w:rPr>
                      <w:rFonts w:ascii="Arial" w:hAnsi="Arial" w:cs="Arial"/>
                      <w:sz w:val="20"/>
                      <w:szCs w:val="20"/>
                      <w:lang w:eastAsia="en-US"/>
                    </w:rPr>
                  </w:pPr>
                  <w:r w:rsidRPr="0092156F">
                    <w:rPr>
                      <w:rFonts w:ascii="Arial" w:eastAsia="Arial" w:hAnsi="Arial" w:cs="Arial"/>
                      <w:b/>
                      <w:sz w:val="20"/>
                      <w:szCs w:val="20"/>
                      <w:lang w:eastAsia="en-US"/>
                    </w:rPr>
                    <w:t>c)</w:t>
                  </w:r>
                  <w:r w:rsidRPr="0092156F">
                    <w:rPr>
                      <w:rFonts w:ascii="Arial" w:eastAsia="Arial" w:hAnsi="Arial" w:cs="Arial"/>
                      <w:sz w:val="20"/>
                      <w:szCs w:val="20"/>
                      <w:lang w:eastAsia="en-US"/>
                    </w:rPr>
                    <w:t xml:space="preserve"> Ambulantes  </w:t>
                  </w:r>
                </w:p>
              </w:tc>
              <w:tc>
                <w:tcPr>
                  <w:tcW w:w="4957" w:type="dxa"/>
                  <w:vAlign w:val="bottom"/>
                </w:tcPr>
                <w:p w:rsidR="00126D11" w:rsidRPr="0092156F" w:rsidRDefault="00126D11" w:rsidP="00B452B0">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     20.00 por día</w:t>
                  </w:r>
                </w:p>
              </w:tc>
            </w:tr>
            <w:tr w:rsidR="00126D11" w:rsidRPr="0092156F" w:rsidTr="00D7392B">
              <w:trPr>
                <w:trHeight w:val="672"/>
              </w:trPr>
              <w:tc>
                <w:tcPr>
                  <w:tcW w:w="3665" w:type="dxa"/>
                  <w:gridSpan w:val="3"/>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b/>
                      <w:sz w:val="20"/>
                      <w:szCs w:val="20"/>
                      <w:lang w:eastAsia="en-US"/>
                    </w:rPr>
                    <w:t xml:space="preserve">II.- </w:t>
                  </w:r>
                  <w:r w:rsidR="00D7392B">
                    <w:rPr>
                      <w:rFonts w:ascii="Arial" w:eastAsia="Arial" w:hAnsi="Arial" w:cs="Arial"/>
                      <w:b/>
                      <w:sz w:val="20"/>
                      <w:szCs w:val="20"/>
                      <w:lang w:eastAsia="en-US"/>
                    </w:rPr>
                    <w:t xml:space="preserve">  </w:t>
                  </w:r>
                  <w:r w:rsidRPr="0092156F">
                    <w:rPr>
                      <w:rFonts w:ascii="Arial" w:eastAsia="Arial" w:hAnsi="Arial" w:cs="Arial"/>
                      <w:sz w:val="20"/>
                      <w:szCs w:val="20"/>
                      <w:lang w:eastAsia="en-US"/>
                    </w:rPr>
                    <w:t>Por uso de baños públicos</w:t>
                  </w:r>
                </w:p>
              </w:tc>
              <w:tc>
                <w:tcPr>
                  <w:tcW w:w="4957" w:type="dxa"/>
                  <w:vAlign w:val="bottom"/>
                </w:tcPr>
                <w:p w:rsidR="00126D11" w:rsidRPr="0092156F" w:rsidRDefault="00126D11" w:rsidP="0092156F">
                  <w:pPr>
                    <w:spacing w:after="0" w:line="360" w:lineRule="auto"/>
                    <w:rPr>
                      <w:rFonts w:ascii="Arial" w:hAnsi="Arial" w:cs="Arial"/>
                      <w:sz w:val="20"/>
                      <w:szCs w:val="20"/>
                      <w:lang w:eastAsia="en-US"/>
                    </w:rPr>
                  </w:pPr>
                </w:p>
              </w:tc>
            </w:tr>
            <w:tr w:rsidR="00126D11" w:rsidRPr="0092156F" w:rsidTr="00D7392B">
              <w:trPr>
                <w:trHeight w:val="288"/>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137" w:type="dxa"/>
                  <w:vAlign w:val="bottom"/>
                </w:tcPr>
                <w:p w:rsidR="00126D11" w:rsidRPr="0092156F" w:rsidRDefault="00126D11" w:rsidP="0092156F">
                  <w:pPr>
                    <w:spacing w:after="0" w:line="360" w:lineRule="auto"/>
                    <w:rPr>
                      <w:rFonts w:ascii="Arial" w:hAnsi="Arial" w:cs="Arial"/>
                      <w:sz w:val="20"/>
                      <w:szCs w:val="20"/>
                      <w:lang w:eastAsia="en-US"/>
                    </w:rPr>
                  </w:pPr>
                </w:p>
              </w:tc>
              <w:tc>
                <w:tcPr>
                  <w:tcW w:w="3069" w:type="dxa"/>
                  <w:vAlign w:val="bottom"/>
                </w:tcPr>
                <w:p w:rsidR="00126D11" w:rsidRPr="0092156F" w:rsidRDefault="00126D11" w:rsidP="0092156F">
                  <w:pPr>
                    <w:spacing w:after="0" w:line="360" w:lineRule="auto"/>
                    <w:rPr>
                      <w:rFonts w:ascii="Arial" w:hAnsi="Arial" w:cs="Arial"/>
                      <w:sz w:val="20"/>
                      <w:szCs w:val="20"/>
                      <w:lang w:eastAsia="en-US"/>
                    </w:rPr>
                  </w:pPr>
                </w:p>
              </w:tc>
              <w:tc>
                <w:tcPr>
                  <w:tcW w:w="4957" w:type="dxa"/>
                  <w:vAlign w:val="bottom"/>
                </w:tcPr>
                <w:p w:rsidR="00126D11" w:rsidRPr="0092156F" w:rsidRDefault="00126D11" w:rsidP="0092156F">
                  <w:pPr>
                    <w:spacing w:after="0" w:line="360" w:lineRule="auto"/>
                    <w:rPr>
                      <w:rFonts w:ascii="Arial" w:hAnsi="Arial" w:cs="Arial"/>
                      <w:sz w:val="20"/>
                      <w:szCs w:val="20"/>
                      <w:lang w:eastAsia="en-US"/>
                    </w:rPr>
                  </w:pPr>
                </w:p>
              </w:tc>
            </w:tr>
            <w:tr w:rsidR="00126D11" w:rsidRPr="0092156F" w:rsidTr="00D7392B">
              <w:trPr>
                <w:trHeight w:val="237"/>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137" w:type="dxa"/>
                  <w:vAlign w:val="bottom"/>
                  <w:hideMark/>
                </w:tcPr>
                <w:p w:rsidR="00126D11" w:rsidRPr="0092156F" w:rsidRDefault="00126D11" w:rsidP="0092156F">
                  <w:pPr>
                    <w:spacing w:after="0" w:line="360" w:lineRule="auto"/>
                    <w:rPr>
                      <w:rFonts w:ascii="Arial" w:eastAsia="Arial" w:hAnsi="Arial" w:cs="Arial"/>
                      <w:b/>
                      <w:sz w:val="20"/>
                      <w:szCs w:val="20"/>
                      <w:lang w:eastAsia="en-US"/>
                    </w:rPr>
                  </w:pPr>
                  <w:r w:rsidRPr="0092156F">
                    <w:rPr>
                      <w:rFonts w:ascii="Arial" w:eastAsia="Arial" w:hAnsi="Arial" w:cs="Arial"/>
                      <w:b/>
                      <w:sz w:val="20"/>
                      <w:szCs w:val="20"/>
                      <w:lang w:eastAsia="en-US"/>
                    </w:rPr>
                    <w:t>a)</w:t>
                  </w:r>
                </w:p>
              </w:tc>
              <w:tc>
                <w:tcPr>
                  <w:tcW w:w="3069" w:type="dxa"/>
                  <w:vAlign w:val="bottom"/>
                  <w:hideMark/>
                </w:tcPr>
                <w:p w:rsidR="00126D11" w:rsidRPr="0092156F" w:rsidRDefault="00126D11" w:rsidP="00B452B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Locatarios</w:t>
                  </w:r>
                </w:p>
              </w:tc>
              <w:tc>
                <w:tcPr>
                  <w:tcW w:w="4957" w:type="dxa"/>
                  <w:vAlign w:val="bottom"/>
                  <w:hideMark/>
                </w:tcPr>
                <w:p w:rsidR="00126D11" w:rsidRPr="0092156F" w:rsidRDefault="00CB3FBA"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w:t>
                  </w:r>
                  <w:r w:rsidR="00D7392B">
                    <w:rPr>
                      <w:rFonts w:ascii="Arial" w:eastAsia="Arial" w:hAnsi="Arial" w:cs="Arial"/>
                      <w:sz w:val="20"/>
                      <w:szCs w:val="20"/>
                      <w:lang w:eastAsia="en-US"/>
                    </w:rPr>
                    <w:t xml:space="preserve">  </w:t>
                  </w:r>
                  <w:r w:rsidRPr="0092156F">
                    <w:rPr>
                      <w:rFonts w:ascii="Arial" w:eastAsia="Arial" w:hAnsi="Arial" w:cs="Arial"/>
                      <w:sz w:val="20"/>
                      <w:szCs w:val="20"/>
                      <w:lang w:eastAsia="en-US"/>
                    </w:rPr>
                    <w:t xml:space="preserve"> 3</w:t>
                  </w:r>
                  <w:r w:rsidR="00126D11" w:rsidRPr="0092156F">
                    <w:rPr>
                      <w:rFonts w:ascii="Arial" w:eastAsia="Arial" w:hAnsi="Arial" w:cs="Arial"/>
                      <w:sz w:val="20"/>
                      <w:szCs w:val="20"/>
                      <w:lang w:eastAsia="en-US"/>
                    </w:rPr>
                    <w:t>.00</w:t>
                  </w:r>
                </w:p>
              </w:tc>
            </w:tr>
            <w:tr w:rsidR="00126D11" w:rsidRPr="0092156F" w:rsidTr="00D7392B">
              <w:trPr>
                <w:trHeight w:val="237"/>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137" w:type="dxa"/>
                  <w:vAlign w:val="bottom"/>
                  <w:hideMark/>
                </w:tcPr>
                <w:p w:rsidR="00126D11" w:rsidRPr="0092156F" w:rsidRDefault="00126D11" w:rsidP="0092156F">
                  <w:pPr>
                    <w:spacing w:after="0" w:line="360" w:lineRule="auto"/>
                    <w:rPr>
                      <w:rFonts w:ascii="Arial" w:eastAsia="Arial" w:hAnsi="Arial" w:cs="Arial"/>
                      <w:b/>
                      <w:sz w:val="20"/>
                      <w:szCs w:val="20"/>
                      <w:lang w:eastAsia="en-US"/>
                    </w:rPr>
                  </w:pPr>
                  <w:r w:rsidRPr="0092156F">
                    <w:rPr>
                      <w:rFonts w:ascii="Arial" w:eastAsia="Arial" w:hAnsi="Arial" w:cs="Arial"/>
                      <w:b/>
                      <w:sz w:val="20"/>
                      <w:szCs w:val="20"/>
                      <w:lang w:eastAsia="en-US"/>
                    </w:rPr>
                    <w:t>b)</w:t>
                  </w:r>
                </w:p>
              </w:tc>
              <w:tc>
                <w:tcPr>
                  <w:tcW w:w="3069" w:type="dxa"/>
                  <w:vAlign w:val="bottom"/>
                  <w:hideMark/>
                </w:tcPr>
                <w:p w:rsidR="00126D11" w:rsidRPr="0092156F" w:rsidRDefault="00126D11" w:rsidP="00B452B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No locatarios</w:t>
                  </w:r>
                </w:p>
              </w:tc>
              <w:tc>
                <w:tcPr>
                  <w:tcW w:w="4957"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w:t>
                  </w:r>
                  <w:r w:rsidR="00D7392B">
                    <w:rPr>
                      <w:rFonts w:ascii="Arial" w:eastAsia="Arial" w:hAnsi="Arial" w:cs="Arial"/>
                      <w:sz w:val="20"/>
                      <w:szCs w:val="20"/>
                      <w:lang w:eastAsia="en-US"/>
                    </w:rPr>
                    <w:t xml:space="preserve">  </w:t>
                  </w:r>
                  <w:r w:rsidRPr="0092156F">
                    <w:rPr>
                      <w:rFonts w:ascii="Arial" w:eastAsia="Arial" w:hAnsi="Arial" w:cs="Arial"/>
                      <w:sz w:val="20"/>
                      <w:szCs w:val="20"/>
                      <w:lang w:eastAsia="en-US"/>
                    </w:rPr>
                    <w:t xml:space="preserve"> 5.00</w:t>
                  </w:r>
                </w:p>
              </w:tc>
            </w:tr>
            <w:tr w:rsidR="00126D11" w:rsidRPr="0092156F" w:rsidTr="00D7392B">
              <w:trPr>
                <w:trHeight w:val="162"/>
              </w:trPr>
              <w:tc>
                <w:tcPr>
                  <w:tcW w:w="459" w:type="dxa"/>
                  <w:vAlign w:val="bottom"/>
                </w:tcPr>
                <w:p w:rsidR="00126D11" w:rsidRPr="0092156F" w:rsidRDefault="00126D11" w:rsidP="0092156F">
                  <w:pPr>
                    <w:spacing w:after="0" w:line="360" w:lineRule="auto"/>
                    <w:rPr>
                      <w:rFonts w:ascii="Arial" w:hAnsi="Arial" w:cs="Arial"/>
                      <w:sz w:val="20"/>
                      <w:szCs w:val="20"/>
                      <w:lang w:eastAsia="en-US"/>
                    </w:rPr>
                  </w:pPr>
                </w:p>
              </w:tc>
              <w:tc>
                <w:tcPr>
                  <w:tcW w:w="3206" w:type="dxa"/>
                  <w:gridSpan w:val="2"/>
                  <w:vAlign w:val="bottom"/>
                </w:tcPr>
                <w:p w:rsidR="00126D11" w:rsidRPr="0092156F" w:rsidRDefault="00126D11" w:rsidP="0092156F">
                  <w:pPr>
                    <w:spacing w:after="0" w:line="360" w:lineRule="auto"/>
                    <w:rPr>
                      <w:rFonts w:ascii="Arial" w:hAnsi="Arial" w:cs="Arial"/>
                      <w:sz w:val="20"/>
                      <w:szCs w:val="20"/>
                      <w:lang w:eastAsia="en-US"/>
                    </w:rPr>
                  </w:pPr>
                </w:p>
              </w:tc>
              <w:tc>
                <w:tcPr>
                  <w:tcW w:w="4957" w:type="dxa"/>
                  <w:vAlign w:val="bottom"/>
                </w:tcPr>
                <w:p w:rsidR="00126D11" w:rsidRPr="0092156F" w:rsidRDefault="00126D11" w:rsidP="0092156F">
                  <w:pPr>
                    <w:spacing w:after="0" w:line="360" w:lineRule="auto"/>
                    <w:rPr>
                      <w:rFonts w:ascii="Arial" w:hAnsi="Arial" w:cs="Arial"/>
                      <w:sz w:val="20"/>
                      <w:szCs w:val="20"/>
                      <w:lang w:eastAsia="en-US"/>
                    </w:rPr>
                  </w:pPr>
                </w:p>
              </w:tc>
            </w:tr>
            <w:tr w:rsidR="00126D11" w:rsidRPr="0092156F" w:rsidTr="00D7392B">
              <w:trPr>
                <w:trHeight w:val="247"/>
              </w:trPr>
              <w:tc>
                <w:tcPr>
                  <w:tcW w:w="459" w:type="dxa"/>
                  <w:vAlign w:val="bottom"/>
                </w:tcPr>
                <w:p w:rsidR="00126D11" w:rsidRPr="00D7392B" w:rsidRDefault="00D7392B" w:rsidP="0092156F">
                  <w:pPr>
                    <w:spacing w:after="0" w:line="360" w:lineRule="auto"/>
                    <w:rPr>
                      <w:rFonts w:ascii="Arial" w:hAnsi="Arial" w:cs="Arial"/>
                      <w:b/>
                      <w:sz w:val="20"/>
                      <w:szCs w:val="20"/>
                      <w:lang w:eastAsia="en-US"/>
                    </w:rPr>
                  </w:pPr>
                  <w:r w:rsidRPr="00D7392B">
                    <w:rPr>
                      <w:rFonts w:ascii="Arial" w:hAnsi="Arial" w:cs="Arial"/>
                      <w:b/>
                      <w:sz w:val="20"/>
                      <w:szCs w:val="20"/>
                      <w:lang w:eastAsia="en-US"/>
                    </w:rPr>
                    <w:t>III.-</w:t>
                  </w:r>
                </w:p>
              </w:tc>
              <w:tc>
                <w:tcPr>
                  <w:tcW w:w="3206" w:type="dxa"/>
                  <w:gridSpan w:val="2"/>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Por estacionamiento de bicicletas</w:t>
                  </w:r>
                </w:p>
              </w:tc>
              <w:tc>
                <w:tcPr>
                  <w:tcW w:w="4957" w:type="dxa"/>
                  <w:vAlign w:val="bottom"/>
                  <w:hideMark/>
                </w:tcPr>
                <w:p w:rsidR="00126D11" w:rsidRPr="0092156F" w:rsidRDefault="00CB3FBA"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$ 3</w:t>
                  </w:r>
                  <w:r w:rsidR="00126D11" w:rsidRPr="0092156F">
                    <w:rPr>
                      <w:rFonts w:ascii="Arial" w:eastAsia="Arial" w:hAnsi="Arial" w:cs="Arial"/>
                      <w:sz w:val="20"/>
                      <w:szCs w:val="20"/>
                      <w:lang w:eastAsia="en-US"/>
                    </w:rPr>
                    <w:t>.00 por bicicleta</w:t>
                  </w:r>
                </w:p>
              </w:tc>
            </w:tr>
          </w:tbl>
          <w:p w:rsidR="00126D11" w:rsidRPr="0092156F" w:rsidRDefault="00126D11" w:rsidP="0092156F">
            <w:pPr>
              <w:spacing w:after="0" w:line="360" w:lineRule="auto"/>
              <w:rPr>
                <w:rFonts w:ascii="Arial" w:hAnsi="Arial" w:cs="Arial"/>
                <w:sz w:val="20"/>
                <w:szCs w:val="20"/>
              </w:rPr>
            </w:pPr>
          </w:p>
        </w:tc>
      </w:tr>
    </w:tbl>
    <w:p w:rsidR="00126D11" w:rsidRPr="0092156F" w:rsidRDefault="00126D11" w:rsidP="0092156F">
      <w:pPr>
        <w:spacing w:after="0" w:line="360" w:lineRule="auto"/>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rsidR="00126D11" w:rsidRPr="0092156F" w:rsidRDefault="00126D11" w:rsidP="00C95EE7">
      <w:pPr>
        <w:spacing w:after="0" w:line="240" w:lineRule="auto"/>
        <w:jc w:val="both"/>
        <w:rPr>
          <w:rFonts w:ascii="Arial" w:hAnsi="Arial" w:cs="Arial"/>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IX</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 por Servicios de Panteones</w:t>
      </w:r>
    </w:p>
    <w:p w:rsidR="00126D11" w:rsidRPr="0092156F" w:rsidRDefault="00126D11" w:rsidP="0092156F">
      <w:pPr>
        <w:spacing w:after="0" w:line="360" w:lineRule="auto"/>
        <w:jc w:val="center"/>
        <w:rPr>
          <w:rFonts w:ascii="Arial" w:hAnsi="Arial" w:cs="Arial"/>
          <w:b/>
          <w:sz w:val="20"/>
          <w:szCs w:val="20"/>
        </w:rPr>
      </w:pPr>
    </w:p>
    <w:p w:rsidR="00126D11" w:rsidRDefault="000A30A4" w:rsidP="0092156F">
      <w:pPr>
        <w:spacing w:after="0" w:line="360" w:lineRule="auto"/>
        <w:jc w:val="both"/>
        <w:rPr>
          <w:rFonts w:ascii="Arial" w:hAnsi="Arial" w:cs="Arial"/>
          <w:sz w:val="20"/>
          <w:szCs w:val="20"/>
        </w:rPr>
      </w:pPr>
      <w:r>
        <w:rPr>
          <w:rFonts w:ascii="Arial" w:hAnsi="Arial" w:cs="Arial"/>
          <w:b/>
          <w:sz w:val="20"/>
          <w:szCs w:val="20"/>
        </w:rPr>
        <w:t>Artículo 39</w:t>
      </w:r>
      <w:r w:rsidR="00126D11" w:rsidRPr="0092156F">
        <w:rPr>
          <w:rFonts w:ascii="Arial" w:hAnsi="Arial" w:cs="Arial"/>
          <w:b/>
          <w:sz w:val="20"/>
          <w:szCs w:val="20"/>
        </w:rPr>
        <w:t>.-</w:t>
      </w:r>
      <w:r w:rsidR="00126D11" w:rsidRPr="0092156F">
        <w:rPr>
          <w:rFonts w:ascii="Arial" w:hAnsi="Arial" w:cs="Arial"/>
          <w:sz w:val="20"/>
          <w:szCs w:val="20"/>
        </w:rPr>
        <w:t xml:space="preserve"> Los derechos a que se refiere esta sección se pagarán de conformidad con la siguiente tarifa:</w:t>
      </w:r>
    </w:p>
    <w:p w:rsidR="00290266" w:rsidRPr="0092156F" w:rsidRDefault="00290266" w:rsidP="0092156F">
      <w:pPr>
        <w:spacing w:after="0" w:line="360" w:lineRule="auto"/>
        <w:jc w:val="both"/>
        <w:rPr>
          <w:rFonts w:ascii="Arial" w:hAnsi="Arial" w:cs="Arial"/>
          <w:sz w:val="20"/>
          <w:szCs w:val="20"/>
        </w:rPr>
      </w:pP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418"/>
        <w:gridCol w:w="4187"/>
        <w:gridCol w:w="261"/>
        <w:gridCol w:w="1603"/>
        <w:gridCol w:w="1506"/>
      </w:tblGrid>
      <w:tr w:rsidR="00290266" w:rsidRPr="0092156F" w:rsidTr="00D7392B">
        <w:trPr>
          <w:trHeight w:val="228"/>
        </w:trPr>
        <w:tc>
          <w:tcPr>
            <w:tcW w:w="4866" w:type="dxa"/>
            <w:gridSpan w:val="3"/>
            <w:vAlign w:val="bottom"/>
            <w:hideMark/>
          </w:tcPr>
          <w:p w:rsidR="00290266" w:rsidRPr="0092156F" w:rsidRDefault="00A74430" w:rsidP="00A74430">
            <w:pPr>
              <w:spacing w:after="0" w:line="360" w:lineRule="auto"/>
              <w:ind w:left="131"/>
              <w:jc w:val="both"/>
              <w:rPr>
                <w:rFonts w:ascii="Arial" w:eastAsia="Arial" w:hAnsi="Arial" w:cs="Arial"/>
                <w:sz w:val="20"/>
                <w:szCs w:val="20"/>
                <w:lang w:eastAsia="en-US"/>
              </w:rPr>
            </w:pPr>
            <w:r>
              <w:rPr>
                <w:rFonts w:ascii="Arial" w:eastAsia="Arial" w:hAnsi="Arial" w:cs="Arial"/>
                <w:b/>
                <w:sz w:val="20"/>
                <w:szCs w:val="20"/>
                <w:lang w:eastAsia="en-US"/>
              </w:rPr>
              <w:t xml:space="preserve"> </w:t>
            </w:r>
            <w:r w:rsidR="00290266" w:rsidRPr="0092156F">
              <w:rPr>
                <w:rFonts w:ascii="Arial" w:eastAsia="Arial" w:hAnsi="Arial" w:cs="Arial"/>
                <w:b/>
                <w:sz w:val="20"/>
                <w:szCs w:val="20"/>
                <w:lang w:eastAsia="en-US"/>
              </w:rPr>
              <w:t xml:space="preserve">I.- </w:t>
            </w:r>
            <w:r w:rsidR="00290266">
              <w:rPr>
                <w:rFonts w:ascii="Arial" w:eastAsia="Arial" w:hAnsi="Arial" w:cs="Arial"/>
                <w:b/>
                <w:sz w:val="20"/>
                <w:szCs w:val="20"/>
                <w:lang w:eastAsia="en-US"/>
              </w:rPr>
              <w:t xml:space="preserve">  </w:t>
            </w:r>
            <w:r w:rsidR="00290266" w:rsidRPr="0092156F">
              <w:rPr>
                <w:rFonts w:ascii="Arial" w:eastAsia="Arial" w:hAnsi="Arial" w:cs="Arial"/>
                <w:sz w:val="20"/>
                <w:szCs w:val="20"/>
                <w:lang w:eastAsia="en-US"/>
              </w:rPr>
              <w:t>Servicio por autorización:</w:t>
            </w:r>
          </w:p>
        </w:tc>
        <w:tc>
          <w:tcPr>
            <w:tcW w:w="1603" w:type="dxa"/>
            <w:vAlign w:val="bottom"/>
          </w:tcPr>
          <w:p w:rsidR="00290266" w:rsidRPr="0092156F" w:rsidRDefault="00290266" w:rsidP="00A74430">
            <w:pPr>
              <w:spacing w:after="0" w:line="360" w:lineRule="auto"/>
              <w:rPr>
                <w:rFonts w:ascii="Arial" w:hAnsi="Arial" w:cs="Arial"/>
                <w:sz w:val="20"/>
                <w:szCs w:val="20"/>
                <w:lang w:eastAsia="en-US"/>
              </w:rPr>
            </w:pPr>
          </w:p>
        </w:tc>
        <w:tc>
          <w:tcPr>
            <w:tcW w:w="1506" w:type="dxa"/>
          </w:tcPr>
          <w:p w:rsidR="00290266" w:rsidRPr="0092156F" w:rsidRDefault="00290266" w:rsidP="00A74430">
            <w:pPr>
              <w:spacing w:after="0" w:line="360" w:lineRule="auto"/>
              <w:rPr>
                <w:rFonts w:ascii="Arial" w:hAnsi="Arial" w:cs="Arial"/>
                <w:sz w:val="20"/>
                <w:szCs w:val="20"/>
                <w:lang w:eastAsia="en-US"/>
              </w:rPr>
            </w:pPr>
          </w:p>
        </w:tc>
      </w:tr>
      <w:tr w:rsidR="00290266" w:rsidRPr="0092156F" w:rsidTr="00D7392B">
        <w:trPr>
          <w:trHeight w:val="237"/>
        </w:trPr>
        <w:tc>
          <w:tcPr>
            <w:tcW w:w="418" w:type="dxa"/>
            <w:vAlign w:val="bottom"/>
          </w:tcPr>
          <w:p w:rsidR="00290266" w:rsidRPr="0092156F" w:rsidRDefault="00290266" w:rsidP="00A74430">
            <w:pPr>
              <w:spacing w:after="0" w:line="360" w:lineRule="auto"/>
              <w:jc w:val="right"/>
              <w:rPr>
                <w:rFonts w:ascii="Arial" w:hAnsi="Arial" w:cs="Arial"/>
                <w:sz w:val="20"/>
                <w:szCs w:val="20"/>
                <w:lang w:eastAsia="en-US"/>
              </w:rPr>
            </w:pPr>
          </w:p>
        </w:tc>
        <w:tc>
          <w:tcPr>
            <w:tcW w:w="4448" w:type="dxa"/>
            <w:gridSpan w:val="2"/>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Inhumación y exhumación autorización y servicio</w:t>
            </w:r>
          </w:p>
        </w:tc>
        <w:tc>
          <w:tcPr>
            <w:tcW w:w="1603"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w:t>
            </w:r>
          </w:p>
        </w:tc>
        <w:tc>
          <w:tcPr>
            <w:tcW w:w="1506" w:type="dxa"/>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50. 00</w:t>
            </w:r>
          </w:p>
        </w:tc>
      </w:tr>
      <w:tr w:rsidR="00290266" w:rsidRPr="0092156F" w:rsidTr="00D7392B">
        <w:trPr>
          <w:trHeight w:val="335"/>
        </w:trPr>
        <w:tc>
          <w:tcPr>
            <w:tcW w:w="418" w:type="dxa"/>
            <w:vAlign w:val="bottom"/>
          </w:tcPr>
          <w:p w:rsidR="00290266" w:rsidRPr="0092156F" w:rsidRDefault="00A74430" w:rsidP="00A74430">
            <w:pPr>
              <w:spacing w:after="0" w:line="360" w:lineRule="auto"/>
              <w:jc w:val="right"/>
              <w:rPr>
                <w:rFonts w:ascii="Arial" w:hAnsi="Arial" w:cs="Arial"/>
                <w:sz w:val="20"/>
                <w:szCs w:val="20"/>
                <w:lang w:eastAsia="en-US"/>
              </w:rPr>
            </w:pPr>
            <w:r w:rsidRPr="0092156F">
              <w:rPr>
                <w:rFonts w:ascii="Arial" w:eastAsia="Arial" w:hAnsi="Arial" w:cs="Arial"/>
                <w:b/>
                <w:sz w:val="20"/>
                <w:szCs w:val="20"/>
                <w:lang w:eastAsia="en-US"/>
              </w:rPr>
              <w:t>II.-</w:t>
            </w:r>
          </w:p>
        </w:tc>
        <w:tc>
          <w:tcPr>
            <w:tcW w:w="4448" w:type="dxa"/>
            <w:gridSpan w:val="2"/>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 </w:t>
            </w:r>
            <w:r>
              <w:rPr>
                <w:rFonts w:ascii="Arial" w:eastAsia="Arial" w:hAnsi="Arial" w:cs="Arial"/>
                <w:b/>
                <w:sz w:val="20"/>
                <w:szCs w:val="20"/>
                <w:lang w:eastAsia="en-US"/>
              </w:rPr>
              <w:t xml:space="preserve">  </w:t>
            </w:r>
            <w:r w:rsidRPr="0092156F">
              <w:rPr>
                <w:rFonts w:ascii="Arial" w:eastAsia="Arial" w:hAnsi="Arial" w:cs="Arial"/>
                <w:sz w:val="20"/>
                <w:szCs w:val="20"/>
                <w:lang w:eastAsia="en-US"/>
              </w:rPr>
              <w:t>Por el otorgamiento a perpetuidad de:</w:t>
            </w:r>
          </w:p>
        </w:tc>
        <w:tc>
          <w:tcPr>
            <w:tcW w:w="1603" w:type="dxa"/>
            <w:vAlign w:val="bottom"/>
          </w:tcPr>
          <w:p w:rsidR="00290266" w:rsidRPr="0092156F" w:rsidRDefault="00290266" w:rsidP="00A74430">
            <w:pPr>
              <w:spacing w:after="0" w:line="360" w:lineRule="auto"/>
              <w:rPr>
                <w:rFonts w:ascii="Arial" w:hAnsi="Arial" w:cs="Arial"/>
                <w:sz w:val="20"/>
                <w:szCs w:val="20"/>
                <w:lang w:eastAsia="en-US"/>
              </w:rPr>
            </w:pPr>
          </w:p>
        </w:tc>
        <w:tc>
          <w:tcPr>
            <w:tcW w:w="1506" w:type="dxa"/>
          </w:tcPr>
          <w:p w:rsidR="00290266" w:rsidRPr="0092156F" w:rsidRDefault="00290266" w:rsidP="00A74430">
            <w:pPr>
              <w:spacing w:after="0" w:line="360" w:lineRule="auto"/>
              <w:rPr>
                <w:rFonts w:ascii="Arial" w:hAnsi="Arial" w:cs="Arial"/>
                <w:sz w:val="20"/>
                <w:szCs w:val="20"/>
                <w:lang w:eastAsia="en-US"/>
              </w:rPr>
            </w:pPr>
          </w:p>
        </w:tc>
      </w:tr>
      <w:tr w:rsidR="00290266" w:rsidRPr="0092156F" w:rsidTr="00D7392B">
        <w:trPr>
          <w:trHeight w:val="238"/>
        </w:trPr>
        <w:tc>
          <w:tcPr>
            <w:tcW w:w="418" w:type="dxa"/>
            <w:vAlign w:val="bottom"/>
          </w:tcPr>
          <w:p w:rsidR="00290266" w:rsidRPr="0092156F" w:rsidRDefault="00290266" w:rsidP="00A74430">
            <w:pPr>
              <w:spacing w:after="0" w:line="360" w:lineRule="auto"/>
              <w:jc w:val="right"/>
              <w:rPr>
                <w:rFonts w:ascii="Arial" w:hAnsi="Arial" w:cs="Arial"/>
                <w:sz w:val="20"/>
                <w:szCs w:val="20"/>
                <w:lang w:eastAsia="en-US"/>
              </w:rPr>
            </w:pPr>
          </w:p>
        </w:tc>
        <w:tc>
          <w:tcPr>
            <w:tcW w:w="4448" w:type="dxa"/>
            <w:gridSpan w:val="2"/>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Fosa grande no común</w:t>
            </w:r>
          </w:p>
        </w:tc>
        <w:tc>
          <w:tcPr>
            <w:tcW w:w="1603"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w:t>
            </w:r>
          </w:p>
        </w:tc>
        <w:tc>
          <w:tcPr>
            <w:tcW w:w="1506" w:type="dxa"/>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3,016.00</w:t>
            </w:r>
          </w:p>
        </w:tc>
      </w:tr>
      <w:tr w:rsidR="00290266" w:rsidRPr="0092156F" w:rsidTr="00D7392B">
        <w:trPr>
          <w:trHeight w:val="238"/>
        </w:trPr>
        <w:tc>
          <w:tcPr>
            <w:tcW w:w="418" w:type="dxa"/>
            <w:vAlign w:val="bottom"/>
          </w:tcPr>
          <w:p w:rsidR="00290266" w:rsidRPr="0092156F" w:rsidRDefault="00290266" w:rsidP="00A74430">
            <w:pPr>
              <w:spacing w:after="0" w:line="360" w:lineRule="auto"/>
              <w:jc w:val="right"/>
              <w:rPr>
                <w:rFonts w:ascii="Arial" w:hAnsi="Arial" w:cs="Arial"/>
                <w:sz w:val="20"/>
                <w:szCs w:val="20"/>
                <w:lang w:eastAsia="en-US"/>
              </w:rPr>
            </w:pPr>
          </w:p>
        </w:tc>
        <w:tc>
          <w:tcPr>
            <w:tcW w:w="4448" w:type="dxa"/>
            <w:gridSpan w:val="2"/>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Fosa chica no común</w:t>
            </w:r>
          </w:p>
        </w:tc>
        <w:tc>
          <w:tcPr>
            <w:tcW w:w="1603"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w:t>
            </w:r>
          </w:p>
        </w:tc>
        <w:tc>
          <w:tcPr>
            <w:tcW w:w="1506" w:type="dxa"/>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2,600.00</w:t>
            </w:r>
          </w:p>
        </w:tc>
      </w:tr>
      <w:tr w:rsidR="00290266" w:rsidRPr="0092156F" w:rsidTr="00D7392B">
        <w:trPr>
          <w:trHeight w:val="322"/>
        </w:trPr>
        <w:tc>
          <w:tcPr>
            <w:tcW w:w="418" w:type="dxa"/>
            <w:vAlign w:val="bottom"/>
          </w:tcPr>
          <w:p w:rsidR="00290266" w:rsidRPr="0092156F" w:rsidRDefault="00A74430" w:rsidP="00A74430">
            <w:pPr>
              <w:spacing w:after="0" w:line="360" w:lineRule="auto"/>
              <w:jc w:val="right"/>
              <w:rPr>
                <w:rFonts w:ascii="Arial" w:hAnsi="Arial" w:cs="Arial"/>
                <w:sz w:val="20"/>
                <w:szCs w:val="20"/>
                <w:lang w:eastAsia="en-US"/>
              </w:rPr>
            </w:pPr>
            <w:r w:rsidRPr="0092156F">
              <w:rPr>
                <w:rFonts w:ascii="Arial" w:eastAsia="Arial" w:hAnsi="Arial" w:cs="Arial"/>
                <w:b/>
                <w:sz w:val="20"/>
                <w:szCs w:val="20"/>
                <w:lang w:eastAsia="en-US"/>
              </w:rPr>
              <w:t>III.-</w:t>
            </w:r>
          </w:p>
        </w:tc>
        <w:tc>
          <w:tcPr>
            <w:tcW w:w="4448" w:type="dxa"/>
            <w:gridSpan w:val="2"/>
            <w:vAlign w:val="bottom"/>
            <w:hideMark/>
          </w:tcPr>
          <w:p w:rsidR="00290266" w:rsidRPr="0092156F" w:rsidRDefault="00000FB5" w:rsidP="00A74430">
            <w:pPr>
              <w:spacing w:after="0" w:line="360" w:lineRule="auto"/>
              <w:jc w:val="both"/>
              <w:rPr>
                <w:rFonts w:ascii="Arial" w:eastAsia="Arial" w:hAnsi="Arial" w:cs="Arial"/>
                <w:sz w:val="20"/>
                <w:szCs w:val="20"/>
                <w:lang w:eastAsia="en-US"/>
              </w:rPr>
            </w:pPr>
            <w:r>
              <w:rPr>
                <w:rFonts w:ascii="Arial" w:eastAsia="Arial" w:hAnsi="Arial" w:cs="Arial"/>
                <w:sz w:val="20"/>
                <w:szCs w:val="20"/>
                <w:lang w:eastAsia="en-US"/>
              </w:rPr>
              <w:t xml:space="preserve">  </w:t>
            </w:r>
            <w:r w:rsidR="00290266" w:rsidRPr="0092156F">
              <w:rPr>
                <w:rFonts w:ascii="Arial" w:eastAsia="Arial" w:hAnsi="Arial" w:cs="Arial"/>
                <w:sz w:val="20"/>
                <w:szCs w:val="20"/>
                <w:lang w:eastAsia="en-US"/>
              </w:rPr>
              <w:t>Por renta de bóveda por tres años:</w:t>
            </w:r>
          </w:p>
        </w:tc>
        <w:tc>
          <w:tcPr>
            <w:tcW w:w="1603" w:type="dxa"/>
            <w:vAlign w:val="bottom"/>
          </w:tcPr>
          <w:p w:rsidR="00290266" w:rsidRPr="0092156F" w:rsidRDefault="00290266" w:rsidP="00A74430">
            <w:pPr>
              <w:spacing w:after="0" w:line="360" w:lineRule="auto"/>
              <w:rPr>
                <w:rFonts w:ascii="Arial" w:hAnsi="Arial" w:cs="Arial"/>
                <w:sz w:val="20"/>
                <w:szCs w:val="20"/>
                <w:lang w:eastAsia="en-US"/>
              </w:rPr>
            </w:pPr>
          </w:p>
        </w:tc>
        <w:tc>
          <w:tcPr>
            <w:tcW w:w="1506" w:type="dxa"/>
          </w:tcPr>
          <w:p w:rsidR="00290266" w:rsidRPr="0092156F" w:rsidRDefault="00290266" w:rsidP="00A74430">
            <w:pPr>
              <w:spacing w:after="0" w:line="360" w:lineRule="auto"/>
              <w:rPr>
                <w:rFonts w:ascii="Arial" w:hAnsi="Arial" w:cs="Arial"/>
                <w:sz w:val="20"/>
                <w:szCs w:val="20"/>
                <w:lang w:eastAsia="en-US"/>
              </w:rPr>
            </w:pPr>
          </w:p>
        </w:tc>
      </w:tr>
      <w:tr w:rsidR="00290266" w:rsidRPr="0092156F" w:rsidTr="00D7392B">
        <w:trPr>
          <w:trHeight w:val="237"/>
        </w:trPr>
        <w:tc>
          <w:tcPr>
            <w:tcW w:w="418" w:type="dxa"/>
            <w:vAlign w:val="bottom"/>
          </w:tcPr>
          <w:p w:rsidR="00290266" w:rsidRPr="0092156F" w:rsidRDefault="00290266" w:rsidP="00A74430">
            <w:pPr>
              <w:spacing w:after="0" w:line="360" w:lineRule="auto"/>
              <w:jc w:val="right"/>
              <w:rPr>
                <w:rFonts w:ascii="Arial" w:hAnsi="Arial" w:cs="Arial"/>
                <w:sz w:val="20"/>
                <w:szCs w:val="20"/>
                <w:lang w:eastAsia="en-US"/>
              </w:rPr>
            </w:pPr>
          </w:p>
        </w:tc>
        <w:tc>
          <w:tcPr>
            <w:tcW w:w="4448" w:type="dxa"/>
            <w:gridSpan w:val="2"/>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Fosa grande</w:t>
            </w:r>
          </w:p>
        </w:tc>
        <w:tc>
          <w:tcPr>
            <w:tcW w:w="1603"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w:t>
            </w:r>
          </w:p>
        </w:tc>
        <w:tc>
          <w:tcPr>
            <w:tcW w:w="1506" w:type="dxa"/>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3000.00</w:t>
            </w:r>
          </w:p>
        </w:tc>
      </w:tr>
      <w:tr w:rsidR="00290266" w:rsidRPr="0092156F" w:rsidTr="00D7392B">
        <w:trPr>
          <w:trHeight w:val="238"/>
        </w:trPr>
        <w:tc>
          <w:tcPr>
            <w:tcW w:w="418" w:type="dxa"/>
            <w:vAlign w:val="bottom"/>
          </w:tcPr>
          <w:p w:rsidR="00290266" w:rsidRPr="0092156F" w:rsidRDefault="00290266" w:rsidP="00A74430">
            <w:pPr>
              <w:spacing w:after="0" w:line="360" w:lineRule="auto"/>
              <w:jc w:val="right"/>
              <w:rPr>
                <w:rFonts w:ascii="Arial" w:hAnsi="Arial" w:cs="Arial"/>
                <w:sz w:val="20"/>
                <w:szCs w:val="20"/>
                <w:lang w:eastAsia="en-US"/>
              </w:rPr>
            </w:pPr>
          </w:p>
        </w:tc>
        <w:tc>
          <w:tcPr>
            <w:tcW w:w="4448" w:type="dxa"/>
            <w:gridSpan w:val="2"/>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Fosa chica</w:t>
            </w:r>
          </w:p>
        </w:tc>
        <w:tc>
          <w:tcPr>
            <w:tcW w:w="1603"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w:t>
            </w:r>
          </w:p>
        </w:tc>
        <w:tc>
          <w:tcPr>
            <w:tcW w:w="1506" w:type="dxa"/>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1500.00</w:t>
            </w:r>
          </w:p>
        </w:tc>
      </w:tr>
      <w:tr w:rsidR="00290266" w:rsidRPr="0092156F" w:rsidTr="00D7392B">
        <w:trPr>
          <w:trHeight w:val="322"/>
        </w:trPr>
        <w:tc>
          <w:tcPr>
            <w:tcW w:w="418" w:type="dxa"/>
            <w:vAlign w:val="bottom"/>
          </w:tcPr>
          <w:p w:rsidR="00290266" w:rsidRPr="0092156F" w:rsidRDefault="00A74430" w:rsidP="00A74430">
            <w:pPr>
              <w:spacing w:after="0" w:line="360" w:lineRule="auto"/>
              <w:jc w:val="right"/>
              <w:rPr>
                <w:rFonts w:ascii="Arial" w:hAnsi="Arial" w:cs="Arial"/>
                <w:sz w:val="20"/>
                <w:szCs w:val="20"/>
                <w:lang w:eastAsia="en-US"/>
              </w:rPr>
            </w:pPr>
            <w:r w:rsidRPr="0092156F">
              <w:rPr>
                <w:rFonts w:ascii="Arial" w:eastAsia="Arial" w:hAnsi="Arial" w:cs="Arial"/>
                <w:b/>
                <w:sz w:val="20"/>
                <w:szCs w:val="20"/>
                <w:lang w:eastAsia="en-US"/>
              </w:rPr>
              <w:t>IV.-</w:t>
            </w:r>
          </w:p>
        </w:tc>
        <w:tc>
          <w:tcPr>
            <w:tcW w:w="4448" w:type="dxa"/>
            <w:gridSpan w:val="2"/>
            <w:vAlign w:val="bottom"/>
            <w:hideMark/>
          </w:tcPr>
          <w:p w:rsidR="00290266" w:rsidRPr="0092156F" w:rsidRDefault="00000FB5" w:rsidP="00A74430">
            <w:pPr>
              <w:spacing w:after="0" w:line="360" w:lineRule="auto"/>
              <w:jc w:val="both"/>
              <w:rPr>
                <w:rFonts w:ascii="Arial" w:eastAsia="Arial" w:hAnsi="Arial" w:cs="Arial"/>
                <w:sz w:val="20"/>
                <w:szCs w:val="20"/>
                <w:lang w:eastAsia="en-US"/>
              </w:rPr>
            </w:pPr>
            <w:r>
              <w:rPr>
                <w:rFonts w:ascii="Arial" w:eastAsia="Arial" w:hAnsi="Arial" w:cs="Arial"/>
                <w:sz w:val="20"/>
                <w:szCs w:val="20"/>
                <w:lang w:eastAsia="en-US"/>
              </w:rPr>
              <w:t xml:space="preserve">  </w:t>
            </w:r>
            <w:r w:rsidR="00290266" w:rsidRPr="0092156F">
              <w:rPr>
                <w:rFonts w:ascii="Arial" w:eastAsia="Arial" w:hAnsi="Arial" w:cs="Arial"/>
                <w:sz w:val="20"/>
                <w:szCs w:val="20"/>
                <w:lang w:eastAsia="en-US"/>
              </w:rPr>
              <w:t>Por permiso de construcción:</w:t>
            </w:r>
          </w:p>
        </w:tc>
        <w:tc>
          <w:tcPr>
            <w:tcW w:w="1603" w:type="dxa"/>
            <w:vAlign w:val="bottom"/>
          </w:tcPr>
          <w:p w:rsidR="00290266" w:rsidRPr="0092156F" w:rsidRDefault="00290266" w:rsidP="00A74430">
            <w:pPr>
              <w:spacing w:after="0" w:line="360" w:lineRule="auto"/>
              <w:rPr>
                <w:rFonts w:ascii="Arial" w:hAnsi="Arial" w:cs="Arial"/>
                <w:sz w:val="20"/>
                <w:szCs w:val="20"/>
                <w:lang w:eastAsia="en-US"/>
              </w:rPr>
            </w:pPr>
          </w:p>
        </w:tc>
        <w:tc>
          <w:tcPr>
            <w:tcW w:w="1506" w:type="dxa"/>
          </w:tcPr>
          <w:p w:rsidR="00290266" w:rsidRPr="0092156F" w:rsidRDefault="00290266" w:rsidP="00A74430">
            <w:pPr>
              <w:spacing w:after="0" w:line="360" w:lineRule="auto"/>
              <w:rPr>
                <w:rFonts w:ascii="Arial" w:hAnsi="Arial" w:cs="Arial"/>
                <w:sz w:val="20"/>
                <w:szCs w:val="20"/>
                <w:lang w:eastAsia="en-US"/>
              </w:rPr>
            </w:pPr>
          </w:p>
        </w:tc>
      </w:tr>
      <w:tr w:rsidR="00290266" w:rsidRPr="0092156F" w:rsidTr="00D7392B">
        <w:trPr>
          <w:trHeight w:val="238"/>
        </w:trPr>
        <w:tc>
          <w:tcPr>
            <w:tcW w:w="418" w:type="dxa"/>
            <w:vAlign w:val="bottom"/>
          </w:tcPr>
          <w:p w:rsidR="00290266" w:rsidRPr="0092156F" w:rsidRDefault="00290266" w:rsidP="00A74430">
            <w:pPr>
              <w:spacing w:after="0" w:line="360" w:lineRule="auto"/>
              <w:rPr>
                <w:rFonts w:ascii="Arial" w:hAnsi="Arial" w:cs="Arial"/>
                <w:sz w:val="20"/>
                <w:szCs w:val="20"/>
                <w:lang w:eastAsia="en-US"/>
              </w:rPr>
            </w:pPr>
          </w:p>
        </w:tc>
        <w:tc>
          <w:tcPr>
            <w:tcW w:w="4187" w:type="dxa"/>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De cripta</w:t>
            </w:r>
          </w:p>
        </w:tc>
        <w:tc>
          <w:tcPr>
            <w:tcW w:w="1864" w:type="dxa"/>
            <w:gridSpan w:val="2"/>
          </w:tcPr>
          <w:p w:rsidR="00290266" w:rsidRPr="0092156F" w:rsidRDefault="00D7392B" w:rsidP="00D7392B">
            <w:pPr>
              <w:spacing w:after="0" w:line="360" w:lineRule="auto"/>
              <w:jc w:val="right"/>
              <w:rPr>
                <w:rFonts w:ascii="Arial" w:eastAsia="Arial" w:hAnsi="Arial" w:cs="Arial"/>
                <w:sz w:val="20"/>
                <w:szCs w:val="20"/>
                <w:lang w:eastAsia="en-US"/>
              </w:rPr>
            </w:pPr>
            <w:r>
              <w:rPr>
                <w:rFonts w:ascii="Arial" w:eastAsia="Arial" w:hAnsi="Arial" w:cs="Arial"/>
                <w:sz w:val="20"/>
                <w:szCs w:val="20"/>
                <w:lang w:eastAsia="en-US"/>
              </w:rPr>
              <w:t>$</w:t>
            </w:r>
          </w:p>
        </w:tc>
        <w:tc>
          <w:tcPr>
            <w:tcW w:w="1506"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100.00</w:t>
            </w:r>
          </w:p>
        </w:tc>
      </w:tr>
      <w:tr w:rsidR="00290266" w:rsidRPr="0092156F" w:rsidTr="00D7392B">
        <w:trPr>
          <w:trHeight w:val="237"/>
        </w:trPr>
        <w:tc>
          <w:tcPr>
            <w:tcW w:w="418" w:type="dxa"/>
            <w:vAlign w:val="bottom"/>
          </w:tcPr>
          <w:p w:rsidR="00290266" w:rsidRPr="0092156F" w:rsidRDefault="00290266" w:rsidP="00A74430">
            <w:pPr>
              <w:spacing w:after="0" w:line="360" w:lineRule="auto"/>
              <w:rPr>
                <w:rFonts w:ascii="Arial" w:hAnsi="Arial" w:cs="Arial"/>
                <w:sz w:val="20"/>
                <w:szCs w:val="20"/>
                <w:lang w:eastAsia="en-US"/>
              </w:rPr>
            </w:pPr>
          </w:p>
        </w:tc>
        <w:tc>
          <w:tcPr>
            <w:tcW w:w="4187" w:type="dxa"/>
            <w:vAlign w:val="bottom"/>
            <w:hideMark/>
          </w:tcPr>
          <w:p w:rsidR="00290266" w:rsidRPr="0092156F" w:rsidRDefault="00290266" w:rsidP="00A74430">
            <w:pPr>
              <w:spacing w:after="0" w:line="360" w:lineRule="auto"/>
              <w:jc w:val="both"/>
              <w:rPr>
                <w:rFonts w:ascii="Arial" w:eastAsia="Arial" w:hAnsi="Arial" w:cs="Arial"/>
                <w:sz w:val="20"/>
                <w:szCs w:val="20"/>
                <w:lang w:eastAsia="en-US"/>
              </w:rPr>
            </w:pPr>
            <w:r w:rsidRPr="0092156F">
              <w:rPr>
                <w:rFonts w:ascii="Arial" w:eastAsia="Arial" w:hAnsi="Arial" w:cs="Arial"/>
                <w:sz w:val="20"/>
                <w:szCs w:val="20"/>
                <w:lang w:eastAsia="en-US"/>
              </w:rPr>
              <w:t>De bóveda</w:t>
            </w:r>
          </w:p>
        </w:tc>
        <w:tc>
          <w:tcPr>
            <w:tcW w:w="1864" w:type="dxa"/>
            <w:gridSpan w:val="2"/>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w:t>
            </w:r>
          </w:p>
        </w:tc>
        <w:tc>
          <w:tcPr>
            <w:tcW w:w="1506"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200.00</w:t>
            </w:r>
          </w:p>
        </w:tc>
      </w:tr>
      <w:tr w:rsidR="00290266" w:rsidRPr="0092156F" w:rsidTr="00D7392B">
        <w:trPr>
          <w:trHeight w:val="238"/>
        </w:trPr>
        <w:tc>
          <w:tcPr>
            <w:tcW w:w="418" w:type="dxa"/>
            <w:vAlign w:val="bottom"/>
          </w:tcPr>
          <w:p w:rsidR="00290266" w:rsidRPr="0092156F" w:rsidRDefault="00290266" w:rsidP="00A74430">
            <w:pPr>
              <w:spacing w:after="0" w:line="360" w:lineRule="auto"/>
              <w:rPr>
                <w:rFonts w:ascii="Arial" w:hAnsi="Arial" w:cs="Arial"/>
                <w:sz w:val="20"/>
                <w:szCs w:val="20"/>
                <w:lang w:eastAsia="en-US"/>
              </w:rPr>
            </w:pPr>
          </w:p>
        </w:tc>
        <w:tc>
          <w:tcPr>
            <w:tcW w:w="4187" w:type="dxa"/>
            <w:vAlign w:val="bottom"/>
            <w:hideMark/>
          </w:tcPr>
          <w:p w:rsidR="00290266" w:rsidRPr="0092156F" w:rsidRDefault="00290266" w:rsidP="00A74430">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De mausoleo</w:t>
            </w:r>
          </w:p>
        </w:tc>
        <w:tc>
          <w:tcPr>
            <w:tcW w:w="1864" w:type="dxa"/>
            <w:gridSpan w:val="2"/>
          </w:tcPr>
          <w:p w:rsidR="00290266" w:rsidRPr="0092156F" w:rsidRDefault="00A74430"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xml:space="preserve">$   </w:t>
            </w:r>
          </w:p>
        </w:tc>
        <w:tc>
          <w:tcPr>
            <w:tcW w:w="1506" w:type="dxa"/>
            <w:vAlign w:val="bottom"/>
            <w:hideMark/>
          </w:tcPr>
          <w:p w:rsidR="00290266" w:rsidRPr="0092156F" w:rsidRDefault="00290266" w:rsidP="00A74430">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600.00</w:t>
            </w:r>
          </w:p>
        </w:tc>
      </w:tr>
    </w:tbl>
    <w:p w:rsidR="00126D11" w:rsidRPr="0092156F" w:rsidRDefault="00A74430" w:rsidP="00061914">
      <w:pPr>
        <w:spacing w:after="0" w:line="240" w:lineRule="auto"/>
        <w:jc w:val="both"/>
        <w:rPr>
          <w:rFonts w:ascii="Arial" w:hAnsi="Arial" w:cs="Arial"/>
          <w:sz w:val="20"/>
          <w:szCs w:val="20"/>
        </w:rPr>
      </w:pPr>
      <w:r>
        <w:rPr>
          <w:rFonts w:ascii="Arial" w:hAnsi="Arial" w:cs="Arial"/>
          <w:sz w:val="20"/>
          <w:szCs w:val="20"/>
        </w:rPr>
        <w:br w:type="textWrapping" w:clear="all"/>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X</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Derechos por Servicio de Alumbrado Público</w:t>
      </w:r>
    </w:p>
    <w:p w:rsidR="00126D11" w:rsidRPr="0092156F" w:rsidRDefault="00126D11" w:rsidP="00061914">
      <w:pPr>
        <w:spacing w:after="0" w:line="240" w:lineRule="auto"/>
        <w:jc w:val="center"/>
        <w:rPr>
          <w:rFonts w:ascii="Arial" w:hAnsi="Arial" w:cs="Arial"/>
          <w:sz w:val="20"/>
          <w:szCs w:val="20"/>
        </w:rPr>
      </w:pPr>
    </w:p>
    <w:p w:rsidR="00126D11" w:rsidRPr="0092156F" w:rsidRDefault="00126D11" w:rsidP="00B452B0">
      <w:pPr>
        <w:spacing w:after="0" w:line="360" w:lineRule="auto"/>
        <w:jc w:val="both"/>
        <w:rPr>
          <w:rFonts w:ascii="Arial" w:hAnsi="Arial" w:cs="Arial"/>
          <w:sz w:val="20"/>
          <w:szCs w:val="20"/>
        </w:rPr>
      </w:pPr>
      <w:r w:rsidRPr="0092156F">
        <w:rPr>
          <w:rFonts w:ascii="Arial" w:hAnsi="Arial" w:cs="Arial"/>
          <w:b/>
          <w:sz w:val="20"/>
          <w:szCs w:val="20"/>
        </w:rPr>
        <w:t xml:space="preserve">Artículo </w:t>
      </w:r>
      <w:r w:rsidR="000A30A4">
        <w:rPr>
          <w:rFonts w:ascii="Arial" w:hAnsi="Arial" w:cs="Arial"/>
          <w:b/>
          <w:sz w:val="20"/>
          <w:szCs w:val="20"/>
        </w:rPr>
        <w:t>40</w:t>
      </w:r>
      <w:r w:rsidRPr="0092156F">
        <w:rPr>
          <w:rFonts w:ascii="Arial" w:hAnsi="Arial" w:cs="Arial"/>
          <w:b/>
          <w:sz w:val="20"/>
          <w:szCs w:val="20"/>
        </w:rPr>
        <w:t>.-</w:t>
      </w:r>
      <w:r w:rsidRPr="0092156F">
        <w:rPr>
          <w:rFonts w:ascii="Arial" w:hAnsi="Arial" w:cs="Arial"/>
          <w:sz w:val="20"/>
          <w:szCs w:val="20"/>
        </w:rPr>
        <w:t xml:space="preserve"> El derecho por servicio de alumbrado público será el que resulte de aplicar la tarifa que se describe en la </w:t>
      </w:r>
      <w:r w:rsidR="00891CE3">
        <w:rPr>
          <w:rFonts w:ascii="Arial" w:hAnsi="Arial" w:cs="Arial"/>
          <w:sz w:val="20"/>
          <w:szCs w:val="20"/>
        </w:rPr>
        <w:t>Ley de Hacienda del Municipio de Izamal, Yucatán</w:t>
      </w:r>
      <w:r w:rsidRPr="0092156F">
        <w:rPr>
          <w:rFonts w:ascii="Arial" w:hAnsi="Arial" w:cs="Arial"/>
          <w:sz w:val="20"/>
          <w:szCs w:val="20"/>
        </w:rPr>
        <w:t>.</w:t>
      </w:r>
    </w:p>
    <w:p w:rsidR="00126D11" w:rsidRPr="0092156F" w:rsidRDefault="00126D11" w:rsidP="000042CD">
      <w:pPr>
        <w:spacing w:after="0" w:line="24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XI</w:t>
      </w:r>
    </w:p>
    <w:p w:rsidR="00126D11" w:rsidRPr="0092156F" w:rsidRDefault="00126D11" w:rsidP="0092156F">
      <w:pPr>
        <w:spacing w:after="0" w:line="360" w:lineRule="auto"/>
        <w:jc w:val="center"/>
        <w:rPr>
          <w:rFonts w:ascii="Arial" w:hAnsi="Arial" w:cs="Arial"/>
          <w:sz w:val="20"/>
          <w:szCs w:val="20"/>
        </w:rPr>
      </w:pPr>
      <w:r w:rsidRPr="0092156F">
        <w:rPr>
          <w:rFonts w:ascii="Arial" w:hAnsi="Arial" w:cs="Arial"/>
          <w:b/>
          <w:sz w:val="20"/>
          <w:szCs w:val="20"/>
        </w:rPr>
        <w:t>Derechos por Servicios de Unidad de Acceso a la Información</w:t>
      </w:r>
    </w:p>
    <w:p w:rsidR="00126D11" w:rsidRPr="0092156F" w:rsidRDefault="00126D11" w:rsidP="000042CD">
      <w:pPr>
        <w:spacing w:after="0" w:line="240" w:lineRule="auto"/>
        <w:rPr>
          <w:rFonts w:ascii="Arial" w:hAnsi="Arial" w:cs="Arial"/>
          <w:b/>
          <w:sz w:val="20"/>
          <w:szCs w:val="20"/>
        </w:rPr>
      </w:pPr>
    </w:p>
    <w:p w:rsidR="00126D11" w:rsidRPr="0092156F" w:rsidRDefault="00126D11" w:rsidP="00B452B0">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1</w:t>
      </w:r>
      <w:r w:rsidRPr="0092156F">
        <w:rPr>
          <w:rFonts w:ascii="Arial" w:hAnsi="Arial" w:cs="Arial"/>
          <w:b/>
          <w:sz w:val="20"/>
          <w:szCs w:val="20"/>
        </w:rPr>
        <w:t>.-</w:t>
      </w:r>
      <w:r w:rsidRPr="0092156F">
        <w:rPr>
          <w:rFonts w:ascii="Arial" w:hAnsi="Arial" w:cs="Arial"/>
          <w:sz w:val="20"/>
          <w:szCs w:val="20"/>
        </w:rPr>
        <w:t xml:space="preserve"> Los derechos a que se refiere esta sección se pagarán de conformidad con las siguientes cuotas:</w:t>
      </w:r>
    </w:p>
    <w:p w:rsidR="00126D11" w:rsidRPr="0092156F" w:rsidRDefault="00126D11" w:rsidP="00061914">
      <w:pPr>
        <w:spacing w:after="0" w:line="240" w:lineRule="auto"/>
        <w:rPr>
          <w:rFonts w:ascii="Arial" w:hAnsi="Arial" w:cs="Arial"/>
          <w:sz w:val="20"/>
          <w:szCs w:val="20"/>
        </w:rPr>
      </w:pPr>
    </w:p>
    <w:tbl>
      <w:tblPr>
        <w:tblW w:w="0" w:type="auto"/>
        <w:tblInd w:w="284" w:type="dxa"/>
        <w:tblCellMar>
          <w:left w:w="0" w:type="dxa"/>
          <w:right w:w="0" w:type="dxa"/>
        </w:tblCellMar>
        <w:tblLook w:val="04A0" w:firstRow="1" w:lastRow="0" w:firstColumn="1" w:lastColumn="0" w:noHBand="0" w:noVBand="1"/>
      </w:tblPr>
      <w:tblGrid>
        <w:gridCol w:w="4936"/>
        <w:gridCol w:w="2540"/>
      </w:tblGrid>
      <w:tr w:rsidR="00126D11" w:rsidRPr="0092156F" w:rsidTr="00000FB5">
        <w:trPr>
          <w:trHeight w:val="252"/>
        </w:trPr>
        <w:tc>
          <w:tcPr>
            <w:tcW w:w="4936"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Por copia simple</w:t>
            </w:r>
          </w:p>
        </w:tc>
        <w:tc>
          <w:tcPr>
            <w:tcW w:w="2540"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$ 1.00 por hoja</w:t>
            </w:r>
          </w:p>
        </w:tc>
      </w:tr>
      <w:tr w:rsidR="00126D11" w:rsidRPr="0092156F" w:rsidTr="00000FB5">
        <w:trPr>
          <w:trHeight w:val="317"/>
        </w:trPr>
        <w:tc>
          <w:tcPr>
            <w:tcW w:w="4936"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Por copias certificadas</w:t>
            </w:r>
          </w:p>
        </w:tc>
        <w:tc>
          <w:tcPr>
            <w:tcW w:w="2540"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$ 3.00 por hoja</w:t>
            </w:r>
          </w:p>
        </w:tc>
      </w:tr>
      <w:tr w:rsidR="00126D11" w:rsidRPr="0092156F" w:rsidTr="00000FB5">
        <w:trPr>
          <w:trHeight w:val="312"/>
        </w:trPr>
        <w:tc>
          <w:tcPr>
            <w:tcW w:w="4936"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Por Información en Discos magnéticos y C.D.</w:t>
            </w:r>
          </w:p>
        </w:tc>
        <w:tc>
          <w:tcPr>
            <w:tcW w:w="2540"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10.00. c/u</w:t>
            </w:r>
          </w:p>
        </w:tc>
      </w:tr>
      <w:tr w:rsidR="00126D11" w:rsidRPr="0092156F" w:rsidTr="00000FB5">
        <w:trPr>
          <w:trHeight w:val="316"/>
        </w:trPr>
        <w:tc>
          <w:tcPr>
            <w:tcW w:w="4936" w:type="dxa"/>
            <w:vAlign w:val="bottom"/>
            <w:hideMark/>
          </w:tcPr>
          <w:p w:rsidR="00126D11" w:rsidRPr="0092156F" w:rsidRDefault="00126D11" w:rsidP="0092156F">
            <w:pPr>
              <w:spacing w:after="0" w:line="360" w:lineRule="auto"/>
              <w:rPr>
                <w:rFonts w:ascii="Arial" w:eastAsia="Arial" w:hAnsi="Arial" w:cs="Arial"/>
                <w:sz w:val="20"/>
                <w:szCs w:val="20"/>
                <w:lang w:eastAsia="en-US"/>
              </w:rPr>
            </w:pPr>
            <w:r w:rsidRPr="0092156F">
              <w:rPr>
                <w:rFonts w:ascii="Arial" w:eastAsia="Arial" w:hAnsi="Arial" w:cs="Arial"/>
                <w:sz w:val="20"/>
                <w:szCs w:val="20"/>
                <w:lang w:eastAsia="en-US"/>
              </w:rPr>
              <w:t>Por Información en DVD</w:t>
            </w:r>
          </w:p>
        </w:tc>
        <w:tc>
          <w:tcPr>
            <w:tcW w:w="2540" w:type="dxa"/>
            <w:vAlign w:val="bottom"/>
            <w:hideMark/>
          </w:tcPr>
          <w:p w:rsidR="00126D11" w:rsidRPr="0092156F" w:rsidRDefault="00126D11" w:rsidP="0092156F">
            <w:pPr>
              <w:spacing w:after="0" w:line="360" w:lineRule="auto"/>
              <w:jc w:val="right"/>
              <w:rPr>
                <w:rFonts w:ascii="Arial" w:eastAsia="Arial" w:hAnsi="Arial" w:cs="Arial"/>
                <w:sz w:val="20"/>
                <w:szCs w:val="20"/>
                <w:lang w:eastAsia="en-US"/>
              </w:rPr>
            </w:pPr>
            <w:r w:rsidRPr="0092156F">
              <w:rPr>
                <w:rFonts w:ascii="Arial" w:eastAsia="Arial" w:hAnsi="Arial" w:cs="Arial"/>
                <w:sz w:val="20"/>
                <w:szCs w:val="20"/>
                <w:lang w:eastAsia="en-US"/>
              </w:rPr>
              <w:t>$     10.00 c/u</w:t>
            </w:r>
          </w:p>
        </w:tc>
      </w:tr>
    </w:tbl>
    <w:p w:rsidR="00126D11" w:rsidRPr="0092156F" w:rsidRDefault="00126D11" w:rsidP="0092156F">
      <w:pPr>
        <w:spacing w:after="0" w:line="360" w:lineRule="auto"/>
        <w:rPr>
          <w:rFonts w:ascii="Arial" w:hAnsi="Arial" w:cs="Arial"/>
          <w:sz w:val="20"/>
          <w:szCs w:val="20"/>
        </w:rPr>
      </w:pPr>
    </w:p>
    <w:p w:rsidR="0051142A" w:rsidRDefault="0051142A" w:rsidP="0092156F">
      <w:pPr>
        <w:spacing w:after="0" w:line="360" w:lineRule="auto"/>
        <w:jc w:val="center"/>
        <w:rPr>
          <w:rFonts w:ascii="Arial" w:hAnsi="Arial" w:cs="Arial"/>
          <w:b/>
          <w:sz w:val="20"/>
          <w:szCs w:val="20"/>
        </w:rPr>
      </w:pPr>
    </w:p>
    <w:p w:rsidR="0051142A" w:rsidRDefault="0051142A" w:rsidP="0092156F">
      <w:pPr>
        <w:spacing w:after="0" w:line="360" w:lineRule="auto"/>
        <w:jc w:val="center"/>
        <w:rPr>
          <w:rFonts w:ascii="Arial" w:hAnsi="Arial" w:cs="Arial"/>
          <w:b/>
          <w:sz w:val="20"/>
          <w:szCs w:val="20"/>
        </w:rPr>
      </w:pPr>
    </w:p>
    <w:p w:rsidR="0051142A" w:rsidRDefault="0051142A" w:rsidP="0092156F">
      <w:pPr>
        <w:spacing w:after="0" w:line="360" w:lineRule="auto"/>
        <w:jc w:val="center"/>
        <w:rPr>
          <w:rFonts w:ascii="Arial" w:hAnsi="Arial" w:cs="Arial"/>
          <w:b/>
          <w:sz w:val="20"/>
          <w:szCs w:val="20"/>
        </w:rPr>
      </w:pPr>
    </w:p>
    <w:p w:rsidR="0051142A" w:rsidRDefault="0051142A" w:rsidP="0092156F">
      <w:pPr>
        <w:spacing w:after="0" w:line="360" w:lineRule="auto"/>
        <w:jc w:val="center"/>
        <w:rPr>
          <w:rFonts w:ascii="Arial" w:hAnsi="Arial" w:cs="Arial"/>
          <w:b/>
          <w:sz w:val="20"/>
          <w:szCs w:val="20"/>
        </w:rPr>
      </w:pPr>
    </w:p>
    <w:p w:rsidR="0051142A" w:rsidRDefault="0051142A"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TÍTULO CUARTO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 xml:space="preserve">CONTRIBUCIONES </w:t>
      </w:r>
      <w:r w:rsidR="001C20B9">
        <w:rPr>
          <w:rFonts w:ascii="Arial" w:hAnsi="Arial" w:cs="Arial"/>
          <w:b/>
          <w:sz w:val="20"/>
          <w:szCs w:val="20"/>
        </w:rPr>
        <w:t>DE MEJORAS</w:t>
      </w:r>
    </w:p>
    <w:p w:rsidR="00126D11" w:rsidRPr="0092156F" w:rsidRDefault="00126D11" w:rsidP="000042CD">
      <w:pPr>
        <w:spacing w:after="0" w:line="24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ÚNICO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 xml:space="preserve">Contribuciones </w:t>
      </w:r>
      <w:r w:rsidR="001C20B9">
        <w:rPr>
          <w:rFonts w:ascii="Arial" w:hAnsi="Arial" w:cs="Arial"/>
          <w:b/>
          <w:sz w:val="20"/>
          <w:szCs w:val="20"/>
        </w:rPr>
        <w:t>de</w:t>
      </w:r>
      <w:r w:rsidRPr="0092156F">
        <w:rPr>
          <w:rFonts w:ascii="Arial" w:hAnsi="Arial" w:cs="Arial"/>
          <w:b/>
          <w:sz w:val="20"/>
          <w:szCs w:val="20"/>
        </w:rPr>
        <w:t xml:space="preserve"> Mejoras</w:t>
      </w:r>
    </w:p>
    <w:p w:rsidR="00126D11" w:rsidRPr="0092156F" w:rsidRDefault="00126D11" w:rsidP="00061914">
      <w:pPr>
        <w:spacing w:after="0" w:line="240" w:lineRule="auto"/>
        <w:jc w:val="center"/>
        <w:rPr>
          <w:rFonts w:ascii="Arial" w:hAnsi="Arial" w:cs="Arial"/>
          <w:sz w:val="20"/>
          <w:szCs w:val="20"/>
        </w:rPr>
      </w:pPr>
    </w:p>
    <w:p w:rsidR="00126D11" w:rsidRPr="0092156F" w:rsidRDefault="00126D11" w:rsidP="00C95EE7">
      <w:pPr>
        <w:spacing w:after="0" w:line="360" w:lineRule="auto"/>
        <w:jc w:val="both"/>
        <w:rPr>
          <w:rFonts w:ascii="Arial" w:hAnsi="Arial" w:cs="Arial"/>
          <w:sz w:val="20"/>
          <w:szCs w:val="20"/>
        </w:rPr>
      </w:pPr>
      <w:r w:rsidRPr="0092156F">
        <w:rPr>
          <w:rFonts w:ascii="Arial" w:hAnsi="Arial" w:cs="Arial"/>
          <w:b/>
          <w:sz w:val="20"/>
          <w:szCs w:val="20"/>
        </w:rPr>
        <w:t xml:space="preserve">Artículo </w:t>
      </w:r>
      <w:r w:rsidR="000A30A4">
        <w:rPr>
          <w:rFonts w:ascii="Arial" w:hAnsi="Arial" w:cs="Arial"/>
          <w:b/>
          <w:sz w:val="20"/>
          <w:szCs w:val="20"/>
        </w:rPr>
        <w:t>42</w:t>
      </w:r>
      <w:r w:rsidRPr="0092156F">
        <w:rPr>
          <w:rFonts w:ascii="Arial" w:hAnsi="Arial" w:cs="Arial"/>
          <w:b/>
          <w:sz w:val="20"/>
          <w:szCs w:val="20"/>
        </w:rPr>
        <w:t>.-</w:t>
      </w:r>
      <w:r w:rsidRPr="0092156F">
        <w:rPr>
          <w:rFonts w:ascii="Arial" w:hAnsi="Arial" w:cs="Arial"/>
          <w:sz w:val="20"/>
          <w:szCs w:val="20"/>
        </w:rPr>
        <w:t xml:space="preserve">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126D11" w:rsidRPr="0092156F" w:rsidRDefault="00126D11" w:rsidP="00C95EE7">
      <w:pPr>
        <w:spacing w:after="0" w:line="240" w:lineRule="auto"/>
        <w:jc w:val="both"/>
        <w:rPr>
          <w:rFonts w:ascii="Arial" w:hAnsi="Arial" w:cs="Arial"/>
          <w:sz w:val="20"/>
          <w:szCs w:val="20"/>
        </w:rPr>
      </w:pPr>
    </w:p>
    <w:p w:rsidR="00126D11" w:rsidRPr="0092156F" w:rsidRDefault="00126D11" w:rsidP="00C95EE7">
      <w:pPr>
        <w:spacing w:after="0" w:line="360" w:lineRule="auto"/>
        <w:jc w:val="both"/>
        <w:rPr>
          <w:rFonts w:ascii="Arial" w:hAnsi="Arial" w:cs="Arial"/>
          <w:sz w:val="20"/>
          <w:szCs w:val="20"/>
        </w:rPr>
      </w:pPr>
      <w:r w:rsidRPr="0092156F">
        <w:rPr>
          <w:rFonts w:ascii="Arial" w:hAnsi="Arial" w:cs="Arial"/>
          <w:sz w:val="20"/>
          <w:szCs w:val="20"/>
        </w:rPr>
        <w:tab/>
        <w:t xml:space="preserve">La cuota a pagar, se determinará de conformidad con lo establecido al efecto por la </w:t>
      </w:r>
      <w:r w:rsidR="00891CE3">
        <w:rPr>
          <w:rFonts w:ascii="Arial" w:hAnsi="Arial" w:cs="Arial"/>
          <w:sz w:val="20"/>
          <w:szCs w:val="20"/>
        </w:rPr>
        <w:t>Ley de Hacienda del Municipio de Izamal, Yucatán</w:t>
      </w:r>
      <w:r w:rsidRPr="0092156F">
        <w:rPr>
          <w:rFonts w:ascii="Arial" w:hAnsi="Arial" w:cs="Arial"/>
          <w:sz w:val="20"/>
          <w:szCs w:val="20"/>
        </w:rPr>
        <w:t>.</w:t>
      </w:r>
    </w:p>
    <w:p w:rsidR="003F424B" w:rsidRDefault="000A30A4" w:rsidP="000A30A4">
      <w:pPr>
        <w:tabs>
          <w:tab w:val="left" w:pos="3360"/>
        </w:tabs>
        <w:spacing w:after="0" w:line="240" w:lineRule="auto"/>
        <w:rPr>
          <w:rFonts w:ascii="Arial" w:hAnsi="Arial" w:cs="Arial"/>
          <w:b/>
          <w:sz w:val="20"/>
          <w:szCs w:val="20"/>
        </w:rPr>
      </w:pPr>
      <w:r>
        <w:rPr>
          <w:rFonts w:ascii="Arial" w:hAnsi="Arial" w:cs="Arial"/>
          <w:b/>
          <w:sz w:val="20"/>
          <w:szCs w:val="20"/>
        </w:rPr>
        <w:tab/>
      </w:r>
    </w:p>
    <w:p w:rsidR="000A30A4" w:rsidRPr="0092156F" w:rsidRDefault="000A30A4" w:rsidP="000A30A4">
      <w:pPr>
        <w:tabs>
          <w:tab w:val="left" w:pos="3360"/>
        </w:tabs>
        <w:spacing w:after="0" w:line="240" w:lineRule="auto"/>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TÍTULO QUINTO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PRODUCTOS</w:t>
      </w:r>
    </w:p>
    <w:p w:rsidR="00126D11" w:rsidRPr="0092156F" w:rsidRDefault="00126D11" w:rsidP="00061914">
      <w:pPr>
        <w:spacing w:after="0" w:line="24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Productos Derivados de Bienes Inmuebles</w:t>
      </w:r>
    </w:p>
    <w:p w:rsidR="00126D11" w:rsidRPr="0092156F" w:rsidRDefault="00126D11" w:rsidP="00061914">
      <w:pPr>
        <w:spacing w:after="0" w:line="24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3</w:t>
      </w:r>
      <w:r w:rsidRPr="0092156F">
        <w:rPr>
          <w:rFonts w:ascii="Arial" w:hAnsi="Arial" w:cs="Arial"/>
          <w:b/>
          <w:sz w:val="20"/>
          <w:szCs w:val="20"/>
        </w:rPr>
        <w:t>.-</w:t>
      </w:r>
      <w:r w:rsidRPr="0092156F">
        <w:rPr>
          <w:rFonts w:ascii="Arial" w:hAnsi="Arial" w:cs="Arial"/>
          <w:sz w:val="20"/>
          <w:szCs w:val="20"/>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126D11" w:rsidRPr="0092156F" w:rsidRDefault="00126D11" w:rsidP="00061914">
      <w:pPr>
        <w:spacing w:after="0" w:line="240" w:lineRule="auto"/>
        <w:jc w:val="both"/>
        <w:rPr>
          <w:rFonts w:ascii="Arial" w:hAnsi="Arial" w:cs="Arial"/>
          <w:sz w:val="20"/>
          <w:szCs w:val="20"/>
        </w:rPr>
      </w:pPr>
    </w:p>
    <w:p w:rsidR="00126D11" w:rsidRPr="0092156F" w:rsidRDefault="00126D11" w:rsidP="00FE4A20">
      <w:pPr>
        <w:spacing w:after="0" w:line="360" w:lineRule="auto"/>
        <w:jc w:val="both"/>
        <w:rPr>
          <w:rFonts w:ascii="Arial" w:hAnsi="Arial" w:cs="Arial"/>
          <w:sz w:val="20"/>
          <w:szCs w:val="20"/>
        </w:rPr>
      </w:pPr>
      <w:r w:rsidRPr="0092156F">
        <w:rPr>
          <w:rFonts w:ascii="Arial" w:hAnsi="Arial" w:cs="Arial"/>
          <w:sz w:val="20"/>
          <w:szCs w:val="20"/>
        </w:rPr>
        <w:tab/>
        <w:t>El municipio percibirá productos derivados de sus bienes inmuebles por los siguientes conceptos:</w:t>
      </w:r>
    </w:p>
    <w:p w:rsidR="00126D11" w:rsidRPr="0092156F" w:rsidRDefault="00126D11" w:rsidP="00061914">
      <w:pPr>
        <w:spacing w:after="0" w:line="240" w:lineRule="auto"/>
        <w:rPr>
          <w:rFonts w:ascii="Arial" w:hAnsi="Arial" w:cs="Arial"/>
          <w:sz w:val="20"/>
          <w:szCs w:val="20"/>
        </w:rPr>
      </w:pPr>
    </w:p>
    <w:p w:rsidR="00126D11" w:rsidRPr="0092156F" w:rsidRDefault="00126D11" w:rsidP="00290266">
      <w:pPr>
        <w:spacing w:after="0" w:line="360" w:lineRule="auto"/>
        <w:ind w:left="142"/>
        <w:jc w:val="both"/>
        <w:rPr>
          <w:rFonts w:ascii="Arial" w:hAnsi="Arial" w:cs="Arial"/>
          <w:sz w:val="20"/>
          <w:szCs w:val="20"/>
        </w:rPr>
      </w:pPr>
      <w:r w:rsidRPr="0092156F">
        <w:rPr>
          <w:rFonts w:ascii="Arial" w:hAnsi="Arial" w:cs="Arial"/>
          <w:b/>
          <w:sz w:val="20"/>
          <w:szCs w:val="20"/>
        </w:rPr>
        <w:t>I.-</w:t>
      </w:r>
      <w:r w:rsidRPr="0092156F">
        <w:rPr>
          <w:rFonts w:ascii="Arial" w:hAnsi="Arial" w:cs="Arial"/>
          <w:sz w:val="20"/>
          <w:szCs w:val="20"/>
        </w:rPr>
        <w:t xml:space="preserve"> </w:t>
      </w:r>
      <w:r w:rsidR="00290266">
        <w:rPr>
          <w:rFonts w:ascii="Arial" w:hAnsi="Arial" w:cs="Arial"/>
          <w:sz w:val="20"/>
          <w:szCs w:val="20"/>
        </w:rPr>
        <w:t xml:space="preserve">   </w:t>
      </w:r>
      <w:r w:rsidRPr="0092156F">
        <w:rPr>
          <w:rFonts w:ascii="Arial" w:hAnsi="Arial" w:cs="Arial"/>
          <w:sz w:val="20"/>
          <w:szCs w:val="20"/>
        </w:rPr>
        <w:t>Arrendamiento o enajenación de bienes inmuebles;</w:t>
      </w:r>
    </w:p>
    <w:p w:rsidR="00126D11" w:rsidRPr="0092156F" w:rsidRDefault="00126D11" w:rsidP="00290266">
      <w:pPr>
        <w:spacing w:after="0" w:line="360" w:lineRule="auto"/>
        <w:ind w:left="142"/>
        <w:jc w:val="both"/>
        <w:rPr>
          <w:rFonts w:ascii="Arial" w:hAnsi="Arial" w:cs="Arial"/>
          <w:sz w:val="20"/>
          <w:szCs w:val="20"/>
        </w:rPr>
      </w:pPr>
      <w:r w:rsidRPr="0092156F">
        <w:rPr>
          <w:rFonts w:ascii="Arial" w:hAnsi="Arial" w:cs="Arial"/>
          <w:b/>
          <w:sz w:val="20"/>
          <w:szCs w:val="20"/>
        </w:rPr>
        <w:t>II.-</w:t>
      </w:r>
      <w:r w:rsidRPr="0092156F">
        <w:rPr>
          <w:rFonts w:ascii="Arial" w:hAnsi="Arial" w:cs="Arial"/>
          <w:sz w:val="20"/>
          <w:szCs w:val="20"/>
        </w:rPr>
        <w:t xml:space="preserve"> </w:t>
      </w:r>
      <w:r w:rsidR="00290266">
        <w:rPr>
          <w:rFonts w:ascii="Arial" w:hAnsi="Arial" w:cs="Arial"/>
          <w:sz w:val="20"/>
          <w:szCs w:val="20"/>
        </w:rPr>
        <w:t xml:space="preserve">  </w:t>
      </w:r>
      <w:r w:rsidRPr="0092156F">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rsidR="00126D11" w:rsidRPr="0092156F" w:rsidRDefault="00126D11" w:rsidP="00290266">
      <w:pPr>
        <w:spacing w:after="0" w:line="360" w:lineRule="auto"/>
        <w:ind w:left="142"/>
        <w:jc w:val="both"/>
        <w:rPr>
          <w:rFonts w:ascii="Arial" w:hAnsi="Arial" w:cs="Arial"/>
          <w:sz w:val="20"/>
          <w:szCs w:val="20"/>
        </w:rPr>
      </w:pPr>
      <w:r w:rsidRPr="0092156F">
        <w:rPr>
          <w:rFonts w:ascii="Arial" w:hAnsi="Arial" w:cs="Arial"/>
          <w:b/>
          <w:sz w:val="20"/>
          <w:szCs w:val="20"/>
        </w:rPr>
        <w:t>III.</w:t>
      </w:r>
      <w:r w:rsidR="00D7392B" w:rsidRPr="0092156F">
        <w:rPr>
          <w:rFonts w:ascii="Arial" w:hAnsi="Arial" w:cs="Arial"/>
          <w:b/>
          <w:sz w:val="20"/>
          <w:szCs w:val="20"/>
        </w:rPr>
        <w:t>-</w:t>
      </w:r>
      <w:r w:rsidR="00D7392B" w:rsidRPr="0092156F">
        <w:rPr>
          <w:rFonts w:ascii="Arial" w:hAnsi="Arial" w:cs="Arial"/>
          <w:sz w:val="20"/>
          <w:szCs w:val="20"/>
        </w:rPr>
        <w:t xml:space="preserve"> </w:t>
      </w:r>
      <w:r w:rsidR="00000FB5">
        <w:rPr>
          <w:rFonts w:ascii="Arial" w:hAnsi="Arial" w:cs="Arial"/>
          <w:sz w:val="20"/>
          <w:szCs w:val="20"/>
        </w:rPr>
        <w:t xml:space="preserve"> </w:t>
      </w:r>
      <w:r w:rsidR="00061914">
        <w:rPr>
          <w:rFonts w:ascii="Arial" w:hAnsi="Arial" w:cs="Arial"/>
          <w:sz w:val="20"/>
          <w:szCs w:val="20"/>
        </w:rPr>
        <w:t xml:space="preserve"> </w:t>
      </w:r>
      <w:r w:rsidR="00D7392B">
        <w:rPr>
          <w:rFonts w:ascii="Arial" w:hAnsi="Arial" w:cs="Arial"/>
          <w:sz w:val="20"/>
          <w:szCs w:val="20"/>
        </w:rPr>
        <w:t>Por</w:t>
      </w:r>
      <w:r w:rsidRPr="0092156F">
        <w:rPr>
          <w:rFonts w:ascii="Arial" w:hAnsi="Arial" w:cs="Arial"/>
          <w:sz w:val="20"/>
          <w:szCs w:val="20"/>
        </w:rPr>
        <w:t xml:space="preserve"> concesión del uso del piso en la vía pública o en bienes destinados a un servicio público como mercados, unidades deportivas, plazas y otros bienes de dominio público.</w:t>
      </w:r>
    </w:p>
    <w:p w:rsidR="00126D11" w:rsidRPr="0092156F" w:rsidRDefault="0051142A" w:rsidP="0051142A">
      <w:pPr>
        <w:spacing w:after="0" w:line="240" w:lineRule="auto"/>
        <w:jc w:val="center"/>
        <w:rPr>
          <w:rFonts w:ascii="Arial" w:hAnsi="Arial" w:cs="Arial"/>
          <w:b/>
          <w:sz w:val="20"/>
          <w:szCs w:val="20"/>
        </w:rPr>
      </w:pPr>
      <w:r>
        <w:rPr>
          <w:rFonts w:ascii="Arial" w:hAnsi="Arial" w:cs="Arial"/>
          <w:sz w:val="20"/>
          <w:szCs w:val="20"/>
        </w:rPr>
        <w:br w:type="column"/>
      </w:r>
      <w:r w:rsidR="00126D11" w:rsidRPr="0092156F">
        <w:rPr>
          <w:rFonts w:ascii="Arial" w:hAnsi="Arial" w:cs="Arial"/>
          <w:b/>
          <w:sz w:val="20"/>
          <w:szCs w:val="20"/>
        </w:rPr>
        <w:t>CAPÍTULO 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Productos Derivados de Bienes Muebles</w:t>
      </w:r>
    </w:p>
    <w:p w:rsidR="00126D11" w:rsidRPr="0092156F" w:rsidRDefault="00126D11" w:rsidP="00061914">
      <w:pPr>
        <w:spacing w:after="0" w:line="24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4</w:t>
      </w:r>
      <w:r w:rsidRPr="0092156F">
        <w:rPr>
          <w:rFonts w:ascii="Arial" w:hAnsi="Arial" w:cs="Arial"/>
          <w:b/>
          <w:sz w:val="20"/>
          <w:szCs w:val="20"/>
        </w:rPr>
        <w:t>.-</w:t>
      </w:r>
      <w:r w:rsidRPr="0092156F">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rsidR="00061914" w:rsidRDefault="00061914" w:rsidP="008C1FD3">
      <w:pPr>
        <w:spacing w:after="0" w:line="360" w:lineRule="auto"/>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Productos Financieros</w:t>
      </w:r>
    </w:p>
    <w:p w:rsidR="00126D11" w:rsidRPr="0092156F" w:rsidRDefault="00126D11" w:rsidP="00061914">
      <w:pPr>
        <w:spacing w:after="0" w:line="24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5</w:t>
      </w:r>
      <w:r w:rsidRPr="0092156F">
        <w:rPr>
          <w:rFonts w:ascii="Arial" w:hAnsi="Arial" w:cs="Arial"/>
          <w:b/>
          <w:sz w:val="20"/>
          <w:szCs w:val="20"/>
        </w:rPr>
        <w:t>.-</w:t>
      </w:r>
      <w:r w:rsidRPr="0092156F">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126D11" w:rsidRPr="0092156F" w:rsidRDefault="00126D11" w:rsidP="00966184">
      <w:pPr>
        <w:spacing w:after="0" w:line="240" w:lineRule="auto"/>
        <w:jc w:val="both"/>
        <w:rPr>
          <w:rFonts w:ascii="Arial" w:hAnsi="Arial" w:cs="Arial"/>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IV</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Otros Productos</w:t>
      </w:r>
    </w:p>
    <w:p w:rsidR="00126D11" w:rsidRPr="0092156F" w:rsidRDefault="00126D11" w:rsidP="00966184">
      <w:pPr>
        <w:spacing w:after="0" w:line="240" w:lineRule="auto"/>
        <w:jc w:val="center"/>
        <w:rPr>
          <w:rFonts w:ascii="Arial" w:hAnsi="Arial" w:cs="Arial"/>
          <w:sz w:val="20"/>
          <w:szCs w:val="20"/>
        </w:rPr>
      </w:pPr>
    </w:p>
    <w:p w:rsidR="008C1FD3" w:rsidRPr="00966184" w:rsidRDefault="00126D11" w:rsidP="00966184">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6</w:t>
      </w:r>
      <w:r w:rsidRPr="0092156F">
        <w:rPr>
          <w:rFonts w:ascii="Arial" w:hAnsi="Arial" w:cs="Arial"/>
          <w:b/>
          <w:sz w:val="20"/>
          <w:szCs w:val="20"/>
        </w:rPr>
        <w:t>.-</w:t>
      </w:r>
      <w:r w:rsidRPr="0092156F">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w:t>
      </w:r>
      <w:r w:rsidR="00966184">
        <w:rPr>
          <w:rFonts w:ascii="Arial" w:hAnsi="Arial" w:cs="Arial"/>
          <w:sz w:val="20"/>
          <w:szCs w:val="20"/>
        </w:rPr>
        <w:t>los tres capítulos anteriores.</w:t>
      </w:r>
    </w:p>
    <w:p w:rsidR="00966184" w:rsidRDefault="00966184"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TÍTULO SEXTO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APROVECHAMIENTOS</w:t>
      </w:r>
    </w:p>
    <w:p w:rsidR="00126D11" w:rsidRPr="0092156F" w:rsidRDefault="00126D11" w:rsidP="00C95EE7">
      <w:pPr>
        <w:spacing w:after="0" w:line="24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w:t>
      </w:r>
    </w:p>
    <w:p w:rsidR="00126D11" w:rsidRPr="0092156F" w:rsidRDefault="00126D11" w:rsidP="00FE4A20">
      <w:pPr>
        <w:spacing w:after="0" w:line="360" w:lineRule="auto"/>
        <w:jc w:val="both"/>
        <w:rPr>
          <w:rFonts w:ascii="Arial" w:hAnsi="Arial" w:cs="Arial"/>
          <w:b/>
          <w:sz w:val="20"/>
          <w:szCs w:val="20"/>
        </w:rPr>
      </w:pPr>
      <w:r w:rsidRPr="0092156F">
        <w:rPr>
          <w:rFonts w:ascii="Arial" w:hAnsi="Arial" w:cs="Arial"/>
          <w:b/>
          <w:sz w:val="20"/>
          <w:szCs w:val="20"/>
        </w:rPr>
        <w:t>Aprovechamientos Derivados de Infracciones, Faltas Administrat</w:t>
      </w:r>
      <w:r w:rsidR="00290266">
        <w:rPr>
          <w:rFonts w:ascii="Arial" w:hAnsi="Arial" w:cs="Arial"/>
          <w:b/>
          <w:sz w:val="20"/>
          <w:szCs w:val="20"/>
        </w:rPr>
        <w:t xml:space="preserve">ivas o </w:t>
      </w:r>
      <w:r w:rsidRPr="0092156F">
        <w:rPr>
          <w:rFonts w:ascii="Arial" w:hAnsi="Arial" w:cs="Arial"/>
          <w:b/>
          <w:sz w:val="20"/>
          <w:szCs w:val="20"/>
        </w:rPr>
        <w:t>Fiscales de Carácter Municipal</w:t>
      </w:r>
    </w:p>
    <w:p w:rsidR="00126D11" w:rsidRPr="0092156F" w:rsidRDefault="00126D11" w:rsidP="0092156F">
      <w:pPr>
        <w:spacing w:after="0" w:line="360" w:lineRule="auto"/>
        <w:rPr>
          <w:rFonts w:ascii="Arial" w:hAnsi="Arial" w:cs="Arial"/>
          <w:b/>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7</w:t>
      </w:r>
      <w:r w:rsidRPr="0092156F">
        <w:rPr>
          <w:rFonts w:ascii="Arial" w:hAnsi="Arial" w:cs="Arial"/>
          <w:b/>
          <w:sz w:val="20"/>
          <w:szCs w:val="20"/>
        </w:rPr>
        <w:t>.-</w:t>
      </w:r>
      <w:r w:rsidRPr="0092156F">
        <w:rPr>
          <w:rFonts w:ascii="Arial" w:hAnsi="Arial" w:cs="Arial"/>
          <w:sz w:val="20"/>
          <w:szCs w:val="20"/>
        </w:rPr>
        <w:t xml:space="preserve"> La hacienda pública municipal percibirá aprovechamientos derivados del cobro de multas administrativas, impuestas por autoridades federales no fiscales; multas impuestas por el Ayuntamiento por infracciones a la </w:t>
      </w:r>
      <w:r w:rsidR="00891CE3">
        <w:rPr>
          <w:rFonts w:ascii="Arial" w:hAnsi="Arial" w:cs="Arial"/>
          <w:sz w:val="20"/>
          <w:szCs w:val="20"/>
        </w:rPr>
        <w:t>Ley de Hacienda del Municipio de Izamal, Yucatán</w:t>
      </w:r>
      <w:r w:rsidRPr="0092156F">
        <w:rPr>
          <w:rFonts w:ascii="Arial" w:hAnsi="Arial" w:cs="Arial"/>
          <w:sz w:val="20"/>
          <w:szCs w:val="20"/>
        </w:rPr>
        <w:t>, o a los reglamentos municipales.</w:t>
      </w:r>
    </w:p>
    <w:p w:rsidR="00126D11" w:rsidRPr="0092156F" w:rsidRDefault="00126D11" w:rsidP="0092156F">
      <w:pPr>
        <w:spacing w:after="0" w:line="360" w:lineRule="auto"/>
        <w:jc w:val="both"/>
        <w:rPr>
          <w:rFonts w:ascii="Arial" w:hAnsi="Arial" w:cs="Arial"/>
          <w:sz w:val="20"/>
          <w:szCs w:val="20"/>
        </w:rPr>
      </w:pPr>
    </w:p>
    <w:p w:rsidR="00126D11"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8</w:t>
      </w:r>
      <w:r w:rsidRPr="0092156F">
        <w:rPr>
          <w:rFonts w:ascii="Arial" w:hAnsi="Arial" w:cs="Arial"/>
          <w:sz w:val="20"/>
          <w:szCs w:val="20"/>
        </w:rPr>
        <w:t xml:space="preserve">.- Las personas que cometan las infracciones a señaladas en el artículo 153 de </w:t>
      </w:r>
      <w:r w:rsidR="0043133A">
        <w:rPr>
          <w:rFonts w:ascii="Arial" w:hAnsi="Arial" w:cs="Arial"/>
          <w:sz w:val="20"/>
          <w:szCs w:val="20"/>
        </w:rPr>
        <w:t>Ley de Hacienda del Municipio de Izamal, Yucatán</w:t>
      </w:r>
      <w:r w:rsidRPr="0092156F">
        <w:rPr>
          <w:rFonts w:ascii="Arial" w:hAnsi="Arial" w:cs="Arial"/>
          <w:sz w:val="20"/>
          <w:szCs w:val="20"/>
        </w:rPr>
        <w:t>, se harán acreedoras a las siguientes sanciones:</w:t>
      </w:r>
    </w:p>
    <w:p w:rsidR="00290266" w:rsidRPr="0092156F" w:rsidRDefault="00290266" w:rsidP="0092156F">
      <w:pPr>
        <w:spacing w:after="0" w:line="360" w:lineRule="auto"/>
        <w:jc w:val="both"/>
        <w:rPr>
          <w:rFonts w:ascii="Arial" w:hAnsi="Arial" w:cs="Arial"/>
          <w:sz w:val="20"/>
          <w:szCs w:val="20"/>
        </w:rPr>
      </w:pPr>
    </w:p>
    <w:tbl>
      <w:tblPr>
        <w:tblW w:w="0" w:type="auto"/>
        <w:tblInd w:w="-13" w:type="dxa"/>
        <w:tblCellMar>
          <w:left w:w="0" w:type="dxa"/>
          <w:right w:w="0" w:type="dxa"/>
        </w:tblCellMar>
        <w:tblLook w:val="04A0" w:firstRow="1" w:lastRow="0" w:firstColumn="1" w:lastColumn="0" w:noHBand="0" w:noVBand="1"/>
      </w:tblPr>
      <w:tblGrid>
        <w:gridCol w:w="5678"/>
        <w:gridCol w:w="3163"/>
      </w:tblGrid>
      <w:tr w:rsidR="00126D11" w:rsidRPr="0092156F" w:rsidTr="00061914">
        <w:trPr>
          <w:trHeight w:val="818"/>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I.- </w:t>
            </w:r>
            <w:r w:rsidR="00000FB5">
              <w:rPr>
                <w:rFonts w:ascii="Arial" w:eastAsia="Arial" w:hAnsi="Arial" w:cs="Arial"/>
                <w:b/>
                <w:sz w:val="20"/>
                <w:szCs w:val="20"/>
                <w:lang w:eastAsia="en-US"/>
              </w:rPr>
              <w:t xml:space="preserve"> </w:t>
            </w:r>
            <w:r w:rsidR="00061914">
              <w:rPr>
                <w:rFonts w:ascii="Arial" w:eastAsia="Arial" w:hAnsi="Arial" w:cs="Arial"/>
                <w:b/>
                <w:sz w:val="20"/>
                <w:szCs w:val="20"/>
                <w:lang w:eastAsia="en-US"/>
              </w:rPr>
              <w:t xml:space="preserve"> </w:t>
            </w:r>
            <w:r w:rsidRPr="0092156F">
              <w:rPr>
                <w:rFonts w:ascii="Arial" w:eastAsia="Arial" w:hAnsi="Arial" w:cs="Arial"/>
                <w:sz w:val="20"/>
                <w:szCs w:val="20"/>
                <w:lang w:eastAsia="en-US"/>
              </w:rPr>
              <w:t>Por falta de presentación o la presentación extemporánea de los avisos o manifestaciones que exige esta Ley.</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5 a 15 la Unidad de Medida y Actualización</w:t>
            </w:r>
          </w:p>
        </w:tc>
      </w:tr>
      <w:tr w:rsidR="00126D11" w:rsidRPr="0092156F" w:rsidTr="00D64349">
        <w:trPr>
          <w:trHeight w:val="2262"/>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II.- </w:t>
            </w:r>
            <w:r w:rsidR="00000FB5">
              <w:rPr>
                <w:rFonts w:ascii="Arial" w:eastAsia="Arial" w:hAnsi="Arial" w:cs="Arial"/>
                <w:b/>
                <w:sz w:val="20"/>
                <w:szCs w:val="20"/>
                <w:lang w:eastAsia="en-US"/>
              </w:rPr>
              <w:t xml:space="preserve"> </w:t>
            </w:r>
            <w:r w:rsidRPr="0092156F">
              <w:rPr>
                <w:rFonts w:ascii="Arial" w:eastAsia="Arial" w:hAnsi="Arial" w:cs="Arial"/>
                <w:sz w:val="20"/>
                <w:szCs w:val="20"/>
                <w:lang w:eastAsia="en-US"/>
              </w:rPr>
              <w:t>Por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15 a 45 la Unidad de Medida y Actualización</w:t>
            </w:r>
          </w:p>
        </w:tc>
      </w:tr>
      <w:tr w:rsidR="00126D11" w:rsidRPr="0092156F" w:rsidTr="00D64349">
        <w:trPr>
          <w:trHeight w:val="834"/>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III.- </w:t>
            </w:r>
            <w:r w:rsidR="00061914">
              <w:rPr>
                <w:rFonts w:ascii="Arial" w:eastAsia="Arial" w:hAnsi="Arial" w:cs="Arial"/>
                <w:b/>
                <w:sz w:val="20"/>
                <w:szCs w:val="20"/>
                <w:lang w:eastAsia="en-US"/>
              </w:rPr>
              <w:t xml:space="preserve"> </w:t>
            </w:r>
            <w:r w:rsidR="00000FB5">
              <w:rPr>
                <w:rFonts w:ascii="Arial" w:eastAsia="Arial" w:hAnsi="Arial" w:cs="Arial"/>
                <w:b/>
                <w:sz w:val="20"/>
                <w:szCs w:val="20"/>
                <w:lang w:eastAsia="en-US"/>
              </w:rPr>
              <w:t xml:space="preserve"> </w:t>
            </w:r>
            <w:r w:rsidRPr="0092156F">
              <w:rPr>
                <w:rFonts w:ascii="Arial" w:eastAsia="Arial" w:hAnsi="Arial" w:cs="Arial"/>
                <w:sz w:val="20"/>
                <w:szCs w:val="20"/>
                <w:lang w:eastAsia="en-US"/>
              </w:rPr>
              <w:t>Por falta de empadronamiento de los obligados a ello, en la Tesorería Municipal.</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5 a 15 la Unidad de Medida y Actualización</w:t>
            </w:r>
          </w:p>
        </w:tc>
      </w:tr>
      <w:tr w:rsidR="00126D11" w:rsidRPr="0092156F" w:rsidTr="00D64349">
        <w:trPr>
          <w:trHeight w:val="845"/>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IV.- </w:t>
            </w:r>
            <w:r w:rsidR="00D64349">
              <w:rPr>
                <w:rFonts w:ascii="Arial" w:eastAsia="Arial" w:hAnsi="Arial" w:cs="Arial"/>
                <w:b/>
                <w:sz w:val="20"/>
                <w:szCs w:val="20"/>
                <w:lang w:eastAsia="en-US"/>
              </w:rPr>
              <w:t xml:space="preserve"> </w:t>
            </w:r>
            <w:r w:rsidRPr="0092156F">
              <w:rPr>
                <w:rFonts w:ascii="Arial" w:eastAsia="Arial" w:hAnsi="Arial" w:cs="Arial"/>
                <w:sz w:val="20"/>
                <w:szCs w:val="20"/>
                <w:lang w:eastAsia="en-US"/>
              </w:rPr>
              <w:t>Por falta de revalidación de la licencia municipal de funcionamiento.</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5 a 15 la Unidad de Medida y Actualización</w:t>
            </w:r>
          </w:p>
        </w:tc>
      </w:tr>
      <w:tr w:rsidR="00126D11" w:rsidRPr="0092156F" w:rsidTr="00D64349">
        <w:trPr>
          <w:trHeight w:val="1108"/>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V.- </w:t>
            </w:r>
            <w:r w:rsidR="00000FB5">
              <w:rPr>
                <w:rFonts w:ascii="Arial" w:eastAsia="Arial" w:hAnsi="Arial" w:cs="Arial"/>
                <w:b/>
                <w:sz w:val="20"/>
                <w:szCs w:val="20"/>
                <w:lang w:eastAsia="en-US"/>
              </w:rPr>
              <w:t xml:space="preserve"> </w:t>
            </w:r>
            <w:r w:rsidRPr="0092156F">
              <w:rPr>
                <w:rFonts w:ascii="Arial" w:eastAsia="Arial" w:hAnsi="Arial" w:cs="Arial"/>
                <w:sz w:val="20"/>
                <w:szCs w:val="20"/>
                <w:lang w:eastAsia="en-US"/>
              </w:rPr>
              <w:t>Por falta de presentación de los documentos que conforme a esta Ley, se requieran para acreditar el pago de las contribuciones municipales.</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5 a 15 la Unidad de Medida y Actualización</w:t>
            </w:r>
          </w:p>
        </w:tc>
      </w:tr>
      <w:tr w:rsidR="00126D11" w:rsidRPr="0092156F" w:rsidTr="00966184">
        <w:trPr>
          <w:trHeight w:val="1128"/>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VI.- </w:t>
            </w:r>
            <w:r w:rsidR="00000FB5">
              <w:rPr>
                <w:rFonts w:ascii="Arial" w:eastAsia="Arial" w:hAnsi="Arial" w:cs="Arial"/>
                <w:b/>
                <w:sz w:val="20"/>
                <w:szCs w:val="20"/>
                <w:lang w:eastAsia="en-US"/>
              </w:rPr>
              <w:t xml:space="preserve"> </w:t>
            </w:r>
            <w:r w:rsidR="00061914">
              <w:rPr>
                <w:rFonts w:ascii="Arial" w:eastAsia="Arial" w:hAnsi="Arial" w:cs="Arial"/>
                <w:b/>
                <w:sz w:val="20"/>
                <w:szCs w:val="20"/>
                <w:lang w:eastAsia="en-US"/>
              </w:rPr>
              <w:t xml:space="preserve"> </w:t>
            </w:r>
            <w:r w:rsidRPr="0092156F">
              <w:rPr>
                <w:rFonts w:ascii="Arial" w:eastAsia="Arial" w:hAnsi="Arial" w:cs="Arial"/>
                <w:sz w:val="20"/>
                <w:szCs w:val="20"/>
                <w:lang w:eastAsia="en-US"/>
              </w:rPr>
              <w:t>Por ocupación de la vía pública, con el objeto de realizar alguna actividad comercial, si no cuentan con el permiso de las autoridades correspondientes.</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7.5 a 22.5 la Unidad de Medida y Actualización</w:t>
            </w:r>
          </w:p>
        </w:tc>
      </w:tr>
      <w:tr w:rsidR="00126D11" w:rsidRPr="0092156F" w:rsidTr="00966184">
        <w:trPr>
          <w:trHeight w:val="1045"/>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 xml:space="preserve">VII.- </w:t>
            </w:r>
            <w:r w:rsidRPr="0092156F">
              <w:rPr>
                <w:rFonts w:ascii="Arial" w:eastAsia="Arial" w:hAnsi="Arial" w:cs="Arial"/>
                <w:sz w:val="20"/>
                <w:szCs w:val="20"/>
                <w:lang w:eastAsia="en-US"/>
              </w:rPr>
              <w:t>Por matanza de ganado fuera de los rastros públicos municipales, sin obtener la licencia o la autorización respectiva.</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50 a 150 la Unidad de Medida y Actualización</w:t>
            </w:r>
          </w:p>
        </w:tc>
      </w:tr>
      <w:tr w:rsidR="00126D11" w:rsidRPr="0092156F" w:rsidTr="00966184">
        <w:trPr>
          <w:trHeight w:val="976"/>
        </w:trPr>
        <w:tc>
          <w:tcPr>
            <w:tcW w:w="5678" w:type="dxa"/>
            <w:tcBorders>
              <w:top w:val="single" w:sz="4" w:space="0" w:color="auto"/>
              <w:left w:val="single" w:sz="4" w:space="0" w:color="auto"/>
              <w:bottom w:val="single" w:sz="4" w:space="0" w:color="auto"/>
              <w:right w:val="single" w:sz="4" w:space="0" w:color="auto"/>
            </w:tcBorders>
            <w:vAlign w:val="bottom"/>
            <w:hideMark/>
          </w:tcPr>
          <w:p w:rsidR="00126D11" w:rsidRPr="0092156F" w:rsidRDefault="00126D11" w:rsidP="0092156F">
            <w:pPr>
              <w:spacing w:after="0" w:line="360" w:lineRule="auto"/>
              <w:ind w:left="160" w:right="142"/>
              <w:jc w:val="both"/>
              <w:rPr>
                <w:rFonts w:ascii="Arial" w:eastAsia="Arial" w:hAnsi="Arial" w:cs="Arial"/>
                <w:sz w:val="20"/>
                <w:szCs w:val="20"/>
                <w:lang w:eastAsia="en-US"/>
              </w:rPr>
            </w:pPr>
            <w:r w:rsidRPr="0092156F">
              <w:rPr>
                <w:rFonts w:ascii="Arial" w:eastAsia="Arial" w:hAnsi="Arial" w:cs="Arial"/>
                <w:b/>
                <w:sz w:val="20"/>
                <w:szCs w:val="20"/>
                <w:lang w:eastAsia="en-US"/>
              </w:rPr>
              <w:t>VIII.</w:t>
            </w:r>
            <w:r w:rsidR="00061914" w:rsidRPr="0092156F">
              <w:rPr>
                <w:rFonts w:ascii="Arial" w:eastAsia="Arial" w:hAnsi="Arial" w:cs="Arial"/>
                <w:b/>
                <w:sz w:val="20"/>
                <w:szCs w:val="20"/>
                <w:lang w:eastAsia="en-US"/>
              </w:rPr>
              <w:t>-</w:t>
            </w:r>
            <w:r w:rsidR="00061914">
              <w:rPr>
                <w:rFonts w:ascii="Arial" w:eastAsia="Arial" w:hAnsi="Arial" w:cs="Arial"/>
                <w:b/>
                <w:sz w:val="20"/>
                <w:szCs w:val="20"/>
                <w:lang w:eastAsia="en-US"/>
              </w:rPr>
              <w:t xml:space="preserve"> </w:t>
            </w:r>
            <w:r w:rsidR="00061914" w:rsidRPr="0092156F">
              <w:rPr>
                <w:rFonts w:ascii="Arial" w:eastAsia="Arial" w:hAnsi="Arial" w:cs="Arial"/>
                <w:b/>
                <w:sz w:val="20"/>
                <w:szCs w:val="20"/>
                <w:lang w:eastAsia="en-US"/>
              </w:rPr>
              <w:t xml:space="preserve"> </w:t>
            </w:r>
            <w:r w:rsidR="00061914" w:rsidRPr="00061914">
              <w:rPr>
                <w:rFonts w:ascii="Arial" w:eastAsia="Arial" w:hAnsi="Arial" w:cs="Arial"/>
                <w:sz w:val="20"/>
                <w:szCs w:val="20"/>
                <w:lang w:eastAsia="en-US"/>
              </w:rPr>
              <w:t>Por</w:t>
            </w:r>
            <w:r w:rsidRPr="0092156F">
              <w:rPr>
                <w:rFonts w:ascii="Arial" w:eastAsia="Arial" w:hAnsi="Arial" w:cs="Arial"/>
                <w:sz w:val="20"/>
                <w:szCs w:val="20"/>
                <w:lang w:eastAsia="en-US"/>
              </w:rPr>
              <w:t xml:space="preserve"> mantener los predios sin construcción, con maleza y sin cercar o con construcción, pero deshabitados y con maleza.</w:t>
            </w:r>
          </w:p>
        </w:tc>
        <w:tc>
          <w:tcPr>
            <w:tcW w:w="3163" w:type="dxa"/>
            <w:tcBorders>
              <w:top w:val="single" w:sz="4" w:space="0" w:color="auto"/>
              <w:left w:val="single" w:sz="4" w:space="0" w:color="auto"/>
              <w:bottom w:val="single" w:sz="4" w:space="0" w:color="auto"/>
              <w:right w:val="single" w:sz="4" w:space="0" w:color="auto"/>
            </w:tcBorders>
            <w:vAlign w:val="bottom"/>
          </w:tcPr>
          <w:p w:rsidR="00126D11" w:rsidRPr="0092156F" w:rsidRDefault="00126D11" w:rsidP="0092156F">
            <w:pPr>
              <w:spacing w:after="0" w:line="360" w:lineRule="auto"/>
              <w:jc w:val="right"/>
              <w:rPr>
                <w:rFonts w:ascii="Arial" w:hAnsi="Arial" w:cs="Arial"/>
                <w:sz w:val="20"/>
                <w:szCs w:val="20"/>
                <w:lang w:eastAsia="en-US"/>
              </w:rPr>
            </w:pPr>
            <w:r w:rsidRPr="0092156F">
              <w:rPr>
                <w:rFonts w:ascii="Arial" w:eastAsia="Arial" w:hAnsi="Arial" w:cs="Arial"/>
                <w:sz w:val="20"/>
                <w:szCs w:val="20"/>
                <w:lang w:eastAsia="en-US"/>
              </w:rPr>
              <w:t>50 a 150 la Unidad de Medida y Actualización</w:t>
            </w:r>
          </w:p>
        </w:tc>
      </w:tr>
    </w:tbl>
    <w:p w:rsidR="00126D11" w:rsidRPr="0092156F" w:rsidRDefault="00126D11" w:rsidP="00C95EE7">
      <w:pPr>
        <w:spacing w:after="0" w:line="240" w:lineRule="auto"/>
        <w:rPr>
          <w:rFonts w:ascii="Arial" w:hAnsi="Arial" w:cs="Arial"/>
          <w:b/>
          <w:sz w:val="20"/>
          <w:szCs w:val="20"/>
        </w:rPr>
      </w:pPr>
    </w:p>
    <w:p w:rsidR="00126D11" w:rsidRDefault="00126D11" w:rsidP="000042CD">
      <w:pPr>
        <w:spacing w:after="0" w:line="360" w:lineRule="auto"/>
        <w:jc w:val="both"/>
        <w:rPr>
          <w:rFonts w:ascii="Arial" w:hAnsi="Arial" w:cs="Arial"/>
          <w:sz w:val="20"/>
          <w:szCs w:val="20"/>
        </w:rPr>
      </w:pPr>
      <w:r w:rsidRPr="0092156F">
        <w:rPr>
          <w:rFonts w:ascii="Arial" w:hAnsi="Arial" w:cs="Arial"/>
          <w:b/>
          <w:sz w:val="20"/>
          <w:szCs w:val="20"/>
        </w:rPr>
        <w:t>Artículo 4</w:t>
      </w:r>
      <w:r w:rsidR="000A30A4">
        <w:rPr>
          <w:rFonts w:ascii="Arial" w:hAnsi="Arial" w:cs="Arial"/>
          <w:b/>
          <w:sz w:val="20"/>
          <w:szCs w:val="20"/>
        </w:rPr>
        <w:t>9</w:t>
      </w:r>
      <w:r w:rsidRPr="0092156F">
        <w:rPr>
          <w:rFonts w:ascii="Arial" w:hAnsi="Arial" w:cs="Arial"/>
          <w:b/>
          <w:sz w:val="20"/>
          <w:szCs w:val="20"/>
        </w:rPr>
        <w:t>.-</w:t>
      </w:r>
      <w:r w:rsidRPr="0092156F">
        <w:rPr>
          <w:rFonts w:ascii="Arial" w:hAnsi="Arial" w:cs="Arial"/>
          <w:sz w:val="20"/>
          <w:szCs w:val="20"/>
        </w:rPr>
        <w:t xml:space="preserve"> Para el cobro de las multas por infracciones a los reglamentos municipales, se estará a lo dispuesto en cada uno de ellos.</w:t>
      </w:r>
    </w:p>
    <w:p w:rsidR="00290266" w:rsidRDefault="00290266" w:rsidP="00061914">
      <w:pPr>
        <w:spacing w:after="0" w:line="240" w:lineRule="auto"/>
        <w:rPr>
          <w:rFonts w:ascii="Arial" w:hAnsi="Arial" w:cs="Arial"/>
          <w:sz w:val="20"/>
          <w:szCs w:val="20"/>
        </w:rPr>
      </w:pPr>
    </w:p>
    <w:p w:rsidR="0051142A" w:rsidRDefault="0051142A" w:rsidP="00061914">
      <w:pPr>
        <w:spacing w:after="0" w:line="240" w:lineRule="auto"/>
        <w:rPr>
          <w:rFonts w:ascii="Arial" w:hAnsi="Arial" w:cs="Arial"/>
          <w:sz w:val="20"/>
          <w:szCs w:val="20"/>
        </w:rPr>
      </w:pPr>
    </w:p>
    <w:p w:rsidR="0051142A" w:rsidRDefault="0051142A" w:rsidP="00061914">
      <w:pPr>
        <w:spacing w:after="0" w:line="240" w:lineRule="auto"/>
        <w:rPr>
          <w:rFonts w:ascii="Arial" w:hAnsi="Arial" w:cs="Arial"/>
          <w:sz w:val="20"/>
          <w:szCs w:val="20"/>
        </w:rPr>
      </w:pPr>
    </w:p>
    <w:p w:rsidR="0051142A" w:rsidRDefault="0051142A" w:rsidP="00061914">
      <w:pPr>
        <w:spacing w:after="0" w:line="240" w:lineRule="auto"/>
        <w:rPr>
          <w:rFonts w:ascii="Arial" w:hAnsi="Arial" w:cs="Arial"/>
          <w:sz w:val="20"/>
          <w:szCs w:val="20"/>
        </w:rPr>
      </w:pPr>
    </w:p>
    <w:p w:rsidR="0051142A" w:rsidRPr="0092156F" w:rsidRDefault="0051142A" w:rsidP="00061914">
      <w:pPr>
        <w:spacing w:after="0" w:line="240" w:lineRule="auto"/>
        <w:rPr>
          <w:rFonts w:ascii="Arial" w:hAnsi="Arial" w:cs="Arial"/>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w:t>
      </w:r>
    </w:p>
    <w:p w:rsidR="00126D11" w:rsidRPr="00290266" w:rsidRDefault="00126D11" w:rsidP="00290266">
      <w:pPr>
        <w:spacing w:after="0" w:line="360" w:lineRule="auto"/>
        <w:jc w:val="center"/>
        <w:rPr>
          <w:rFonts w:ascii="Arial" w:hAnsi="Arial" w:cs="Arial"/>
          <w:b/>
          <w:sz w:val="20"/>
          <w:szCs w:val="20"/>
        </w:rPr>
      </w:pPr>
      <w:r w:rsidRPr="0092156F">
        <w:rPr>
          <w:rFonts w:ascii="Arial" w:hAnsi="Arial" w:cs="Arial"/>
          <w:b/>
          <w:sz w:val="20"/>
          <w:szCs w:val="20"/>
        </w:rPr>
        <w:t>Aprovec</w:t>
      </w:r>
      <w:r w:rsidR="00290266">
        <w:rPr>
          <w:rFonts w:ascii="Arial" w:hAnsi="Arial" w:cs="Arial"/>
          <w:b/>
          <w:sz w:val="20"/>
          <w:szCs w:val="20"/>
        </w:rPr>
        <w:t xml:space="preserve">hamientos Derivados de Recursos </w:t>
      </w:r>
      <w:r w:rsidRPr="0092156F">
        <w:rPr>
          <w:rFonts w:ascii="Arial" w:hAnsi="Arial" w:cs="Arial"/>
          <w:b/>
          <w:sz w:val="20"/>
          <w:szCs w:val="20"/>
        </w:rPr>
        <w:t>Transferidos al Municipio</w:t>
      </w:r>
    </w:p>
    <w:p w:rsidR="00126D11" w:rsidRPr="0092156F" w:rsidRDefault="00126D11" w:rsidP="00061914">
      <w:pPr>
        <w:spacing w:after="0" w:line="240" w:lineRule="auto"/>
        <w:rPr>
          <w:rFonts w:ascii="Arial" w:hAnsi="Arial" w:cs="Arial"/>
          <w:b/>
          <w:sz w:val="20"/>
          <w:szCs w:val="20"/>
        </w:rPr>
      </w:pPr>
    </w:p>
    <w:p w:rsidR="00061914"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 xml:space="preserve">Artículo </w:t>
      </w:r>
      <w:r w:rsidR="000A30A4">
        <w:rPr>
          <w:rFonts w:ascii="Arial" w:hAnsi="Arial" w:cs="Arial"/>
          <w:b/>
          <w:sz w:val="20"/>
          <w:szCs w:val="20"/>
        </w:rPr>
        <w:t>50</w:t>
      </w:r>
      <w:r w:rsidRPr="0092156F">
        <w:rPr>
          <w:rFonts w:ascii="Arial" w:hAnsi="Arial" w:cs="Arial"/>
          <w:b/>
          <w:sz w:val="20"/>
          <w:szCs w:val="20"/>
        </w:rPr>
        <w:t xml:space="preserve">.- </w:t>
      </w:r>
      <w:r w:rsidRPr="0092156F">
        <w:rPr>
          <w:rFonts w:ascii="Arial" w:hAnsi="Arial" w:cs="Arial"/>
          <w:sz w:val="20"/>
          <w:szCs w:val="20"/>
        </w:rPr>
        <w:t>Corresponderán a este capítulo de ingresos, los que perciba el municipio por cuenta de:</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I.</w:t>
      </w:r>
      <w:r w:rsidR="00290266" w:rsidRPr="0092156F">
        <w:rPr>
          <w:rFonts w:ascii="Arial" w:hAnsi="Arial" w:cs="Arial"/>
          <w:b/>
          <w:sz w:val="20"/>
          <w:szCs w:val="20"/>
        </w:rPr>
        <w:t xml:space="preserve">- </w:t>
      </w:r>
      <w:r w:rsidR="00290266">
        <w:rPr>
          <w:rFonts w:ascii="Arial" w:hAnsi="Arial" w:cs="Arial"/>
          <w:b/>
          <w:sz w:val="20"/>
          <w:szCs w:val="20"/>
        </w:rPr>
        <w:t xml:space="preserve">   </w:t>
      </w:r>
      <w:r w:rsidR="00290266" w:rsidRPr="00290266">
        <w:rPr>
          <w:rFonts w:ascii="Arial" w:hAnsi="Arial" w:cs="Arial"/>
          <w:sz w:val="20"/>
          <w:szCs w:val="20"/>
        </w:rPr>
        <w:t>Cesiones</w:t>
      </w:r>
      <w:r w:rsidRPr="00290266">
        <w:rPr>
          <w:rFonts w:ascii="Arial" w:hAnsi="Arial" w:cs="Arial"/>
          <w:sz w:val="20"/>
          <w:szCs w:val="20"/>
        </w:rPr>
        <w:t>;</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 xml:space="preserve">II.- </w:t>
      </w:r>
      <w:r w:rsidR="00290266">
        <w:rPr>
          <w:rFonts w:ascii="Arial" w:hAnsi="Arial" w:cs="Arial"/>
          <w:b/>
          <w:sz w:val="20"/>
          <w:szCs w:val="20"/>
        </w:rPr>
        <w:t xml:space="preserve">   </w:t>
      </w:r>
      <w:r w:rsidRPr="0092156F">
        <w:rPr>
          <w:rFonts w:ascii="Arial" w:hAnsi="Arial" w:cs="Arial"/>
          <w:sz w:val="20"/>
          <w:szCs w:val="20"/>
        </w:rPr>
        <w:t>Herencias;</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III.-</w:t>
      </w:r>
      <w:r w:rsidRPr="0092156F">
        <w:rPr>
          <w:rFonts w:ascii="Arial" w:hAnsi="Arial" w:cs="Arial"/>
          <w:sz w:val="20"/>
          <w:szCs w:val="20"/>
        </w:rPr>
        <w:t xml:space="preserve"> </w:t>
      </w:r>
      <w:r w:rsidR="00290266">
        <w:rPr>
          <w:rFonts w:ascii="Arial" w:hAnsi="Arial" w:cs="Arial"/>
          <w:sz w:val="20"/>
          <w:szCs w:val="20"/>
        </w:rPr>
        <w:t xml:space="preserve">  </w:t>
      </w:r>
      <w:r w:rsidRPr="0092156F">
        <w:rPr>
          <w:rFonts w:ascii="Arial" w:hAnsi="Arial" w:cs="Arial"/>
          <w:sz w:val="20"/>
          <w:szCs w:val="20"/>
        </w:rPr>
        <w:t xml:space="preserve">Legados; </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IV.-</w:t>
      </w:r>
      <w:r w:rsidRPr="0092156F">
        <w:rPr>
          <w:rFonts w:ascii="Arial" w:hAnsi="Arial" w:cs="Arial"/>
          <w:sz w:val="20"/>
          <w:szCs w:val="20"/>
        </w:rPr>
        <w:t xml:space="preserve"> </w:t>
      </w:r>
      <w:r w:rsidR="00290266">
        <w:rPr>
          <w:rFonts w:ascii="Arial" w:hAnsi="Arial" w:cs="Arial"/>
          <w:sz w:val="20"/>
          <w:szCs w:val="20"/>
        </w:rPr>
        <w:t xml:space="preserve">  </w:t>
      </w:r>
      <w:r w:rsidRPr="0092156F">
        <w:rPr>
          <w:rFonts w:ascii="Arial" w:hAnsi="Arial" w:cs="Arial"/>
          <w:sz w:val="20"/>
          <w:szCs w:val="20"/>
        </w:rPr>
        <w:t>Donaciones;</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 xml:space="preserve">V.- </w:t>
      </w:r>
      <w:r w:rsidR="00290266">
        <w:rPr>
          <w:rFonts w:ascii="Arial" w:hAnsi="Arial" w:cs="Arial"/>
          <w:b/>
          <w:sz w:val="20"/>
          <w:szCs w:val="20"/>
        </w:rPr>
        <w:t xml:space="preserve">   </w:t>
      </w:r>
      <w:r w:rsidRPr="0092156F">
        <w:rPr>
          <w:rFonts w:ascii="Arial" w:hAnsi="Arial" w:cs="Arial"/>
          <w:sz w:val="20"/>
          <w:szCs w:val="20"/>
        </w:rPr>
        <w:t>Adjudicaciones Judiciales;</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VI.-</w:t>
      </w:r>
      <w:r w:rsidRPr="0092156F">
        <w:rPr>
          <w:rFonts w:ascii="Arial" w:hAnsi="Arial" w:cs="Arial"/>
          <w:sz w:val="20"/>
          <w:szCs w:val="20"/>
        </w:rPr>
        <w:t xml:space="preserve"> </w:t>
      </w:r>
      <w:r w:rsidR="00290266">
        <w:rPr>
          <w:rFonts w:ascii="Arial" w:hAnsi="Arial" w:cs="Arial"/>
          <w:sz w:val="20"/>
          <w:szCs w:val="20"/>
        </w:rPr>
        <w:t xml:space="preserve">  </w:t>
      </w:r>
      <w:r w:rsidRPr="0092156F">
        <w:rPr>
          <w:rFonts w:ascii="Arial" w:hAnsi="Arial" w:cs="Arial"/>
          <w:sz w:val="20"/>
          <w:szCs w:val="20"/>
        </w:rPr>
        <w:t xml:space="preserve">Adjudicaciones Administrativas; </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VII.</w:t>
      </w:r>
      <w:r w:rsidR="00000FB5" w:rsidRPr="0092156F">
        <w:rPr>
          <w:rFonts w:ascii="Arial" w:hAnsi="Arial" w:cs="Arial"/>
          <w:sz w:val="20"/>
          <w:szCs w:val="20"/>
        </w:rPr>
        <w:t>-</w:t>
      </w:r>
      <w:r w:rsidR="00000FB5">
        <w:rPr>
          <w:rFonts w:ascii="Arial" w:hAnsi="Arial" w:cs="Arial"/>
          <w:sz w:val="20"/>
          <w:szCs w:val="20"/>
        </w:rPr>
        <w:t xml:space="preserve"> </w:t>
      </w:r>
      <w:r w:rsidR="00000FB5" w:rsidRPr="0092156F">
        <w:rPr>
          <w:rFonts w:ascii="Arial" w:hAnsi="Arial" w:cs="Arial"/>
          <w:sz w:val="20"/>
          <w:szCs w:val="20"/>
        </w:rPr>
        <w:t xml:space="preserve"> </w:t>
      </w:r>
      <w:r w:rsidR="00000FB5">
        <w:rPr>
          <w:rFonts w:ascii="Arial" w:hAnsi="Arial" w:cs="Arial"/>
          <w:sz w:val="20"/>
          <w:szCs w:val="20"/>
        </w:rPr>
        <w:t>Subsidios</w:t>
      </w:r>
      <w:r w:rsidRPr="0092156F">
        <w:rPr>
          <w:rFonts w:ascii="Arial" w:hAnsi="Arial" w:cs="Arial"/>
          <w:sz w:val="20"/>
          <w:szCs w:val="20"/>
        </w:rPr>
        <w:t xml:space="preserve"> de Otro Nivel de Gobierno;</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VIII</w:t>
      </w:r>
      <w:r w:rsidRPr="0092156F">
        <w:rPr>
          <w:rFonts w:ascii="Arial" w:hAnsi="Arial" w:cs="Arial"/>
          <w:sz w:val="20"/>
          <w:szCs w:val="20"/>
        </w:rPr>
        <w:t>.</w:t>
      </w:r>
      <w:r w:rsidR="00000FB5" w:rsidRPr="0092156F">
        <w:rPr>
          <w:rFonts w:ascii="Arial" w:hAnsi="Arial" w:cs="Arial"/>
          <w:sz w:val="20"/>
          <w:szCs w:val="20"/>
        </w:rPr>
        <w:t>-</w:t>
      </w:r>
      <w:r w:rsidR="00000FB5">
        <w:rPr>
          <w:rFonts w:ascii="Arial" w:hAnsi="Arial" w:cs="Arial"/>
          <w:sz w:val="20"/>
          <w:szCs w:val="20"/>
        </w:rPr>
        <w:t xml:space="preserve">  Subsidios</w:t>
      </w:r>
      <w:r w:rsidRPr="0092156F">
        <w:rPr>
          <w:rFonts w:ascii="Arial" w:hAnsi="Arial" w:cs="Arial"/>
          <w:sz w:val="20"/>
          <w:szCs w:val="20"/>
        </w:rPr>
        <w:t xml:space="preserve"> de Organismos Públicos y Privados, y</w:t>
      </w:r>
    </w:p>
    <w:p w:rsidR="00126D11" w:rsidRPr="0092156F" w:rsidRDefault="00126D11" w:rsidP="00290266">
      <w:pPr>
        <w:spacing w:after="0" w:line="360" w:lineRule="auto"/>
        <w:ind w:left="284"/>
        <w:jc w:val="both"/>
        <w:rPr>
          <w:rFonts w:ascii="Arial" w:hAnsi="Arial" w:cs="Arial"/>
          <w:sz w:val="20"/>
          <w:szCs w:val="20"/>
        </w:rPr>
      </w:pPr>
      <w:r w:rsidRPr="0092156F">
        <w:rPr>
          <w:rFonts w:ascii="Arial" w:hAnsi="Arial" w:cs="Arial"/>
          <w:b/>
          <w:sz w:val="20"/>
          <w:szCs w:val="20"/>
        </w:rPr>
        <w:t>IX.-</w:t>
      </w:r>
      <w:r w:rsidRPr="0092156F">
        <w:rPr>
          <w:rFonts w:ascii="Arial" w:hAnsi="Arial" w:cs="Arial"/>
          <w:sz w:val="20"/>
          <w:szCs w:val="20"/>
        </w:rPr>
        <w:t xml:space="preserve"> </w:t>
      </w:r>
      <w:r w:rsidR="00290266">
        <w:rPr>
          <w:rFonts w:ascii="Arial" w:hAnsi="Arial" w:cs="Arial"/>
          <w:sz w:val="20"/>
          <w:szCs w:val="20"/>
        </w:rPr>
        <w:t xml:space="preserve">  </w:t>
      </w:r>
      <w:r w:rsidRPr="0092156F">
        <w:rPr>
          <w:rFonts w:ascii="Arial" w:hAnsi="Arial" w:cs="Arial"/>
          <w:sz w:val="20"/>
          <w:szCs w:val="20"/>
        </w:rPr>
        <w:t>Multas Impuestas por Autoridades Administrativas Federales no Fiscales.</w:t>
      </w:r>
    </w:p>
    <w:p w:rsidR="00126D11" w:rsidRPr="0092156F" w:rsidRDefault="00126D11" w:rsidP="00C95EE7">
      <w:pPr>
        <w:spacing w:after="0" w:line="240" w:lineRule="auto"/>
        <w:rPr>
          <w:rFonts w:ascii="Arial" w:hAnsi="Arial" w:cs="Arial"/>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III</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Aprovechamientos Diversos</w:t>
      </w:r>
    </w:p>
    <w:p w:rsidR="00126D11" w:rsidRPr="0092156F" w:rsidRDefault="00126D11" w:rsidP="00061914">
      <w:pPr>
        <w:spacing w:after="0" w:line="240" w:lineRule="auto"/>
        <w:jc w:val="center"/>
        <w:rPr>
          <w:rFonts w:ascii="Arial" w:hAnsi="Arial" w:cs="Arial"/>
          <w:sz w:val="20"/>
          <w:szCs w:val="20"/>
        </w:rPr>
      </w:pPr>
    </w:p>
    <w:p w:rsidR="003F424B" w:rsidRPr="00290266" w:rsidRDefault="00126D11" w:rsidP="00290266">
      <w:pPr>
        <w:spacing w:after="0" w:line="360" w:lineRule="auto"/>
        <w:jc w:val="both"/>
        <w:rPr>
          <w:rFonts w:ascii="Arial" w:hAnsi="Arial" w:cs="Arial"/>
          <w:sz w:val="20"/>
          <w:szCs w:val="20"/>
        </w:rPr>
      </w:pPr>
      <w:r w:rsidRPr="0092156F">
        <w:rPr>
          <w:rFonts w:ascii="Arial" w:hAnsi="Arial" w:cs="Arial"/>
          <w:b/>
          <w:sz w:val="20"/>
          <w:szCs w:val="20"/>
        </w:rPr>
        <w:t>Artículo 5</w:t>
      </w:r>
      <w:r w:rsidR="000A30A4">
        <w:rPr>
          <w:rFonts w:ascii="Arial" w:hAnsi="Arial" w:cs="Arial"/>
          <w:b/>
          <w:sz w:val="20"/>
          <w:szCs w:val="20"/>
        </w:rPr>
        <w:t>1</w:t>
      </w:r>
      <w:r w:rsidRPr="0092156F">
        <w:rPr>
          <w:rFonts w:ascii="Arial" w:hAnsi="Arial" w:cs="Arial"/>
          <w:b/>
          <w:sz w:val="20"/>
          <w:szCs w:val="20"/>
        </w:rPr>
        <w:t>.-</w:t>
      </w:r>
      <w:r w:rsidRPr="0092156F">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3F424B" w:rsidRPr="0092156F" w:rsidRDefault="003F424B" w:rsidP="00061914">
      <w:pPr>
        <w:spacing w:after="0" w:line="240" w:lineRule="auto"/>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TÍTULO SÉPTIMO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PARTICIPACIONES Y APORTACIONES</w:t>
      </w:r>
    </w:p>
    <w:p w:rsidR="00126D11" w:rsidRPr="0092156F" w:rsidRDefault="00126D11" w:rsidP="00061914">
      <w:pPr>
        <w:spacing w:after="0" w:line="240" w:lineRule="auto"/>
        <w:jc w:val="center"/>
        <w:rPr>
          <w:rFonts w:ascii="Arial" w:hAnsi="Arial" w:cs="Arial"/>
          <w:b/>
          <w:sz w:val="20"/>
          <w:szCs w:val="20"/>
        </w:rPr>
      </w:pPr>
    </w:p>
    <w:p w:rsidR="00126D11" w:rsidRPr="0092156F" w:rsidRDefault="00126D11" w:rsidP="00290266">
      <w:pPr>
        <w:spacing w:after="0" w:line="360" w:lineRule="auto"/>
        <w:jc w:val="center"/>
        <w:rPr>
          <w:rFonts w:ascii="Arial" w:hAnsi="Arial" w:cs="Arial"/>
          <w:b/>
          <w:sz w:val="20"/>
          <w:szCs w:val="20"/>
        </w:rPr>
      </w:pPr>
      <w:r w:rsidRPr="0092156F">
        <w:rPr>
          <w:rFonts w:ascii="Arial" w:hAnsi="Arial" w:cs="Arial"/>
          <w:b/>
          <w:sz w:val="20"/>
          <w:szCs w:val="20"/>
        </w:rPr>
        <w:t>CAPÍTULO ÚNICO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Participaciones Federales y Aportaciones</w:t>
      </w:r>
    </w:p>
    <w:p w:rsidR="00126D11" w:rsidRPr="0092156F" w:rsidRDefault="00126D11" w:rsidP="00C95EE7">
      <w:pPr>
        <w:spacing w:after="0" w:line="240" w:lineRule="auto"/>
        <w:jc w:val="center"/>
        <w:rPr>
          <w:rFonts w:ascii="Arial" w:hAnsi="Arial" w:cs="Arial"/>
          <w:sz w:val="20"/>
          <w:szCs w:val="20"/>
        </w:rPr>
      </w:pPr>
    </w:p>
    <w:p w:rsidR="00126D11" w:rsidRPr="0092156F" w:rsidRDefault="00126D11" w:rsidP="0092156F">
      <w:pPr>
        <w:spacing w:after="0" w:line="360" w:lineRule="auto"/>
        <w:jc w:val="both"/>
        <w:rPr>
          <w:rFonts w:ascii="Arial" w:hAnsi="Arial" w:cs="Arial"/>
          <w:sz w:val="20"/>
          <w:szCs w:val="20"/>
        </w:rPr>
      </w:pPr>
      <w:r w:rsidRPr="0092156F">
        <w:rPr>
          <w:rFonts w:ascii="Arial" w:hAnsi="Arial" w:cs="Arial"/>
          <w:b/>
          <w:sz w:val="20"/>
          <w:szCs w:val="20"/>
        </w:rPr>
        <w:t>Artículo 5</w:t>
      </w:r>
      <w:r w:rsidR="000A30A4">
        <w:rPr>
          <w:rFonts w:ascii="Arial" w:hAnsi="Arial" w:cs="Arial"/>
          <w:b/>
          <w:sz w:val="20"/>
          <w:szCs w:val="20"/>
        </w:rPr>
        <w:t>2</w:t>
      </w:r>
      <w:r w:rsidRPr="0092156F">
        <w:rPr>
          <w:rFonts w:ascii="Arial" w:hAnsi="Arial" w:cs="Arial"/>
          <w:b/>
          <w:sz w:val="20"/>
          <w:szCs w:val="20"/>
        </w:rPr>
        <w:t>.-</w:t>
      </w:r>
      <w:r w:rsidRPr="0092156F">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126D11" w:rsidRPr="0092156F" w:rsidRDefault="00126D11" w:rsidP="00C95EE7">
      <w:pPr>
        <w:spacing w:after="0" w:line="240" w:lineRule="auto"/>
        <w:jc w:val="both"/>
        <w:rPr>
          <w:rFonts w:ascii="Arial" w:hAnsi="Arial" w:cs="Arial"/>
          <w:sz w:val="20"/>
          <w:szCs w:val="20"/>
        </w:rPr>
      </w:pPr>
    </w:p>
    <w:p w:rsidR="003F424B" w:rsidRPr="0092156F" w:rsidRDefault="00126D11" w:rsidP="0092156F">
      <w:pPr>
        <w:spacing w:after="0" w:line="360" w:lineRule="auto"/>
        <w:jc w:val="both"/>
        <w:rPr>
          <w:rFonts w:ascii="Arial" w:hAnsi="Arial" w:cs="Arial"/>
          <w:sz w:val="20"/>
          <w:szCs w:val="20"/>
        </w:rPr>
      </w:pPr>
      <w:r w:rsidRPr="0092156F">
        <w:rPr>
          <w:rFonts w:ascii="Arial" w:hAnsi="Arial" w:cs="Arial"/>
          <w:sz w:val="20"/>
          <w:szCs w:val="20"/>
        </w:rPr>
        <w:tab/>
        <w:t>La Hacienda Pública Municipal percibirá las participaciones estatales y federales determinadas en los convenios relativos y en la Ley de</w:t>
      </w:r>
      <w:r w:rsidR="003F424B" w:rsidRPr="0092156F">
        <w:rPr>
          <w:rFonts w:ascii="Arial" w:hAnsi="Arial" w:cs="Arial"/>
          <w:sz w:val="20"/>
          <w:szCs w:val="20"/>
        </w:rPr>
        <w:t xml:space="preserve"> Coordinación Fiscal del Estado</w:t>
      </w:r>
    </w:p>
    <w:p w:rsidR="00126D11" w:rsidRPr="0092156F" w:rsidRDefault="008575BF" w:rsidP="0092156F">
      <w:pPr>
        <w:spacing w:after="0" w:line="360" w:lineRule="auto"/>
        <w:jc w:val="center"/>
        <w:rPr>
          <w:rFonts w:ascii="Arial" w:hAnsi="Arial" w:cs="Arial"/>
          <w:sz w:val="20"/>
          <w:szCs w:val="20"/>
        </w:rPr>
      </w:pPr>
      <w:r>
        <w:rPr>
          <w:rFonts w:ascii="Arial" w:hAnsi="Arial" w:cs="Arial"/>
          <w:b/>
          <w:sz w:val="20"/>
          <w:szCs w:val="20"/>
        </w:rPr>
        <w:br w:type="column"/>
      </w:r>
      <w:r w:rsidR="00126D11" w:rsidRPr="0092156F">
        <w:rPr>
          <w:rFonts w:ascii="Arial" w:hAnsi="Arial" w:cs="Arial"/>
          <w:b/>
          <w:sz w:val="20"/>
          <w:szCs w:val="20"/>
        </w:rPr>
        <w:t>TÍTULO OCTAVO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INGRESOS EXTRAORDINARIOS</w:t>
      </w:r>
    </w:p>
    <w:p w:rsidR="00126D11" w:rsidRPr="0092156F" w:rsidRDefault="00126D11" w:rsidP="0092156F">
      <w:pPr>
        <w:spacing w:after="0" w:line="360" w:lineRule="auto"/>
        <w:jc w:val="center"/>
        <w:rPr>
          <w:rFonts w:ascii="Arial" w:hAnsi="Arial" w:cs="Arial"/>
          <w:b/>
          <w:sz w:val="20"/>
          <w:szCs w:val="20"/>
        </w:rPr>
      </w:pP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CAPÍTULO ÚNICO</w:t>
      </w:r>
    </w:p>
    <w:p w:rsidR="00126D11" w:rsidRPr="0092156F" w:rsidRDefault="00126D11" w:rsidP="0092156F">
      <w:pPr>
        <w:spacing w:after="0" w:line="360" w:lineRule="auto"/>
        <w:jc w:val="center"/>
        <w:rPr>
          <w:rFonts w:ascii="Arial" w:hAnsi="Arial" w:cs="Arial"/>
          <w:b/>
          <w:sz w:val="20"/>
          <w:szCs w:val="20"/>
        </w:rPr>
      </w:pPr>
      <w:r w:rsidRPr="0092156F">
        <w:rPr>
          <w:rFonts w:ascii="Arial" w:hAnsi="Arial" w:cs="Arial"/>
          <w:b/>
          <w:sz w:val="20"/>
          <w:szCs w:val="20"/>
        </w:rPr>
        <w:t>De los Empréstitos, Subsidios y los Provenientes del Estado o la Federación</w:t>
      </w:r>
    </w:p>
    <w:p w:rsidR="00126D11" w:rsidRPr="0092156F" w:rsidRDefault="00126D11" w:rsidP="0092156F">
      <w:pPr>
        <w:spacing w:after="0" w:line="360" w:lineRule="auto"/>
        <w:jc w:val="center"/>
        <w:rPr>
          <w:rFonts w:ascii="Arial" w:hAnsi="Arial" w:cs="Arial"/>
          <w:sz w:val="20"/>
          <w:szCs w:val="20"/>
        </w:rPr>
      </w:pPr>
    </w:p>
    <w:p w:rsidR="00126D11" w:rsidRPr="0092156F" w:rsidRDefault="000A30A4" w:rsidP="0092156F">
      <w:pPr>
        <w:spacing w:after="0" w:line="360" w:lineRule="auto"/>
        <w:jc w:val="both"/>
        <w:rPr>
          <w:rFonts w:ascii="Arial" w:hAnsi="Arial" w:cs="Arial"/>
          <w:sz w:val="20"/>
          <w:szCs w:val="20"/>
        </w:rPr>
      </w:pPr>
      <w:r>
        <w:rPr>
          <w:rFonts w:ascii="Arial" w:hAnsi="Arial" w:cs="Arial"/>
          <w:b/>
          <w:sz w:val="20"/>
          <w:szCs w:val="20"/>
        </w:rPr>
        <w:t>Artículo 53</w:t>
      </w:r>
      <w:r w:rsidR="00126D11" w:rsidRPr="0092156F">
        <w:rPr>
          <w:rFonts w:ascii="Arial" w:hAnsi="Arial" w:cs="Arial"/>
          <w:b/>
          <w:sz w:val="20"/>
          <w:szCs w:val="20"/>
        </w:rPr>
        <w:t>.-</w:t>
      </w:r>
      <w:r w:rsidR="00126D11" w:rsidRPr="0092156F">
        <w:rPr>
          <w:rFonts w:ascii="Arial" w:hAnsi="Arial" w:cs="Arial"/>
          <w:sz w:val="20"/>
          <w:szCs w:val="20"/>
        </w:rPr>
        <w:t xml:space="preserve"> Son ingresos extraordinarios los empréstitos, los subsidios y los decretados excepcionalmente por el Congreso del Estado, o cuando los reciba de la Federación o del Estado, por conceptos diferentes a Participaciones o Aportaciones.</w:t>
      </w:r>
    </w:p>
    <w:p w:rsidR="00126D11" w:rsidRPr="0092156F" w:rsidRDefault="00126D11" w:rsidP="0092156F">
      <w:pPr>
        <w:spacing w:after="0" w:line="360" w:lineRule="auto"/>
        <w:rPr>
          <w:rFonts w:ascii="Arial" w:hAnsi="Arial" w:cs="Arial"/>
          <w:sz w:val="20"/>
          <w:szCs w:val="20"/>
        </w:rPr>
      </w:pPr>
    </w:p>
    <w:p w:rsidR="00126D11" w:rsidRPr="001C20B9" w:rsidRDefault="00126D11" w:rsidP="0092156F">
      <w:pPr>
        <w:spacing w:after="0" w:line="360" w:lineRule="auto"/>
        <w:jc w:val="center"/>
        <w:rPr>
          <w:rFonts w:ascii="Arial" w:hAnsi="Arial" w:cs="Arial"/>
          <w:b/>
          <w:sz w:val="20"/>
          <w:szCs w:val="20"/>
          <w:lang w:val="en-US"/>
        </w:rPr>
      </w:pPr>
      <w:r w:rsidRPr="001C20B9">
        <w:rPr>
          <w:rFonts w:ascii="Arial" w:hAnsi="Arial" w:cs="Arial"/>
          <w:b/>
          <w:sz w:val="20"/>
          <w:szCs w:val="20"/>
          <w:lang w:val="en-US"/>
        </w:rPr>
        <w:t>T r a n s i t o r i o:</w:t>
      </w:r>
    </w:p>
    <w:p w:rsidR="00E41BD3" w:rsidRPr="001C20B9" w:rsidRDefault="00E41BD3" w:rsidP="0092156F">
      <w:pPr>
        <w:spacing w:after="0" w:line="360" w:lineRule="auto"/>
        <w:jc w:val="both"/>
        <w:rPr>
          <w:rFonts w:ascii="Arial" w:hAnsi="Arial" w:cs="Arial"/>
          <w:b/>
          <w:sz w:val="20"/>
          <w:szCs w:val="20"/>
          <w:lang w:val="en-US"/>
        </w:rPr>
      </w:pPr>
    </w:p>
    <w:p w:rsidR="00126D11" w:rsidRPr="0092156F" w:rsidRDefault="00B310B5" w:rsidP="0092156F">
      <w:pPr>
        <w:spacing w:after="0" w:line="360" w:lineRule="auto"/>
        <w:jc w:val="both"/>
        <w:rPr>
          <w:rFonts w:ascii="Arial" w:hAnsi="Arial" w:cs="Arial"/>
          <w:sz w:val="20"/>
          <w:szCs w:val="20"/>
        </w:rPr>
      </w:pPr>
      <w:r w:rsidRPr="0092156F">
        <w:rPr>
          <w:rFonts w:ascii="Arial" w:hAnsi="Arial" w:cs="Arial"/>
          <w:b/>
          <w:sz w:val="20"/>
          <w:szCs w:val="20"/>
        </w:rPr>
        <w:t xml:space="preserve">Artículo </w:t>
      </w:r>
      <w:r w:rsidR="00EF2B34">
        <w:rPr>
          <w:rFonts w:ascii="Arial" w:hAnsi="Arial" w:cs="Arial"/>
          <w:b/>
          <w:sz w:val="20"/>
          <w:szCs w:val="20"/>
        </w:rPr>
        <w:t>único</w:t>
      </w:r>
      <w:r w:rsidR="00126D11" w:rsidRPr="0092156F">
        <w:rPr>
          <w:rFonts w:ascii="Arial" w:hAnsi="Arial" w:cs="Arial"/>
          <w:b/>
          <w:sz w:val="20"/>
          <w:szCs w:val="20"/>
        </w:rPr>
        <w:t>.-</w:t>
      </w:r>
      <w:r w:rsidR="00126D11" w:rsidRPr="0092156F">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3D3F76" w:rsidRDefault="003D3F76" w:rsidP="0092156F">
      <w:pPr>
        <w:spacing w:after="0" w:line="360" w:lineRule="auto"/>
        <w:rPr>
          <w:rFonts w:ascii="Arial" w:hAnsi="Arial" w:cs="Arial"/>
          <w:sz w:val="20"/>
          <w:szCs w:val="20"/>
        </w:rPr>
      </w:pPr>
    </w:p>
    <w:p w:rsidR="0051142A" w:rsidRPr="0051142A" w:rsidRDefault="0051142A" w:rsidP="0051142A">
      <w:pPr>
        <w:widowControl w:val="0"/>
        <w:autoSpaceDE w:val="0"/>
        <w:autoSpaceDN w:val="0"/>
        <w:spacing w:after="0" w:line="360" w:lineRule="auto"/>
        <w:jc w:val="center"/>
        <w:rPr>
          <w:rFonts w:ascii="Arial" w:eastAsia="Arial" w:hAnsi="Arial" w:cs="Arial"/>
          <w:b/>
          <w:lang w:val="pt-BR" w:eastAsia="es-ES" w:bidi="es-ES"/>
        </w:rPr>
      </w:pPr>
      <w:r w:rsidRPr="0051142A">
        <w:rPr>
          <w:rFonts w:ascii="Arial" w:eastAsia="Arial" w:hAnsi="Arial" w:cs="Arial"/>
          <w:b/>
          <w:lang w:val="pt-BR" w:eastAsia="es-ES" w:bidi="es-ES"/>
        </w:rPr>
        <w:t>Transitorios:</w:t>
      </w:r>
    </w:p>
    <w:p w:rsidR="0051142A" w:rsidRPr="0051142A" w:rsidRDefault="0051142A" w:rsidP="0051142A">
      <w:pPr>
        <w:widowControl w:val="0"/>
        <w:autoSpaceDE w:val="0"/>
        <w:autoSpaceDN w:val="0"/>
        <w:adjustRightInd w:val="0"/>
        <w:spacing w:after="0" w:line="240" w:lineRule="auto"/>
        <w:jc w:val="center"/>
        <w:rPr>
          <w:rFonts w:ascii="Arial" w:eastAsia="Arial" w:hAnsi="Arial" w:cs="Arial"/>
          <w:b/>
          <w:lang w:val="pt-BR"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lang w:eastAsia="es-ES" w:bidi="es-ES"/>
        </w:rPr>
      </w:pPr>
      <w:r w:rsidRPr="0051142A">
        <w:rPr>
          <w:rFonts w:ascii="Arial" w:eastAsia="Arial" w:hAnsi="Arial" w:cs="Arial"/>
          <w:b/>
          <w:lang w:eastAsia="es-ES" w:bidi="es-ES"/>
        </w:rPr>
        <w:t xml:space="preserve">Artículo primero. </w:t>
      </w:r>
      <w:r w:rsidRPr="0051142A">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51142A" w:rsidRPr="0051142A" w:rsidRDefault="0051142A" w:rsidP="0051142A">
      <w:pPr>
        <w:widowControl w:val="0"/>
        <w:autoSpaceDE w:val="0"/>
        <w:autoSpaceDN w:val="0"/>
        <w:spacing w:after="0" w:line="360" w:lineRule="auto"/>
        <w:jc w:val="both"/>
        <w:rPr>
          <w:rFonts w:ascii="Arial" w:eastAsia="Arial" w:hAnsi="Arial" w:cs="Arial"/>
          <w:lang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shd w:val="clear" w:color="auto" w:fill="FFFFFF"/>
          <w:lang w:eastAsia="es-ES" w:bidi="es-ES"/>
        </w:rPr>
      </w:pPr>
      <w:r w:rsidRPr="0051142A">
        <w:rPr>
          <w:rFonts w:ascii="Arial" w:eastAsia="Arial" w:hAnsi="Arial" w:cs="Arial"/>
          <w:b/>
          <w:lang w:eastAsia="es-ES" w:bidi="es-ES"/>
        </w:rPr>
        <w:t xml:space="preserve">Artículo segundo. </w:t>
      </w:r>
      <w:r w:rsidRPr="0051142A">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1142A">
        <w:rPr>
          <w:rFonts w:ascii="Arial" w:eastAsia="Arial" w:hAnsi="Arial" w:cs="Arial"/>
          <w:bCs/>
          <w:iCs/>
          <w:shd w:val="clear" w:color="auto" w:fill="FFFFFF"/>
          <w:lang w:eastAsia="es-ES" w:bidi="es-ES"/>
        </w:rPr>
        <w:t xml:space="preserve">dará </w:t>
      </w:r>
      <w:r w:rsidRPr="0051142A">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51142A" w:rsidRDefault="0051142A" w:rsidP="0051142A">
      <w:pPr>
        <w:widowControl w:val="0"/>
        <w:autoSpaceDE w:val="0"/>
        <w:autoSpaceDN w:val="0"/>
        <w:spacing w:after="0" w:line="240" w:lineRule="auto"/>
        <w:jc w:val="both"/>
        <w:rPr>
          <w:rFonts w:ascii="Arial" w:eastAsia="Arial" w:hAnsi="Arial" w:cs="Arial"/>
          <w:b/>
          <w:shd w:val="clear" w:color="auto" w:fill="FFFFFF"/>
          <w:lang w:eastAsia="es-ES" w:bidi="es-ES"/>
        </w:rPr>
      </w:pPr>
    </w:p>
    <w:p w:rsidR="0051142A" w:rsidRPr="0051142A" w:rsidRDefault="0051142A" w:rsidP="0051142A">
      <w:pPr>
        <w:widowControl w:val="0"/>
        <w:autoSpaceDE w:val="0"/>
        <w:autoSpaceDN w:val="0"/>
        <w:spacing w:after="0" w:line="240" w:lineRule="auto"/>
        <w:jc w:val="both"/>
        <w:rPr>
          <w:rFonts w:ascii="Arial" w:eastAsia="Arial" w:hAnsi="Arial" w:cs="Arial"/>
          <w:b/>
          <w:shd w:val="clear" w:color="auto" w:fill="FFFFFF"/>
          <w:lang w:eastAsia="es-ES" w:bidi="es-ES"/>
        </w:rPr>
      </w:pPr>
      <w:bookmarkStart w:id="4" w:name="_GoBack"/>
      <w:bookmarkEnd w:id="4"/>
    </w:p>
    <w:p w:rsidR="0051142A" w:rsidRPr="0051142A" w:rsidRDefault="0051142A" w:rsidP="0051142A">
      <w:pPr>
        <w:widowControl w:val="0"/>
        <w:autoSpaceDE w:val="0"/>
        <w:autoSpaceDN w:val="0"/>
        <w:spacing w:after="0" w:line="360" w:lineRule="auto"/>
        <w:jc w:val="both"/>
        <w:rPr>
          <w:rFonts w:ascii="Arial" w:eastAsia="Arial" w:hAnsi="Arial" w:cs="Arial"/>
          <w:lang w:eastAsia="es-ES" w:bidi="es-ES"/>
        </w:rPr>
      </w:pPr>
      <w:r w:rsidRPr="0051142A">
        <w:rPr>
          <w:rFonts w:ascii="Arial" w:eastAsia="Arial" w:hAnsi="Arial" w:cs="Arial"/>
          <w:b/>
          <w:shd w:val="clear" w:color="auto" w:fill="FFFFFF"/>
          <w:lang w:eastAsia="es-ES" w:bidi="es-ES"/>
        </w:rPr>
        <w:t xml:space="preserve">Artículo tercero. </w:t>
      </w:r>
      <w:r w:rsidRPr="0051142A">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p>
    <w:p w:rsidR="0051142A" w:rsidRPr="0051142A" w:rsidRDefault="0051142A" w:rsidP="0051142A">
      <w:pPr>
        <w:widowControl w:val="0"/>
        <w:autoSpaceDE w:val="0"/>
        <w:autoSpaceDN w:val="0"/>
        <w:spacing w:after="0" w:line="240" w:lineRule="auto"/>
        <w:jc w:val="both"/>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r w:rsidRPr="0051142A">
        <w:rPr>
          <w:rFonts w:ascii="Arial" w:eastAsia="Arial" w:hAnsi="Arial" w:cs="Arial"/>
          <w:sz w:val="20"/>
          <w:szCs w:val="20"/>
          <w:lang w:val="es-ES" w:eastAsia="es-ES" w:bidi="es-ES"/>
        </w:rPr>
        <w:t xml:space="preserve">Y, por tanto, mando se imprima, publique y circule para su conocimiento y debido cumplimiento. </w:t>
      </w: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p>
    <w:p w:rsidR="0051142A" w:rsidRPr="0051142A" w:rsidRDefault="0051142A" w:rsidP="0051142A">
      <w:pPr>
        <w:widowControl w:val="0"/>
        <w:autoSpaceDE w:val="0"/>
        <w:autoSpaceDN w:val="0"/>
        <w:spacing w:after="0" w:line="360" w:lineRule="auto"/>
        <w:jc w:val="both"/>
        <w:rPr>
          <w:rFonts w:ascii="Arial" w:eastAsia="Arial" w:hAnsi="Arial" w:cs="Arial"/>
          <w:sz w:val="20"/>
          <w:szCs w:val="20"/>
          <w:lang w:val="es-ES" w:eastAsia="es-ES" w:bidi="es-ES"/>
        </w:rPr>
      </w:pPr>
      <w:r w:rsidRPr="0051142A">
        <w:rPr>
          <w:rFonts w:ascii="Arial" w:eastAsia="Arial" w:hAnsi="Arial" w:cs="Arial"/>
          <w:sz w:val="20"/>
          <w:szCs w:val="20"/>
          <w:lang w:val="es-ES" w:eastAsia="es-ES" w:bidi="es-ES"/>
        </w:rPr>
        <w:t xml:space="preserve">Se expide este decreto en la sede del Poder Ejecutivo, en Mérida, Yucatán, a 23 de diciembre de 2020. </w:t>
      </w:r>
    </w:p>
    <w:p w:rsidR="0051142A" w:rsidRPr="0051142A" w:rsidRDefault="0051142A" w:rsidP="0051142A">
      <w:pPr>
        <w:widowControl w:val="0"/>
        <w:autoSpaceDE w:val="0"/>
        <w:autoSpaceDN w:val="0"/>
        <w:spacing w:after="0" w:line="240" w:lineRule="auto"/>
        <w:jc w:val="center"/>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 RÚBRICA )</w:t>
      </w:r>
    </w:p>
    <w:p w:rsidR="0051142A" w:rsidRPr="0051142A" w:rsidRDefault="0051142A" w:rsidP="0051142A">
      <w:pPr>
        <w:widowControl w:val="0"/>
        <w:autoSpaceDE w:val="0"/>
        <w:autoSpaceDN w:val="0"/>
        <w:spacing w:after="0" w:line="240" w:lineRule="auto"/>
        <w:jc w:val="center"/>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 xml:space="preserve">Lic. Mauricio Vila Dosal </w:t>
      </w:r>
    </w:p>
    <w:p w:rsidR="0051142A" w:rsidRPr="0051142A" w:rsidRDefault="0051142A" w:rsidP="0051142A">
      <w:pPr>
        <w:widowControl w:val="0"/>
        <w:autoSpaceDE w:val="0"/>
        <w:autoSpaceDN w:val="0"/>
        <w:spacing w:after="0" w:line="240" w:lineRule="auto"/>
        <w:jc w:val="center"/>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Gobernador del Estado de Yucatán</w:t>
      </w:r>
    </w:p>
    <w:p w:rsidR="0051142A" w:rsidRPr="0051142A" w:rsidRDefault="0051142A" w:rsidP="0051142A">
      <w:pPr>
        <w:widowControl w:val="0"/>
        <w:autoSpaceDE w:val="0"/>
        <w:autoSpaceDN w:val="0"/>
        <w:spacing w:after="0" w:line="360" w:lineRule="auto"/>
        <w:jc w:val="both"/>
        <w:rPr>
          <w:rFonts w:ascii="Arial" w:eastAsia="Arial" w:hAnsi="Arial" w:cs="Arial"/>
          <w:b/>
          <w:sz w:val="20"/>
          <w:szCs w:val="20"/>
          <w:lang w:val="es-ES" w:eastAsia="es-ES" w:bidi="es-ES"/>
        </w:rPr>
      </w:pPr>
    </w:p>
    <w:p w:rsidR="0051142A" w:rsidRPr="0051142A" w:rsidRDefault="0051142A" w:rsidP="0051142A">
      <w:pPr>
        <w:widowControl w:val="0"/>
        <w:autoSpaceDE w:val="0"/>
        <w:autoSpaceDN w:val="0"/>
        <w:spacing w:after="0" w:line="240" w:lineRule="auto"/>
        <w:jc w:val="both"/>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 xml:space="preserve">( RÚBRICA ) </w:t>
      </w:r>
    </w:p>
    <w:p w:rsidR="0051142A" w:rsidRPr="0051142A" w:rsidRDefault="0051142A" w:rsidP="0051142A">
      <w:pPr>
        <w:widowControl w:val="0"/>
        <w:autoSpaceDE w:val="0"/>
        <w:autoSpaceDN w:val="0"/>
        <w:spacing w:after="0" w:line="240" w:lineRule="auto"/>
        <w:jc w:val="both"/>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 xml:space="preserve">Abog. María Dolores Fritz Sierra </w:t>
      </w:r>
    </w:p>
    <w:p w:rsidR="0051142A" w:rsidRPr="0051142A" w:rsidRDefault="0051142A" w:rsidP="0051142A">
      <w:pPr>
        <w:widowControl w:val="0"/>
        <w:autoSpaceDE w:val="0"/>
        <w:autoSpaceDN w:val="0"/>
        <w:spacing w:after="0" w:line="240" w:lineRule="auto"/>
        <w:jc w:val="both"/>
        <w:rPr>
          <w:rFonts w:ascii="Arial" w:eastAsia="Arial" w:hAnsi="Arial" w:cs="Arial"/>
          <w:b/>
          <w:sz w:val="20"/>
          <w:szCs w:val="20"/>
          <w:lang w:val="es-ES" w:eastAsia="es-ES" w:bidi="es-ES"/>
        </w:rPr>
      </w:pPr>
      <w:r w:rsidRPr="0051142A">
        <w:rPr>
          <w:rFonts w:ascii="Arial" w:eastAsia="Arial" w:hAnsi="Arial" w:cs="Arial"/>
          <w:b/>
          <w:sz w:val="20"/>
          <w:szCs w:val="20"/>
          <w:lang w:val="es-ES" w:eastAsia="es-ES" w:bidi="es-ES"/>
        </w:rPr>
        <w:t>Secretaria general de Gobierno</w:t>
      </w:r>
    </w:p>
    <w:p w:rsidR="0051142A" w:rsidRPr="0092156F" w:rsidRDefault="0051142A" w:rsidP="0092156F">
      <w:pPr>
        <w:spacing w:after="0" w:line="360" w:lineRule="auto"/>
        <w:rPr>
          <w:rFonts w:ascii="Arial" w:hAnsi="Arial" w:cs="Arial"/>
          <w:sz w:val="20"/>
          <w:szCs w:val="20"/>
        </w:rPr>
      </w:pPr>
    </w:p>
    <w:sectPr w:rsidR="0051142A" w:rsidRPr="0092156F" w:rsidSect="0051142A">
      <w:headerReference w:type="default" r:id="rId12"/>
      <w:footerReference w:type="default" r:id="rId13"/>
      <w:pgSz w:w="12240" w:h="15840"/>
      <w:pgMar w:top="2268" w:right="1701" w:bottom="1559"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81" w:rsidRDefault="00FB3181" w:rsidP="00126D11">
      <w:pPr>
        <w:spacing w:after="0" w:line="240" w:lineRule="auto"/>
      </w:pPr>
      <w:r>
        <w:separator/>
      </w:r>
    </w:p>
  </w:endnote>
  <w:endnote w:type="continuationSeparator" w:id="0">
    <w:p w:rsidR="00FB3181" w:rsidRDefault="00FB3181" w:rsidP="0012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6369"/>
      <w:docPartObj>
        <w:docPartGallery w:val="Page Numbers (Bottom of Page)"/>
        <w:docPartUnique/>
      </w:docPartObj>
    </w:sdtPr>
    <w:sdtEndPr>
      <w:rPr>
        <w:rFonts w:ascii="Arial" w:hAnsi="Arial" w:cs="Arial"/>
        <w:sz w:val="20"/>
        <w:szCs w:val="20"/>
      </w:rPr>
    </w:sdtEndPr>
    <w:sdtContent>
      <w:p w:rsidR="00FB3181" w:rsidRPr="00725B0E" w:rsidRDefault="00FB3181" w:rsidP="00725B0E">
        <w:pPr>
          <w:pStyle w:val="Piedepgina"/>
          <w:jc w:val="center"/>
          <w:rPr>
            <w:rFonts w:ascii="Arial" w:hAnsi="Arial" w:cs="Arial"/>
            <w:sz w:val="20"/>
            <w:szCs w:val="20"/>
          </w:rPr>
        </w:pPr>
        <w:r w:rsidRPr="00725B0E">
          <w:rPr>
            <w:rFonts w:ascii="Arial" w:hAnsi="Arial" w:cs="Arial"/>
            <w:sz w:val="20"/>
            <w:szCs w:val="20"/>
          </w:rPr>
          <w:fldChar w:fldCharType="begin"/>
        </w:r>
        <w:r w:rsidRPr="00725B0E">
          <w:rPr>
            <w:rFonts w:ascii="Arial" w:hAnsi="Arial" w:cs="Arial"/>
            <w:sz w:val="20"/>
            <w:szCs w:val="20"/>
          </w:rPr>
          <w:instrText>PAGE   \* MERGEFORMAT</w:instrText>
        </w:r>
        <w:r w:rsidRPr="00725B0E">
          <w:rPr>
            <w:rFonts w:ascii="Arial" w:hAnsi="Arial" w:cs="Arial"/>
            <w:sz w:val="20"/>
            <w:szCs w:val="20"/>
          </w:rPr>
          <w:fldChar w:fldCharType="separate"/>
        </w:r>
        <w:r w:rsidR="0051142A" w:rsidRPr="0051142A">
          <w:rPr>
            <w:rFonts w:ascii="Arial" w:hAnsi="Arial" w:cs="Arial"/>
            <w:noProof/>
            <w:sz w:val="20"/>
            <w:szCs w:val="20"/>
            <w:lang w:val="es-ES"/>
          </w:rPr>
          <w:t>43</w:t>
        </w:r>
        <w:r w:rsidRPr="00725B0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81" w:rsidRDefault="00FB3181" w:rsidP="00126D11">
      <w:pPr>
        <w:spacing w:after="0" w:line="240" w:lineRule="auto"/>
      </w:pPr>
      <w:r>
        <w:separator/>
      </w:r>
    </w:p>
  </w:footnote>
  <w:footnote w:type="continuationSeparator" w:id="0">
    <w:p w:rsidR="00FB3181" w:rsidRDefault="00FB3181" w:rsidP="00126D11">
      <w:pPr>
        <w:spacing w:after="0" w:line="240" w:lineRule="auto"/>
      </w:pPr>
      <w:r>
        <w:continuationSeparator/>
      </w:r>
    </w:p>
  </w:footnote>
  <w:footnote w:id="1">
    <w:p w:rsidR="0051142A" w:rsidRPr="00BA3B35" w:rsidRDefault="0051142A" w:rsidP="0051142A">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51142A" w:rsidRDefault="0051142A" w:rsidP="0051142A"/>
    <w:p w:rsidR="0051142A" w:rsidRPr="00BA3B35" w:rsidRDefault="0051142A" w:rsidP="0051142A">
      <w:pPr>
        <w:pStyle w:val="Textonotapie"/>
      </w:pPr>
    </w:p>
  </w:footnote>
  <w:footnote w:id="2">
    <w:p w:rsidR="0051142A" w:rsidRPr="00A33CFF" w:rsidRDefault="0051142A" w:rsidP="0051142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51142A" w:rsidRPr="00221E2F" w:rsidRDefault="0051142A" w:rsidP="0051142A">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51142A" w:rsidRPr="00026CE0" w:rsidRDefault="0051142A" w:rsidP="0051142A">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1142A" w:rsidTr="000E4CB5">
      <w:trPr>
        <w:cantSplit/>
        <w:trHeight w:val="329"/>
      </w:trPr>
      <w:tc>
        <w:tcPr>
          <w:tcW w:w="1260" w:type="dxa"/>
          <w:vMerge w:val="restart"/>
          <w:vAlign w:val="center"/>
        </w:tcPr>
        <w:p w:rsidR="0051142A" w:rsidRDefault="0051142A" w:rsidP="00684DC1">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5pt;height:49pt">
                <v:imagedata r:id="rId1" o:title=""/>
              </v:shape>
              <o:OLEObject Type="Embed" ProgID="Word.Picture.8" ShapeID="_x0000_i1026" DrawAspect="Content" ObjectID="_1691831373" r:id="rId2"/>
            </w:object>
          </w:r>
        </w:p>
      </w:tc>
      <w:tc>
        <w:tcPr>
          <w:tcW w:w="9000" w:type="dxa"/>
          <w:gridSpan w:val="2"/>
          <w:tcBorders>
            <w:bottom w:val="double" w:sz="4" w:space="0" w:color="auto"/>
          </w:tcBorders>
          <w:vAlign w:val="bottom"/>
        </w:tcPr>
        <w:p w:rsidR="0051142A" w:rsidRDefault="0051142A"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51142A" w:rsidTr="000E4CB5">
      <w:trPr>
        <w:cantSplit/>
        <w:trHeight w:val="49"/>
      </w:trPr>
      <w:tc>
        <w:tcPr>
          <w:tcW w:w="1260" w:type="dxa"/>
          <w:vMerge/>
        </w:tcPr>
        <w:p w:rsidR="0051142A" w:rsidRDefault="0051142A" w:rsidP="00684DC1">
          <w:pPr>
            <w:pStyle w:val="Encabezado"/>
            <w:rPr>
              <w:rFonts w:ascii="CG Omega" w:hAnsi="CG Omega" w:cs="CG Omega"/>
              <w:sz w:val="16"/>
              <w:szCs w:val="16"/>
            </w:rPr>
          </w:pPr>
        </w:p>
      </w:tc>
      <w:tc>
        <w:tcPr>
          <w:tcW w:w="9000" w:type="dxa"/>
          <w:gridSpan w:val="2"/>
          <w:tcBorders>
            <w:top w:val="double" w:sz="4" w:space="0" w:color="auto"/>
          </w:tcBorders>
        </w:tcPr>
        <w:p w:rsidR="0051142A" w:rsidRDefault="0051142A" w:rsidP="00684DC1">
          <w:pPr>
            <w:pStyle w:val="Encabezado"/>
            <w:ind w:left="-70"/>
            <w:jc w:val="right"/>
            <w:rPr>
              <w:rFonts w:ascii="Arial Narrow" w:hAnsi="Arial Narrow" w:cs="Arial Narrow"/>
              <w:sz w:val="4"/>
              <w:szCs w:val="4"/>
            </w:rPr>
          </w:pPr>
        </w:p>
      </w:tc>
    </w:tr>
    <w:tr w:rsidR="0051142A" w:rsidTr="000E4CB5">
      <w:trPr>
        <w:cantSplit/>
        <w:trHeight w:val="291"/>
      </w:trPr>
      <w:tc>
        <w:tcPr>
          <w:tcW w:w="1260" w:type="dxa"/>
          <w:vMerge/>
        </w:tcPr>
        <w:p w:rsidR="0051142A" w:rsidRDefault="0051142A" w:rsidP="00684DC1">
          <w:pPr>
            <w:pStyle w:val="Encabezado"/>
            <w:rPr>
              <w:rFonts w:ascii="CG Omega" w:hAnsi="CG Omega" w:cs="CG Omega"/>
              <w:sz w:val="16"/>
              <w:szCs w:val="16"/>
            </w:rPr>
          </w:pPr>
        </w:p>
      </w:tc>
      <w:tc>
        <w:tcPr>
          <w:tcW w:w="4212" w:type="dxa"/>
        </w:tcPr>
        <w:p w:rsidR="0051142A" w:rsidRDefault="0051142A"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51142A" w:rsidRDefault="0051142A" w:rsidP="00684DC1">
          <w:pPr>
            <w:pStyle w:val="Encabezado"/>
            <w:spacing w:line="256" w:lineRule="auto"/>
            <w:ind w:left="110"/>
            <w:rPr>
              <w:sz w:val="17"/>
              <w:szCs w:val="17"/>
              <w:lang w:eastAsia="en-US"/>
            </w:rPr>
          </w:pPr>
          <w:r>
            <w:rPr>
              <w:sz w:val="17"/>
              <w:szCs w:val="17"/>
              <w:lang w:eastAsia="en-US"/>
            </w:rPr>
            <w:t>Secretaría General del Poder Legislativo</w:t>
          </w:r>
        </w:p>
        <w:p w:rsidR="0051142A" w:rsidRDefault="0051142A" w:rsidP="00684DC1">
          <w:pPr>
            <w:pStyle w:val="Encabezado"/>
            <w:ind w:left="-70"/>
            <w:rPr>
              <w:rFonts w:ascii="Arial Narrow" w:hAnsi="Arial Narrow" w:cs="Arial Narrow"/>
              <w:sz w:val="4"/>
              <w:szCs w:val="4"/>
            </w:rPr>
          </w:pPr>
        </w:p>
      </w:tc>
      <w:tc>
        <w:tcPr>
          <w:tcW w:w="4788" w:type="dxa"/>
        </w:tcPr>
        <w:p w:rsidR="0051142A" w:rsidRPr="001D52AB" w:rsidRDefault="0051142A"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51142A" w:rsidRDefault="0051142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1142A" w:rsidRPr="0051142A" w:rsidTr="00615804">
      <w:trPr>
        <w:cantSplit/>
        <w:trHeight w:val="329"/>
      </w:trPr>
      <w:tc>
        <w:tcPr>
          <w:tcW w:w="1260" w:type="dxa"/>
          <w:vMerge w:val="restart"/>
          <w:vAlign w:val="center"/>
        </w:tcPr>
        <w:p w:rsidR="0051142A" w:rsidRPr="0051142A" w:rsidRDefault="0051142A" w:rsidP="0051142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51142A">
            <w:rPr>
              <w:rFonts w:ascii="CG Omega" w:eastAsia="Arial" w:hAnsi="CG Omega" w:cs="CG Omega"/>
              <w:sz w:val="16"/>
              <w:szCs w:val="16"/>
              <w:lang w:val="es-ES" w:eastAsia="es-ES" w:bidi="es-ES"/>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pt;height:48.5pt">
                <v:imagedata r:id="rId1" o:title=""/>
              </v:shape>
              <o:OLEObject Type="Embed" ProgID="Word.Picture.8" ShapeID="_x0000_i1033" DrawAspect="Content" ObjectID="_1691831374" r:id="rId2"/>
            </w:object>
          </w:r>
        </w:p>
      </w:tc>
      <w:tc>
        <w:tcPr>
          <w:tcW w:w="9000" w:type="dxa"/>
          <w:gridSpan w:val="2"/>
          <w:tcBorders>
            <w:bottom w:val="double" w:sz="4" w:space="0" w:color="auto"/>
          </w:tcBorders>
          <w:vAlign w:val="bottom"/>
        </w:tcPr>
        <w:p w:rsidR="0051142A" w:rsidRPr="0051142A" w:rsidRDefault="0051142A" w:rsidP="0051142A">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51142A">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IZAMAL</w:t>
          </w:r>
          <w:r w:rsidRPr="0051142A">
            <w:rPr>
              <w:rFonts w:ascii="Franklin Gothic Medium" w:eastAsia="Arial" w:hAnsi="Franklin Gothic Medium" w:cs="Franklin Gothic Medium"/>
              <w:b/>
              <w:bCs/>
              <w:sz w:val="18"/>
              <w:szCs w:val="18"/>
              <w:lang w:val="es-ES" w:eastAsia="es-ES" w:bidi="es-ES"/>
            </w:rPr>
            <w:t>, YUCATÁN, PARA EL EJERICICIO FISCAL 2021</w:t>
          </w:r>
        </w:p>
      </w:tc>
    </w:tr>
    <w:tr w:rsidR="0051142A" w:rsidRPr="0051142A" w:rsidTr="00615804">
      <w:trPr>
        <w:cantSplit/>
        <w:trHeight w:val="49"/>
      </w:trPr>
      <w:tc>
        <w:tcPr>
          <w:tcW w:w="1260" w:type="dxa"/>
          <w:vMerge/>
        </w:tcPr>
        <w:p w:rsidR="0051142A" w:rsidRPr="0051142A" w:rsidRDefault="0051142A" w:rsidP="0051142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51142A" w:rsidRPr="0051142A" w:rsidRDefault="0051142A" w:rsidP="0051142A">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51142A" w:rsidRPr="0051142A" w:rsidTr="00615804">
      <w:trPr>
        <w:cantSplit/>
        <w:trHeight w:val="291"/>
      </w:trPr>
      <w:tc>
        <w:tcPr>
          <w:tcW w:w="1260" w:type="dxa"/>
          <w:vMerge/>
        </w:tcPr>
        <w:p w:rsidR="0051142A" w:rsidRPr="0051142A" w:rsidRDefault="0051142A" w:rsidP="0051142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51142A" w:rsidRPr="0051142A" w:rsidRDefault="0051142A" w:rsidP="0051142A">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51142A">
            <w:rPr>
              <w:rFonts w:ascii="Arial" w:eastAsia="Arial" w:hAnsi="Arial" w:cs="Arial"/>
              <w:b/>
              <w:bCs/>
              <w:sz w:val="17"/>
              <w:szCs w:val="17"/>
              <w:lang w:val="es-ES" w:eastAsia="en-US" w:bidi="es-ES"/>
            </w:rPr>
            <w:t>H. Congreso del Estado de Yucatán</w:t>
          </w:r>
        </w:p>
        <w:p w:rsidR="0051142A" w:rsidRPr="0051142A" w:rsidRDefault="0051142A" w:rsidP="0051142A">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51142A">
            <w:rPr>
              <w:rFonts w:ascii="Arial" w:eastAsia="Arial" w:hAnsi="Arial" w:cs="Arial"/>
              <w:sz w:val="17"/>
              <w:szCs w:val="17"/>
              <w:lang w:val="es-ES" w:eastAsia="en-US" w:bidi="es-ES"/>
            </w:rPr>
            <w:t>Secretaría General del Poder Legislativo</w:t>
          </w:r>
        </w:p>
        <w:p w:rsidR="0051142A" w:rsidRPr="0051142A" w:rsidRDefault="0051142A" w:rsidP="0051142A">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51142A" w:rsidRPr="0051142A" w:rsidRDefault="0051142A" w:rsidP="0051142A">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51142A">
            <w:rPr>
              <w:rFonts w:ascii="Arial" w:eastAsia="Arial" w:hAnsi="Arial" w:cs="Arial"/>
              <w:i/>
              <w:iCs/>
              <w:sz w:val="18"/>
              <w:szCs w:val="18"/>
              <w:lang w:val="es-ES" w:eastAsia="es-ES" w:bidi="es-ES"/>
            </w:rPr>
            <w:t>Publicación en el  D.O. 28 de Diciembre 2020</w:t>
          </w:r>
        </w:p>
      </w:tc>
    </w:tr>
  </w:tbl>
  <w:p w:rsidR="00FB3181" w:rsidRDefault="00FB31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B5E3C47"/>
    <w:multiLevelType w:val="hybridMultilevel"/>
    <w:tmpl w:val="E65E42CA"/>
    <w:lvl w:ilvl="0" w:tplc="B7FA8DCA">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14006C35"/>
    <w:multiLevelType w:val="hybridMultilevel"/>
    <w:tmpl w:val="F0E8B408"/>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30126A4D"/>
    <w:multiLevelType w:val="hybridMultilevel"/>
    <w:tmpl w:val="AE54519A"/>
    <w:lvl w:ilvl="0" w:tplc="D79296DA">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6"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3D551EB2"/>
    <w:multiLevelType w:val="hybridMultilevel"/>
    <w:tmpl w:val="BF4C43E2"/>
    <w:lvl w:ilvl="0" w:tplc="94E46C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2"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3"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15:restartNumberingAfterBreak="0">
    <w:nsid w:val="73543222"/>
    <w:multiLevelType w:val="multilevel"/>
    <w:tmpl w:val="FBE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9F1C76"/>
    <w:multiLevelType w:val="hybridMultilevel"/>
    <w:tmpl w:val="2A0EAB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8" w15:restartNumberingAfterBreak="0">
    <w:nsid w:val="7F0C531F"/>
    <w:multiLevelType w:val="hybridMultilevel"/>
    <w:tmpl w:val="37E4ADE2"/>
    <w:lvl w:ilvl="0" w:tplc="3DE4D082">
      <w:start w:val="1"/>
      <w:numFmt w:val="upperRoman"/>
      <w:lvlText w:val="%1.-"/>
      <w:lvlJc w:val="left"/>
      <w:pPr>
        <w:ind w:left="1137" w:hanging="360"/>
      </w:pPr>
      <w:rPr>
        <w:rFonts w:ascii="Arial" w:hAnsi="Arial" w:cs="Arial" w:hint="default"/>
      </w:rPr>
    </w:lvl>
    <w:lvl w:ilvl="1" w:tplc="080A0019" w:tentative="1">
      <w:start w:val="1"/>
      <w:numFmt w:val="lowerLetter"/>
      <w:lvlText w:val="%2."/>
      <w:lvlJc w:val="left"/>
      <w:pPr>
        <w:ind w:left="1857" w:hanging="360"/>
      </w:pPr>
    </w:lvl>
    <w:lvl w:ilvl="2" w:tplc="080A001B" w:tentative="1">
      <w:start w:val="1"/>
      <w:numFmt w:val="lowerRoman"/>
      <w:lvlText w:val="%3."/>
      <w:lvlJc w:val="right"/>
      <w:pPr>
        <w:ind w:left="2577" w:hanging="180"/>
      </w:pPr>
    </w:lvl>
    <w:lvl w:ilvl="3" w:tplc="080A000F" w:tentative="1">
      <w:start w:val="1"/>
      <w:numFmt w:val="decimal"/>
      <w:lvlText w:val="%4."/>
      <w:lvlJc w:val="left"/>
      <w:pPr>
        <w:ind w:left="3297" w:hanging="360"/>
      </w:pPr>
    </w:lvl>
    <w:lvl w:ilvl="4" w:tplc="080A0019" w:tentative="1">
      <w:start w:val="1"/>
      <w:numFmt w:val="lowerLetter"/>
      <w:lvlText w:val="%5."/>
      <w:lvlJc w:val="left"/>
      <w:pPr>
        <w:ind w:left="4017" w:hanging="360"/>
      </w:pPr>
    </w:lvl>
    <w:lvl w:ilvl="5" w:tplc="080A001B" w:tentative="1">
      <w:start w:val="1"/>
      <w:numFmt w:val="lowerRoman"/>
      <w:lvlText w:val="%6."/>
      <w:lvlJc w:val="right"/>
      <w:pPr>
        <w:ind w:left="4737" w:hanging="180"/>
      </w:pPr>
    </w:lvl>
    <w:lvl w:ilvl="6" w:tplc="080A000F" w:tentative="1">
      <w:start w:val="1"/>
      <w:numFmt w:val="decimal"/>
      <w:lvlText w:val="%7."/>
      <w:lvlJc w:val="left"/>
      <w:pPr>
        <w:ind w:left="5457" w:hanging="360"/>
      </w:pPr>
    </w:lvl>
    <w:lvl w:ilvl="7" w:tplc="080A0019" w:tentative="1">
      <w:start w:val="1"/>
      <w:numFmt w:val="lowerLetter"/>
      <w:lvlText w:val="%8."/>
      <w:lvlJc w:val="left"/>
      <w:pPr>
        <w:ind w:left="6177" w:hanging="360"/>
      </w:pPr>
    </w:lvl>
    <w:lvl w:ilvl="8" w:tplc="080A001B" w:tentative="1">
      <w:start w:val="1"/>
      <w:numFmt w:val="lowerRoman"/>
      <w:lvlText w:val="%9."/>
      <w:lvlJc w:val="right"/>
      <w:pPr>
        <w:ind w:left="6897" w:hanging="180"/>
      </w:pPr>
    </w:lvl>
  </w:abstractNum>
  <w:num w:numId="1">
    <w:abstractNumId w:val="23"/>
  </w:num>
  <w:num w:numId="2">
    <w:abstractNumId w:val="6"/>
  </w:num>
  <w:num w:numId="3">
    <w:abstractNumId w:val="18"/>
  </w:num>
  <w:num w:numId="4">
    <w:abstractNumId w:val="15"/>
  </w:num>
  <w:num w:numId="5">
    <w:abstractNumId w:val="22"/>
  </w:num>
  <w:num w:numId="6">
    <w:abstractNumId w:val="2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10"/>
  </w:num>
  <w:num w:numId="11">
    <w:abstractNumId w:val="21"/>
  </w:num>
  <w:num w:numId="12">
    <w:abstractNumId w:val="24"/>
  </w:num>
  <w:num w:numId="13">
    <w:abstractNumId w:val="19"/>
  </w:num>
  <w:num w:numId="14">
    <w:abstractNumId w:val="11"/>
  </w:num>
  <w:num w:numId="15">
    <w:abstractNumId w:val="13"/>
  </w:num>
  <w:num w:numId="16">
    <w:abstractNumId w:val="7"/>
  </w:num>
  <w:num w:numId="17">
    <w:abstractNumId w:val="1"/>
  </w:num>
  <w:num w:numId="18">
    <w:abstractNumId w:val="2"/>
  </w:num>
  <w:num w:numId="19">
    <w:abstractNumId w:val="3"/>
  </w:num>
  <w:num w:numId="20">
    <w:abstractNumId w:val="4"/>
  </w:num>
  <w:num w:numId="21">
    <w:abstractNumId w:val="8"/>
  </w:num>
  <w:num w:numId="22">
    <w:abstractNumId w:val="5"/>
  </w:num>
  <w:num w:numId="23">
    <w:abstractNumId w:val="14"/>
  </w:num>
  <w:num w:numId="24">
    <w:abstractNumId w:val="12"/>
  </w:num>
  <w:num w:numId="25">
    <w:abstractNumId w:val="26"/>
  </w:num>
  <w:num w:numId="26">
    <w:abstractNumId w:val="25"/>
  </w:num>
  <w:num w:numId="27">
    <w:abstractNumId w:val="28"/>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11"/>
    <w:rsid w:val="00000FB5"/>
    <w:rsid w:val="000042CD"/>
    <w:rsid w:val="00006309"/>
    <w:rsid w:val="00061914"/>
    <w:rsid w:val="00064F76"/>
    <w:rsid w:val="00067567"/>
    <w:rsid w:val="0007376F"/>
    <w:rsid w:val="000A30A4"/>
    <w:rsid w:val="000A59BB"/>
    <w:rsid w:val="000E038F"/>
    <w:rsid w:val="00112169"/>
    <w:rsid w:val="001159A9"/>
    <w:rsid w:val="001234BC"/>
    <w:rsid w:val="00126D11"/>
    <w:rsid w:val="00153BC3"/>
    <w:rsid w:val="0017585B"/>
    <w:rsid w:val="001C20B9"/>
    <w:rsid w:val="001E4E32"/>
    <w:rsid w:val="001F6CD6"/>
    <w:rsid w:val="00202E73"/>
    <w:rsid w:val="002125F7"/>
    <w:rsid w:val="00217598"/>
    <w:rsid w:val="0023155A"/>
    <w:rsid w:val="002426A4"/>
    <w:rsid w:val="00286341"/>
    <w:rsid w:val="00290266"/>
    <w:rsid w:val="002A3BA8"/>
    <w:rsid w:val="002C6A4C"/>
    <w:rsid w:val="002D321D"/>
    <w:rsid w:val="002F2545"/>
    <w:rsid w:val="003168BE"/>
    <w:rsid w:val="00362748"/>
    <w:rsid w:val="00376B7D"/>
    <w:rsid w:val="00377933"/>
    <w:rsid w:val="00384ECF"/>
    <w:rsid w:val="003A2FF5"/>
    <w:rsid w:val="003A6D10"/>
    <w:rsid w:val="003C30D4"/>
    <w:rsid w:val="003D3F76"/>
    <w:rsid w:val="003F424B"/>
    <w:rsid w:val="0043133A"/>
    <w:rsid w:val="00454A78"/>
    <w:rsid w:val="00473DAC"/>
    <w:rsid w:val="0051142A"/>
    <w:rsid w:val="00523412"/>
    <w:rsid w:val="00526AF3"/>
    <w:rsid w:val="00544AE9"/>
    <w:rsid w:val="00547766"/>
    <w:rsid w:val="00553CD5"/>
    <w:rsid w:val="005870CD"/>
    <w:rsid w:val="00630479"/>
    <w:rsid w:val="00631A20"/>
    <w:rsid w:val="00662384"/>
    <w:rsid w:val="00670AD8"/>
    <w:rsid w:val="00694C0E"/>
    <w:rsid w:val="006950DB"/>
    <w:rsid w:val="006B60E1"/>
    <w:rsid w:val="006C3520"/>
    <w:rsid w:val="007045CE"/>
    <w:rsid w:val="00711F19"/>
    <w:rsid w:val="00725B0E"/>
    <w:rsid w:val="00790CF5"/>
    <w:rsid w:val="007C161F"/>
    <w:rsid w:val="00807D92"/>
    <w:rsid w:val="00815671"/>
    <w:rsid w:val="00846786"/>
    <w:rsid w:val="00851BA3"/>
    <w:rsid w:val="008560CA"/>
    <w:rsid w:val="008575BF"/>
    <w:rsid w:val="00861D70"/>
    <w:rsid w:val="00880A51"/>
    <w:rsid w:val="00884C12"/>
    <w:rsid w:val="00891CE3"/>
    <w:rsid w:val="008A0D93"/>
    <w:rsid w:val="008B3CAF"/>
    <w:rsid w:val="008C1FD3"/>
    <w:rsid w:val="008D079F"/>
    <w:rsid w:val="009128A8"/>
    <w:rsid w:val="0092156F"/>
    <w:rsid w:val="00932B8D"/>
    <w:rsid w:val="00933E51"/>
    <w:rsid w:val="00966184"/>
    <w:rsid w:val="009D41D7"/>
    <w:rsid w:val="009E7F4B"/>
    <w:rsid w:val="009F5AFB"/>
    <w:rsid w:val="00A44C37"/>
    <w:rsid w:val="00A5515E"/>
    <w:rsid w:val="00A61B01"/>
    <w:rsid w:val="00A74430"/>
    <w:rsid w:val="00A800C1"/>
    <w:rsid w:val="00A925DB"/>
    <w:rsid w:val="00A963F4"/>
    <w:rsid w:val="00AC7D45"/>
    <w:rsid w:val="00AE1610"/>
    <w:rsid w:val="00AE59BF"/>
    <w:rsid w:val="00B0249D"/>
    <w:rsid w:val="00B05F0A"/>
    <w:rsid w:val="00B310B5"/>
    <w:rsid w:val="00B452B0"/>
    <w:rsid w:val="00B45F45"/>
    <w:rsid w:val="00B55832"/>
    <w:rsid w:val="00B72FEB"/>
    <w:rsid w:val="00B94DA8"/>
    <w:rsid w:val="00BB4036"/>
    <w:rsid w:val="00BB6F38"/>
    <w:rsid w:val="00BD0025"/>
    <w:rsid w:val="00C15039"/>
    <w:rsid w:val="00C94A3E"/>
    <w:rsid w:val="00C95EE7"/>
    <w:rsid w:val="00CA3A37"/>
    <w:rsid w:val="00CB3FBA"/>
    <w:rsid w:val="00CE4892"/>
    <w:rsid w:val="00CE7BD2"/>
    <w:rsid w:val="00D27016"/>
    <w:rsid w:val="00D31445"/>
    <w:rsid w:val="00D3217C"/>
    <w:rsid w:val="00D50309"/>
    <w:rsid w:val="00D64349"/>
    <w:rsid w:val="00D7392B"/>
    <w:rsid w:val="00D80B0B"/>
    <w:rsid w:val="00DF468E"/>
    <w:rsid w:val="00E12DB3"/>
    <w:rsid w:val="00E41BD3"/>
    <w:rsid w:val="00E6099F"/>
    <w:rsid w:val="00E821D0"/>
    <w:rsid w:val="00E9605E"/>
    <w:rsid w:val="00ED0EE9"/>
    <w:rsid w:val="00EE489C"/>
    <w:rsid w:val="00EF2B34"/>
    <w:rsid w:val="00F01442"/>
    <w:rsid w:val="00F16190"/>
    <w:rsid w:val="00F22929"/>
    <w:rsid w:val="00F27BEB"/>
    <w:rsid w:val="00F417C2"/>
    <w:rsid w:val="00F54D0D"/>
    <w:rsid w:val="00F72D62"/>
    <w:rsid w:val="00F93B59"/>
    <w:rsid w:val="00FB3181"/>
    <w:rsid w:val="00FE4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50BC7459"/>
  <w15:docId w15:val="{FD07A3E8-608A-4D46-B9BD-CB77A14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11"/>
    <w:pPr>
      <w:spacing w:after="200" w:line="276" w:lineRule="auto"/>
    </w:pPr>
    <w:rPr>
      <w:rFonts w:eastAsiaTheme="minorEastAsia"/>
      <w:sz w:val="22"/>
      <w:szCs w:val="22"/>
      <w:lang w:val="es-MX" w:eastAsia="es-MX"/>
    </w:rPr>
  </w:style>
  <w:style w:type="paragraph" w:styleId="Ttulo5">
    <w:name w:val="heading 5"/>
    <w:basedOn w:val="Normal"/>
    <w:next w:val="Normal"/>
    <w:link w:val="Ttulo5Car"/>
    <w:semiHidden/>
    <w:unhideWhenUsed/>
    <w:qFormat/>
    <w:rsid w:val="00126D11"/>
    <w:pPr>
      <w:keepNext/>
      <w:widowControl w:val="0"/>
      <w:autoSpaceDE w:val="0"/>
      <w:autoSpaceDN w:val="0"/>
      <w:spacing w:after="120" w:line="24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6D11"/>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26D11"/>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notapie">
    <w:name w:val="footnote text"/>
    <w:basedOn w:val="Normal"/>
    <w:link w:val="TextonotapieCar"/>
    <w:uiPriority w:val="99"/>
    <w:rsid w:val="00126D1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26D11"/>
    <w:rPr>
      <w:rFonts w:ascii="Times New Roman" w:eastAsia="Times New Roman" w:hAnsi="Times New Roman" w:cs="Times New Roman"/>
      <w:sz w:val="20"/>
      <w:szCs w:val="20"/>
      <w:lang w:val="es-ES" w:eastAsia="es-ES"/>
    </w:rPr>
  </w:style>
  <w:style w:type="character" w:styleId="Refdenotaalpie">
    <w:name w:val="footnote reference"/>
    <w:aliases w:val="Ref. de nota al pie 2"/>
    <w:uiPriority w:val="99"/>
    <w:rsid w:val="00126D11"/>
    <w:rPr>
      <w:vertAlign w:val="superscript"/>
    </w:rPr>
  </w:style>
  <w:style w:type="character" w:styleId="Hipervnculo">
    <w:name w:val="Hyperlink"/>
    <w:uiPriority w:val="99"/>
    <w:unhideWhenUsed/>
    <w:rsid w:val="00126D11"/>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126D11"/>
    <w:rPr>
      <w:rFonts w:ascii="Arial" w:eastAsia="Times New Roman" w:hAnsi="Arial" w:cs="Arial"/>
      <w:lang w:eastAsia="es-ES_tradnl"/>
    </w:rPr>
  </w:style>
  <w:style w:type="character" w:customStyle="1" w:styleId="Ttulo5Car">
    <w:name w:val="Título 5 Car"/>
    <w:basedOn w:val="Fuentedeprrafopredeter"/>
    <w:link w:val="Ttulo5"/>
    <w:semiHidden/>
    <w:rsid w:val="00126D11"/>
    <w:rPr>
      <w:rFonts w:ascii="Arial" w:eastAsia="Times New Roman" w:hAnsi="Arial" w:cs="Times New Roman"/>
      <w:b/>
      <w:sz w:val="20"/>
      <w:szCs w:val="20"/>
      <w:lang w:eastAsia="es-ES"/>
    </w:rPr>
  </w:style>
  <w:style w:type="paragraph" w:styleId="Encabezado">
    <w:name w:val="header"/>
    <w:aliases w:val="Car,Header Char Car,Header Char Car Car Car Car Car,Header Char Car Car Car Car, Car7"/>
    <w:basedOn w:val="Normal"/>
    <w:link w:val="EncabezadoCar"/>
    <w:unhideWhenUsed/>
    <w:rsid w:val="00126D11"/>
    <w:pPr>
      <w:tabs>
        <w:tab w:val="center" w:pos="4252"/>
        <w:tab w:val="right" w:pos="8504"/>
      </w:tabs>
    </w:pPr>
    <w:rPr>
      <w:rFonts w:ascii="Calibri" w:eastAsia="Times New Roman" w:hAnsi="Calibri" w:cs="Times New Roman"/>
    </w:rPr>
  </w:style>
  <w:style w:type="character" w:customStyle="1" w:styleId="EncabezadoCar">
    <w:name w:val="Encabezado Car"/>
    <w:aliases w:val="Car Car,Header Char Car Car,Header Char Car Car Car Car Car Car,Header Char Car Car Car Car Car1, Car7 Car"/>
    <w:basedOn w:val="Fuentedeprrafopredeter"/>
    <w:link w:val="Encabezado"/>
    <w:rsid w:val="00126D11"/>
    <w:rPr>
      <w:rFonts w:ascii="Calibri" w:eastAsia="Times New Roman" w:hAnsi="Calibri" w:cs="Times New Roman"/>
      <w:sz w:val="22"/>
      <w:szCs w:val="22"/>
      <w:lang w:val="es-MX" w:eastAsia="es-MX"/>
    </w:rPr>
  </w:style>
  <w:style w:type="paragraph" w:styleId="Piedepgina">
    <w:name w:val="footer"/>
    <w:basedOn w:val="Normal"/>
    <w:link w:val="PiedepginaCar"/>
    <w:uiPriority w:val="99"/>
    <w:unhideWhenUsed/>
    <w:rsid w:val="00126D11"/>
    <w:pPr>
      <w:tabs>
        <w:tab w:val="center" w:pos="4252"/>
        <w:tab w:val="right" w:pos="8504"/>
      </w:tabs>
    </w:pPr>
    <w:rPr>
      <w:rFonts w:ascii="Calibri" w:eastAsia="Times New Roman" w:hAnsi="Calibri" w:cs="Times New Roman"/>
    </w:rPr>
  </w:style>
  <w:style w:type="character" w:customStyle="1" w:styleId="PiedepginaCar">
    <w:name w:val="Pie de página Car"/>
    <w:basedOn w:val="Fuentedeprrafopredeter"/>
    <w:link w:val="Piedepgina"/>
    <w:uiPriority w:val="99"/>
    <w:rsid w:val="00126D11"/>
    <w:rPr>
      <w:rFonts w:ascii="Calibri" w:eastAsia="Times New Roman" w:hAnsi="Calibri" w:cs="Times New Roman"/>
      <w:sz w:val="22"/>
      <w:szCs w:val="22"/>
      <w:lang w:val="es-MX" w:eastAsia="es-MX"/>
    </w:rPr>
  </w:style>
  <w:style w:type="paragraph" w:styleId="Textodeglobo">
    <w:name w:val="Balloon Text"/>
    <w:basedOn w:val="Normal"/>
    <w:link w:val="TextodegloboCar"/>
    <w:uiPriority w:val="99"/>
    <w:semiHidden/>
    <w:unhideWhenUsed/>
    <w:rsid w:val="00126D11"/>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126D11"/>
    <w:rPr>
      <w:rFonts w:ascii="Tahoma" w:eastAsia="Times New Roman" w:hAnsi="Tahoma" w:cs="Tahoma"/>
      <w:sz w:val="16"/>
      <w:szCs w:val="16"/>
      <w:lang w:val="es-MX" w:eastAsia="es-MX"/>
    </w:rPr>
  </w:style>
  <w:style w:type="paragraph" w:styleId="Textoindependiente">
    <w:name w:val="Body Text"/>
    <w:basedOn w:val="Normal"/>
    <w:link w:val="TextoindependienteCar"/>
    <w:uiPriority w:val="1"/>
    <w:qFormat/>
    <w:rsid w:val="00126D11"/>
    <w:pPr>
      <w:widowControl w:val="0"/>
      <w:spacing w:after="0" w:line="240" w:lineRule="auto"/>
      <w:ind w:left="382"/>
    </w:pPr>
    <w:rPr>
      <w:rFonts w:ascii="Times New Roman" w:eastAsia="Times New Roman" w:hAnsi="Times New Roman" w:cs="Times New Roman"/>
      <w:sz w:val="18"/>
      <w:szCs w:val="18"/>
      <w:lang w:val="en-US" w:eastAsia="en-US"/>
    </w:rPr>
  </w:style>
  <w:style w:type="character" w:customStyle="1" w:styleId="TextoindependienteCar">
    <w:name w:val="Texto independiente Car"/>
    <w:basedOn w:val="Fuentedeprrafopredeter"/>
    <w:link w:val="Textoindependiente"/>
    <w:uiPriority w:val="1"/>
    <w:rsid w:val="00126D11"/>
    <w:rPr>
      <w:rFonts w:ascii="Times New Roman" w:eastAsia="Times New Roman" w:hAnsi="Times New Roman" w:cs="Times New Roman"/>
      <w:sz w:val="18"/>
      <w:szCs w:val="18"/>
      <w:lang w:val="en-US"/>
    </w:rPr>
  </w:style>
  <w:style w:type="table" w:styleId="Tablaconcuadrcula">
    <w:name w:val="Table Grid"/>
    <w:basedOn w:val="Tablanormal"/>
    <w:uiPriority w:val="59"/>
    <w:rsid w:val="00126D11"/>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5114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1142A"/>
    <w:rPr>
      <w:rFonts w:eastAsiaTheme="minorEastAsia"/>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356">
      <w:bodyDiv w:val="1"/>
      <w:marLeft w:val="0"/>
      <w:marRight w:val="0"/>
      <w:marTop w:val="0"/>
      <w:marBottom w:val="0"/>
      <w:divBdr>
        <w:top w:val="none" w:sz="0" w:space="0" w:color="auto"/>
        <w:left w:val="none" w:sz="0" w:space="0" w:color="auto"/>
        <w:bottom w:val="none" w:sz="0" w:space="0" w:color="auto"/>
        <w:right w:val="none" w:sz="0" w:space="0" w:color="auto"/>
      </w:divBdr>
    </w:div>
    <w:div w:id="120655686">
      <w:bodyDiv w:val="1"/>
      <w:marLeft w:val="0"/>
      <w:marRight w:val="0"/>
      <w:marTop w:val="0"/>
      <w:marBottom w:val="0"/>
      <w:divBdr>
        <w:top w:val="none" w:sz="0" w:space="0" w:color="auto"/>
        <w:left w:val="none" w:sz="0" w:space="0" w:color="auto"/>
        <w:bottom w:val="none" w:sz="0" w:space="0" w:color="auto"/>
        <w:right w:val="none" w:sz="0" w:space="0" w:color="auto"/>
      </w:divBdr>
    </w:div>
    <w:div w:id="543490170">
      <w:bodyDiv w:val="1"/>
      <w:marLeft w:val="0"/>
      <w:marRight w:val="0"/>
      <w:marTop w:val="0"/>
      <w:marBottom w:val="0"/>
      <w:divBdr>
        <w:top w:val="none" w:sz="0" w:space="0" w:color="auto"/>
        <w:left w:val="none" w:sz="0" w:space="0" w:color="auto"/>
        <w:bottom w:val="none" w:sz="0" w:space="0" w:color="auto"/>
        <w:right w:val="none" w:sz="0" w:space="0" w:color="auto"/>
      </w:divBdr>
    </w:div>
    <w:div w:id="554855642">
      <w:bodyDiv w:val="1"/>
      <w:marLeft w:val="0"/>
      <w:marRight w:val="0"/>
      <w:marTop w:val="0"/>
      <w:marBottom w:val="0"/>
      <w:divBdr>
        <w:top w:val="none" w:sz="0" w:space="0" w:color="auto"/>
        <w:left w:val="none" w:sz="0" w:space="0" w:color="auto"/>
        <w:bottom w:val="none" w:sz="0" w:space="0" w:color="auto"/>
        <w:right w:val="none" w:sz="0" w:space="0" w:color="auto"/>
      </w:divBdr>
    </w:div>
    <w:div w:id="961613425">
      <w:bodyDiv w:val="1"/>
      <w:marLeft w:val="0"/>
      <w:marRight w:val="0"/>
      <w:marTop w:val="0"/>
      <w:marBottom w:val="0"/>
      <w:divBdr>
        <w:top w:val="none" w:sz="0" w:space="0" w:color="auto"/>
        <w:left w:val="none" w:sz="0" w:space="0" w:color="auto"/>
        <w:bottom w:val="none" w:sz="0" w:space="0" w:color="auto"/>
        <w:right w:val="none" w:sz="0" w:space="0" w:color="auto"/>
      </w:divBdr>
    </w:div>
    <w:div w:id="1802458866">
      <w:bodyDiv w:val="1"/>
      <w:marLeft w:val="0"/>
      <w:marRight w:val="0"/>
      <w:marTop w:val="0"/>
      <w:marBottom w:val="0"/>
      <w:divBdr>
        <w:top w:val="none" w:sz="0" w:space="0" w:color="auto"/>
        <w:left w:val="none" w:sz="0" w:space="0" w:color="auto"/>
        <w:bottom w:val="none" w:sz="0" w:space="0" w:color="auto"/>
        <w:right w:val="none" w:sz="0" w:space="0" w:color="auto"/>
      </w:divBdr>
    </w:div>
    <w:div w:id="201368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499E-AE05-463F-A8B8-917C8F4E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43</Pages>
  <Words>10967</Words>
  <Characters>60322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Lesly Pantoja</cp:lastModifiedBy>
  <cp:revision>41</cp:revision>
  <cp:lastPrinted>2020-12-02T18:47:00Z</cp:lastPrinted>
  <dcterms:created xsi:type="dcterms:W3CDTF">2020-11-19T20:02:00Z</dcterms:created>
  <dcterms:modified xsi:type="dcterms:W3CDTF">2021-08-30T17:23:00Z</dcterms:modified>
</cp:coreProperties>
</file>